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08A5" w14:textId="77777777" w:rsidR="009A112A" w:rsidRPr="009A112A" w:rsidRDefault="009A112A" w:rsidP="009623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24"/>
          <w:lang w:eastAsia="en-IN"/>
        </w:rPr>
      </w:pPr>
      <w:r w:rsidRPr="009A112A">
        <w:rPr>
          <w:rFonts w:ascii="Arial" w:eastAsia="Times New Roman" w:hAnsi="Arial" w:cs="Arial"/>
          <w:b/>
          <w:color w:val="222222"/>
          <w:sz w:val="32"/>
          <w:szCs w:val="24"/>
          <w:lang w:eastAsia="en-IN"/>
        </w:rPr>
        <w:t>Feasibility Study</w:t>
      </w:r>
    </w:p>
    <w:p w14:paraId="6C5C49CD" w14:textId="77777777" w:rsidR="009A112A" w:rsidRPr="009A112A" w:rsidRDefault="009A112A" w:rsidP="009A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882F97" w14:textId="77777777" w:rsidR="009A112A" w:rsidRPr="009A112A" w:rsidRDefault="009A112A" w:rsidP="009247A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hAnsi="Times New Roman" w:cs="Times New Roman"/>
          <w:sz w:val="26"/>
          <w:szCs w:val="26"/>
        </w:rPr>
        <w:t>Planning, organizing, and managing resources to ensure the achievement of particular project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goals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and objectives is the process of project management. A feasibility study is a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preliminary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examination of a prospective project or end to determine its merits and viability. A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feasibility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study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aims to provide an objective assessment of the technical, economic, financial, legal,and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environmental elements of a proposed project. The information can then be used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by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decision-makers to decide whether to proceed with the project or not. The findings of the feasibility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study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can also be used to develop a practical project plan and budget. It cannot be simple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to</w:t>
      </w:r>
      <w:r w:rsidR="009247AA">
        <w:rPr>
          <w:rFonts w:ascii="Times New Roman" w:hAnsi="Times New Roman" w:cs="Times New Roman"/>
          <w:sz w:val="26"/>
          <w:szCs w:val="26"/>
        </w:rPr>
        <w:t xml:space="preserve">  </w:t>
      </w:r>
      <w:r w:rsidRPr="009247AA">
        <w:rPr>
          <w:rFonts w:ascii="Times New Roman" w:hAnsi="Times New Roman" w:cs="Times New Roman"/>
          <w:sz w:val="26"/>
          <w:szCs w:val="26"/>
        </w:rPr>
        <w:t>determine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whether or not a proposed project is worthwhile pursuing without a feasibility study. The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document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provides the feasibility of the project that is being designed and lists. Various areas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that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were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considered very carefully during the feasibility study of this project such as Technical, Economicand Operational feasibility.</w:t>
      </w: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The fo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llowing are its featu</w:t>
      </w: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re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s:</w:t>
      </w:r>
    </w:p>
    <w:p w14:paraId="22967FE9" w14:textId="77777777" w:rsidR="009A112A" w:rsidRPr="009A112A" w:rsidRDefault="009A112A" w:rsidP="009A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02B5CF23" w14:textId="77777777" w:rsidR="009A112A" w:rsidRPr="009A112A" w:rsidRDefault="009247A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010FC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Economical feasi</w:t>
      </w:r>
      <w:r w:rsidR="009A112A"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bility</w:t>
      </w:r>
    </w:p>
    <w:p w14:paraId="13D81BC1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64AD6AC5" w14:textId="77777777" w:rsid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 economical f</w:t>
      </w:r>
      <w:r w:rsidR="00010FC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easibilit</w:t>
      </w: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y, a detailed analysis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is carried out to know what will be the Cost If the project. Including hardware and soft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ware required, design and development cost and so on. The  Cost and Benefit of project is 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na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lysed. it also se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rves </w:t>
      </w:r>
      <w:r w:rsidR="004143B2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as an Independent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project assesment and enhance project cred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ibility</w:t>
      </w:r>
      <w:r w:rsid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</w:t>
      </w:r>
    </w:p>
    <w:p w14:paraId="6BE5E620" w14:textId="77777777" w:rsidR="00010FCA" w:rsidRPr="009A112A" w:rsidRDefault="00010FC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6DBA3C4E" w14:textId="77777777" w:rsidR="009A112A" w:rsidRPr="009247AA" w:rsidRDefault="009247AA" w:rsidP="00010FC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intangible benefit</w:t>
      </w:r>
    </w:p>
    <w:p w14:paraId="1CA85EB8" w14:textId="77777777" w:rsidR="009247AA" w:rsidRPr="009247AA" w:rsidRDefault="009247A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02467F5B" w14:textId="77777777" w:rsidR="009247AA" w:rsidRPr="009247AA" w:rsidRDefault="009247AA" w:rsidP="00010FC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reduced cost</w:t>
      </w:r>
    </w:p>
    <w:p w14:paraId="6590769C" w14:textId="77777777" w:rsidR="009247AA" w:rsidRPr="009A112A" w:rsidRDefault="009247A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7223337C" w14:textId="77777777" w:rsidR="009A112A" w:rsidRPr="009247AA" w:rsidRDefault="009247AA" w:rsidP="00010FC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increased</w:t>
      </w:r>
      <w:r w:rsidR="009A112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Revenue.</w:t>
      </w:r>
    </w:p>
    <w:p w14:paraId="4B7B13B5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4BAFE3BD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Technical Feasibility</w:t>
      </w:r>
    </w:p>
    <w:p w14:paraId="35C0B376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3CB17BA0" w14:textId="4720F3EB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The study focuses on the technical Resour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ses available to the Organisation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 It helps them t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 determine whether the technica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l resou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se meet c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apacity and whether the technical team is capable of converting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the ideas into working Systems.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the web app developed for managing </w:t>
      </w:r>
      <w:r w:rsidR="00E27B55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the process in canteen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is used in the client Server architecture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Ht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ml and css as a frontend and Django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as the backend. So this project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is</w:t>
      </w:r>
    </w:p>
    <w:p w14:paraId="7FE08715" w14:textId="77777777" w:rsidR="009A112A" w:rsidRDefault="001E2ACD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echnically feasible</w:t>
      </w:r>
    </w:p>
    <w:p w14:paraId="63AB284A" w14:textId="77777777" w:rsidR="001E2ACD" w:rsidRPr="009A112A" w:rsidRDefault="001E2ACD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</w:p>
    <w:p w14:paraId="38357BDF" w14:textId="77777777" w:rsidR="00962379" w:rsidRPr="001E2ACD" w:rsidRDefault="001E2ACD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1E2ACD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Operational feasibility</w:t>
      </w:r>
    </w:p>
    <w:p w14:paraId="38854A89" w14:textId="0136F1D0" w:rsid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="001E2ACD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perational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feasibility 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how well a Proposed plan fits within the existing business environment and if developed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 whether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the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project satisfies the requirement identified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lastRenderedPageBreak/>
        <w:t>in the requirement analysis phase.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in this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project we provide functionalities in comparing to the existing platform.in </w:t>
      </w:r>
      <w:r w:rsidR="00E27B55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canteen management system the peoples can order food without reaching there physically</w:t>
      </w:r>
    </w:p>
    <w:p w14:paraId="33E7618D" w14:textId="77777777" w:rsidR="00E27B55" w:rsidRPr="009A112A" w:rsidRDefault="00E27B55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</w:p>
    <w:p w14:paraId="6C8947CD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 xml:space="preserve"> Legal feasibilty</w:t>
      </w:r>
    </w:p>
    <w:p w14:paraId="69948219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014FF864" w14:textId="77777777" w:rsidR="009A112A" w:rsidRPr="009A112A" w:rsidRDefault="00962379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In legal feasibility we 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Investigate whether the project is legal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or not,it also we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Investigate whether the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project is legal or not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. It also check whether it follows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the Governments rules and policies Or not. issues. we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have no legal and ethical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issues.</w:t>
      </w:r>
    </w:p>
    <w:p w14:paraId="73F8B8BE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27D43581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Schedule feasibility</w:t>
      </w:r>
    </w:p>
    <w:p w14:paraId="13156B36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37BEA5D3" w14:textId="77777777" w:rsidR="009A112A" w:rsidRPr="009A112A" w:rsidRDefault="00962379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 shedule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feasibility, we Estimat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e the time necessary 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to complete the project. Also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consider the organizations capability and 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determine whether particulas amount of time is available to complete the the project /not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All segments of our project are completed  wi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thin time. We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fullfill the requirements of our users and easily and this schedule is feasible.</w:t>
      </w:r>
    </w:p>
    <w:p w14:paraId="27EC53C4" w14:textId="77777777" w:rsidR="0054514D" w:rsidRPr="009247AA" w:rsidRDefault="0054514D" w:rsidP="00010FC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4514D" w:rsidRPr="0092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102D"/>
    <w:multiLevelType w:val="hybridMultilevel"/>
    <w:tmpl w:val="0930B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72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4D"/>
    <w:rsid w:val="00010FCA"/>
    <w:rsid w:val="00027FDB"/>
    <w:rsid w:val="001E2ACD"/>
    <w:rsid w:val="00354403"/>
    <w:rsid w:val="004143B2"/>
    <w:rsid w:val="0054514D"/>
    <w:rsid w:val="009247AA"/>
    <w:rsid w:val="00962379"/>
    <w:rsid w:val="009A112A"/>
    <w:rsid w:val="00E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7282"/>
  <w15:chartTrackingRefBased/>
  <w15:docId w15:val="{D5AFEE09-916E-4B89-A722-D0679E2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Alan T</cp:lastModifiedBy>
  <cp:revision>3</cp:revision>
  <dcterms:created xsi:type="dcterms:W3CDTF">2022-08-31T09:33:00Z</dcterms:created>
  <dcterms:modified xsi:type="dcterms:W3CDTF">2022-08-31T16:42:00Z</dcterms:modified>
</cp:coreProperties>
</file>