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F5AE" w14:textId="77777777" w:rsidR="00FA1F0F" w:rsidRPr="00FA1F0F" w:rsidRDefault="00FA1F0F" w:rsidP="00FA1F0F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FA1F0F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往日投资笔记（</w:t>
      </w:r>
      <w:r w:rsidRPr="00FA1F0F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008</w:t>
      </w:r>
      <w:r w:rsidRPr="00FA1F0F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）不死品种的极限跌幅</w:t>
      </w:r>
    </w:p>
    <w:p w14:paraId="4924BAF8" w14:textId="77777777" w:rsidR="00FA1F0F" w:rsidRPr="00FA1F0F" w:rsidRDefault="00FA1F0F" w:rsidP="00FA1F0F">
      <w:pPr>
        <w:widowControl/>
        <w:spacing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我理解的金融投资，很大程度上它是一种“经验”学科。就是你无法从理论上解释为什么是这样，但你通过不断观察、不断总结，最终得出一个对你有用的结论。</w:t>
      </w:r>
    </w:p>
    <w:p w14:paraId="21259184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4C2B21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就像几千年前人类就知道春夏秋冬四季轮回，但到底为什么会有四季，我们也是这几百年才知道的。然而，这丝毫不影响我们几千年来根据春夏秋冬的规律变化春播秋实，养活自己。</w:t>
      </w:r>
    </w:p>
    <w:p w14:paraId="3A1F50FA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72654E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不死品种的极限跌幅也是如此。我无法解释为什么从最高点下跌70%和80%是非常关键的两个价位，但无数次历史证明，确实如此。既然有效，我就拿来用。直到有人证明出有效的理论依据，或者不再有效。</w:t>
      </w:r>
    </w:p>
    <w:p w14:paraId="65A53D0C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23DBCA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这篇文章是2017年写的，最终在2018年的钻石坑中，再次爆发出惊人的准确性。比如文中在创业板综指2200点的时候通过这个理论预测下跌关键点位之一是1423点，最终，创业板综在2018年10月跌到最低1412点后开始又一波牛市上涨。</w:t>
      </w:r>
    </w:p>
    <w:p w14:paraId="6DB39378" w14:textId="77777777" w:rsidR="00FA1F0F" w:rsidRPr="00FA1F0F" w:rsidRDefault="00FA1F0F" w:rsidP="00FA1F0F">
      <w:pPr>
        <w:widowControl/>
        <w:spacing w:before="300" w:after="3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</w:pPr>
      <w:r w:rsidRPr="00FA1F0F"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  <w:t>不死品种的极限跌幅</w:t>
      </w:r>
    </w:p>
    <w:p w14:paraId="1D2D608D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本部分写于2017年12月8日</w:t>
      </w:r>
    </w:p>
    <w:p w14:paraId="70DDC1BC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今天在网上看到一个说法，是日本人提出的，叫做“半値八掛け二割引”。</w:t>
      </w:r>
    </w:p>
    <w:p w14:paraId="065E3233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B88D64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原文是：“天井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を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付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けた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後下落局面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に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入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った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時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に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、底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水準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を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判断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する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目安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とされる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相場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格言。高値×0.5×0.8×0.8=0.32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で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1／3程度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まで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げるというもの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。特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に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根拠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はなく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、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その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昔大阪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薬問屋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や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繊維問屋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で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、品物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が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売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れない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時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値引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きの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目安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にされていたと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言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われており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、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その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語呂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の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良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さなどから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相場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でも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使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われ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めたとされる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  <w:lang w:eastAsia="zh-TW"/>
        </w:rPr>
        <w:t>。</w:t>
      </w: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”。</w:t>
      </w:r>
    </w:p>
    <w:p w14:paraId="51151E60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3B3C0A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什么意思呢，懒得FQ用谷歌翻译了，用有道翻译一下，是这样……“天花板后进入了下降局面时,底的水平被判断的标准和汇率的格言。最高值×0.5×0.8×0.8 = 0.8降低到1/3左右。特别是依据,从前是大阪的药批发商,批发商和纤维,商品卖不出去时被降价的基准的,因此被称为语吕良等从汇率也开始使用了。”</w:t>
      </w:r>
    </w:p>
    <w:p w14:paraId="257B2C71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64B89B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翻得很垃圾，大概意思呢就是证券价格从最高值腰斩之后，再打两次八折，降到1/3左右就是不错的价格了。</w:t>
      </w:r>
    </w:p>
    <w:p w14:paraId="100AC5B6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4FA1D3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很有意思。各位知道，我们用的k线蜡烛图，就是日本人发明的。日本人搞这些东西还是有点意思。这个结论我认为绝对不适用于股票，因为股票是没底的。不是说所有股票没底，是一部分股票最终会退市，一无所有。这个结论如果有用，一定是到了那个位置要压重注上去才会有好的收益。对于股票来说，你压了重注，最终退市，恐怕就要出事。</w:t>
      </w:r>
    </w:p>
    <w:p w14:paraId="71FFDE4C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000C7A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但是如果这个说法成立，那么对于指数投资来说就相当有指导意义。那么问题就是，它成立吗？我们来一起看看历史上几次指数暴跌的极限跌幅吧。不要看太远，从上世纪八十年代开始。</w:t>
      </w:r>
    </w:p>
    <w:p w14:paraId="1CEB4DC2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12D01E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1989年底，日经225指数在连涨15年，从3700点涨到38957点后，开始暴跌，最低跌到2003年的7600点，下跌80%。跌到只剩20%。按照上面32%的说法，是到2001年跌到12466实现的。注意，虽然一个是32%，一个是20%，看起来好像差不多。但如果你在12466买入，到7600，是又会损失39%。而且一直到2013年，你才会解套。这是又过了12年。</w:t>
      </w:r>
    </w:p>
    <w:p w14:paraId="0EC6B87D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A03F9D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2000年，纳斯达克指数连涨20多年，从70多点涨到5100点后，暴跌三年，跌到1100点，下跌78%。跌到还剩22%。按照32%的说法，应该是1600点。如果你1600点买入，还是会损失32%。这次回本的时间短了很多，在2002年买入，2003年就可以开始赚钱。当然，到了08年金融危机又被干掉了。不过到现在，纳斯达克已经到了6900点，15年收益4倍多，也还算不错了。</w:t>
      </w:r>
    </w:p>
    <w:p w14:paraId="36B570AF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B0ACC8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07年恒生最高31958，08年最低10676。下跌67%，还剩33%。完美！！！</w:t>
      </w:r>
    </w:p>
    <w:p w14:paraId="39E1723D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E8521F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再看大A。深综指在2008年初最高到1584，最低跌到452点，下跌71%，还剩29%。如果你在32%买入，几乎不会有损失，然而到2015年最高涨到3100，收益会是6倍多。即使到现在也有将近4倍。</w:t>
      </w:r>
    </w:p>
    <w:p w14:paraId="23A33F70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56CCD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再看原油。NY油价是2013年涨到最高112开始崩盘。最低点是26块，下跌77%，还剩23%。32%是35块，如果35买，依然会浮亏不少，但到现在也是赚60%多。</w:t>
      </w:r>
    </w:p>
    <w:p w14:paraId="58EBC864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738EF3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再看汇率。英镑/美元从1980年的2.45跌到1985年的1.05，下跌幅度是57%，还剩43%。并没有跌到32%的极限。美元/日元是从1982年的277跌到2011年的75，跌幅73%，还剩27%。接近32%。</w:t>
      </w:r>
    </w:p>
    <w:p w14:paraId="343FEC53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0326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黄金价格从2011年的1923（再吹一次，当时本人1800多清仓持有了几年的黄金。博客直播），跌到2015年1045，跌幅46%。如果按照32%计算，应该跌到615。</w:t>
      </w:r>
    </w:p>
    <w:p w14:paraId="7F3777DB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FE0F76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好了，大致回顾历史上几次最极限的跌幅后，咱们应该明白一件事，对于几十年一遇的大熊市，32%绝对不是铁底。从上面观察，20%左右才是真正的超级大铁底。那个地方买入只输时间绝不赔钱。当然我说的是指数类的品种。</w:t>
      </w:r>
    </w:p>
    <w:p w14:paraId="66A3E1EE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1F4CEA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但是如果你32%重仓买进去虽然会浮亏，到20%还有30%多的损失，你如果能想办法摊低成本，最终收益也会非常不错。也几乎赔不了钱。有时候32%以下就是一瞬间。比如A股，比如纳斯达克。所以不能太贪心。</w:t>
      </w:r>
    </w:p>
    <w:p w14:paraId="23D6849A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A9C861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lastRenderedPageBreak/>
        <w:t>创业板综本轮最高4449。按照剩32%算应该是1423。按照20%算是889点。现在是2232点。可以说按照上面的标准看，肯定不到重仓位置。</w:t>
      </w:r>
    </w:p>
    <w:p w14:paraId="47793988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A0FFD5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其实其它的A股指数也不用看了。最多的也只跌了一半，离32%还远。</w:t>
      </w:r>
    </w:p>
    <w:p w14:paraId="0B8357AA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C6BA99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当然不是说到了32%才重仓买。这样的机会，说真的，十几年几十年才会有一次。今天分析这些，是想请大家注意70%-80%这个跌幅。如果一个品种从最高位跌了这么多，你真的要认真注意了。只要是不死的品种，80%几乎是极限跌幅。30%也已经特别难得。还记得A股和恒生吧，碰到几十年一遇的金融危机也才跌了70%。</w:t>
      </w:r>
    </w:p>
    <w:p w14:paraId="0AF14F02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70C7E1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不知道各位未来的投资生涯中，会有几次机会有这样的运气。如果出现，一定不要放过。</w:t>
      </w:r>
    </w:p>
    <w:p w14:paraId="0FB0FFDF" w14:textId="77777777" w:rsidR="00FA1F0F" w:rsidRPr="00FA1F0F" w:rsidRDefault="00FA1F0F" w:rsidP="00FA1F0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kern w:val="0"/>
          <w:sz w:val="24"/>
          <w:szCs w:val="24"/>
        </w:rPr>
        <w:pict w14:anchorId="2191885C">
          <v:rect id="_x0000_i1025" style="width:0;height:.75pt" o:hralign="center" o:hrstd="t" o:hr="t" fillcolor="#a0a0a0" stroked="f"/>
        </w:pict>
      </w:r>
    </w:p>
    <w:p w14:paraId="1454CE87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b/>
          <w:bCs/>
          <w:color w:val="D3B076"/>
          <w:kern w:val="0"/>
          <w:sz w:val="24"/>
          <w:szCs w:val="24"/>
          <w:bdr w:val="none" w:sz="0" w:space="0" w:color="auto" w:frame="1"/>
        </w:rPr>
        <w:t>今日点评</w:t>
      </w:r>
    </w:p>
    <w:p w14:paraId="1483D395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D3B076"/>
          <w:kern w:val="0"/>
          <w:sz w:val="24"/>
          <w:szCs w:val="24"/>
          <w:bdr w:val="none" w:sz="0" w:space="0" w:color="auto" w:frame="1"/>
        </w:rPr>
        <w:t>投资笔记008</w:t>
      </w:r>
    </w:p>
    <w:p w14:paraId="2058B9FF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我们说从最高位下跌70%也好，下跌80%也好，并不是说根本不可能跌破。只是说这个位置风险比较小，收益可能非常高。举个例子——当然，这个例子是不是非常适合我并不确定，因为我不确定这个品种算不算不死的品种。</w:t>
      </w:r>
    </w:p>
    <w:p w14:paraId="06E42E54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1F2F3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2017年12月18日，比特币价格19299。到了第二年的12月17日，价格跌到了3245美元。这个跌幅是多少？</w:t>
      </w:r>
    </w:p>
    <w:p w14:paraId="63625B72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B1854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83%。跌破了80%的铁底。</w:t>
      </w:r>
    </w:p>
    <w:p w14:paraId="74C12847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331CDC" w14:textId="77777777" w:rsidR="00FA1F0F" w:rsidRPr="00FA1F0F" w:rsidRDefault="00FA1F0F" w:rsidP="00F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之后发生的事情大家都知道了。又过了两年半，在2021年的4月15日，比特币价格涨到了62956。距离3245的底部价格上涨了1840%。</w:t>
      </w:r>
    </w:p>
    <w:p w14:paraId="10E70183" w14:textId="77777777" w:rsidR="00FA1F0F" w:rsidRPr="00FA1F0F" w:rsidRDefault="00FA1F0F" w:rsidP="00FA1F0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31AD0D" w14:textId="77777777" w:rsidR="00FA1F0F" w:rsidRPr="00FA1F0F" w:rsidRDefault="00FA1F0F" w:rsidP="00FA1F0F">
      <w:pPr>
        <w:widowControl/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F0F">
        <w:rPr>
          <w:rFonts w:ascii="宋体" w:eastAsia="宋体" w:hAnsi="宋体" w:cs="宋体"/>
          <w:color w:val="595959"/>
          <w:spacing w:val="23"/>
          <w:kern w:val="0"/>
          <w:sz w:val="24"/>
          <w:szCs w:val="24"/>
          <w:bdr w:val="none" w:sz="0" w:space="0" w:color="auto" w:frame="1"/>
        </w:rPr>
        <w:t>所以80%未必真的就一定不可能破，但我依然把它作为打满预期配置仓位的一个价格。</w:t>
      </w:r>
    </w:p>
    <w:p w14:paraId="0C6132A5" w14:textId="77777777" w:rsidR="00204328" w:rsidRPr="00FA1F0F" w:rsidRDefault="00204328"/>
    <w:sectPr w:rsidR="00204328" w:rsidRPr="00FA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D215" w14:textId="77777777" w:rsidR="004119CC" w:rsidRDefault="004119CC" w:rsidP="00FA1F0F">
      <w:r>
        <w:separator/>
      </w:r>
    </w:p>
  </w:endnote>
  <w:endnote w:type="continuationSeparator" w:id="0">
    <w:p w14:paraId="2C7AE568" w14:textId="77777777" w:rsidR="004119CC" w:rsidRDefault="004119CC" w:rsidP="00FA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57A9" w14:textId="77777777" w:rsidR="004119CC" w:rsidRDefault="004119CC" w:rsidP="00FA1F0F">
      <w:r>
        <w:separator/>
      </w:r>
    </w:p>
  </w:footnote>
  <w:footnote w:type="continuationSeparator" w:id="0">
    <w:p w14:paraId="55F17048" w14:textId="77777777" w:rsidR="004119CC" w:rsidRDefault="004119CC" w:rsidP="00FA1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6"/>
    <w:rsid w:val="00204328"/>
    <w:rsid w:val="004119CC"/>
    <w:rsid w:val="00A821FD"/>
    <w:rsid w:val="00E05116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776CB-2917-4E9F-A05D-E96A534F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1F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F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1F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-tag">
    <w:name w:val="original-tag"/>
    <w:basedOn w:val="a0"/>
    <w:rsid w:val="00FA1F0F"/>
  </w:style>
  <w:style w:type="character" w:customStyle="1" w:styleId="dot">
    <w:name w:val="dot"/>
    <w:basedOn w:val="a0"/>
    <w:rsid w:val="00FA1F0F"/>
  </w:style>
  <w:style w:type="character" w:customStyle="1" w:styleId="name">
    <w:name w:val="name"/>
    <w:basedOn w:val="a0"/>
    <w:rsid w:val="00FA1F0F"/>
  </w:style>
  <w:style w:type="character" w:styleId="a7">
    <w:name w:val="Hyperlink"/>
    <w:basedOn w:val="a0"/>
    <w:uiPriority w:val="99"/>
    <w:semiHidden/>
    <w:unhideWhenUsed/>
    <w:rsid w:val="00FA1F0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A1F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FA1F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A1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292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3</cp:revision>
  <dcterms:created xsi:type="dcterms:W3CDTF">2022-12-11T07:15:00Z</dcterms:created>
  <dcterms:modified xsi:type="dcterms:W3CDTF">2022-12-11T07:15:00Z</dcterms:modified>
</cp:coreProperties>
</file>