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7E99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Country Equity Rotation Strategy - Comprehensive Blueprint</w:t>
      </w:r>
    </w:p>
    <w:p w14:paraId="0C266FD4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Executive Summary</w:t>
      </w:r>
    </w:p>
    <w:p w14:paraId="399CCCF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This document outlines a systematic, quantitative approach to country equity selection and rotation. The strategy transforms raw financial metrics into normalized, comparable signals across 40+ countries, aggregates them into interpretable factor categories, and produces actionable country rankings. The framework emphasizes transparency, parameter flexibility, and dimensional reduction while preserving signal integrity.</w:t>
      </w:r>
    </w:p>
    <w:p w14:paraId="4F70EFDC" w14:textId="77777777" w:rsidR="004C7D3E" w:rsidRPr="004C7D3E" w:rsidRDefault="004C7D3E" w:rsidP="004C7D3E">
      <w:r w:rsidRPr="004C7D3E">
        <w:pict w14:anchorId="63EF6574">
          <v:rect id="_x0000_i1103" style="width:0;height:1.5pt" o:hralign="center" o:hrstd="t" o:hr="t" fillcolor="#a0a0a0" stroked="f"/>
        </w:pict>
      </w:r>
    </w:p>
    <w:p w14:paraId="3AAE9E9E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I. Strategy Architecture</w:t>
      </w:r>
    </w:p>
    <w:p w14:paraId="5807E91E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A. Core Philosophy</w:t>
      </w:r>
    </w:p>
    <w:p w14:paraId="4286F5F2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Objective</w:t>
      </w:r>
      <w:r w:rsidRPr="004C7D3E">
        <w:rPr>
          <w:lang w:val="en-US"/>
        </w:rPr>
        <w:t>: Identify attractive country equity markets through multi-factor analysis that combines:</w:t>
      </w:r>
    </w:p>
    <w:p w14:paraId="4E961AC8" w14:textId="77777777" w:rsidR="004C7D3E" w:rsidRPr="004C7D3E" w:rsidRDefault="004C7D3E" w:rsidP="004C7D3E">
      <w:pPr>
        <w:numPr>
          <w:ilvl w:val="0"/>
          <w:numId w:val="1"/>
        </w:numPr>
      </w:pPr>
      <w:r w:rsidRPr="004C7D3E">
        <w:t>Valuation metrics (cheapness)</w:t>
      </w:r>
    </w:p>
    <w:p w14:paraId="6F8E4AA3" w14:textId="77777777" w:rsidR="004C7D3E" w:rsidRPr="004C7D3E" w:rsidRDefault="004C7D3E" w:rsidP="004C7D3E">
      <w:pPr>
        <w:numPr>
          <w:ilvl w:val="0"/>
          <w:numId w:val="1"/>
        </w:numPr>
        <w:rPr>
          <w:lang w:val="en-US"/>
        </w:rPr>
      </w:pPr>
      <w:r w:rsidRPr="004C7D3E">
        <w:rPr>
          <w:lang w:val="en-US"/>
        </w:rPr>
        <w:t>Quality fundamentals (balance sheet strength)</w:t>
      </w:r>
    </w:p>
    <w:p w14:paraId="40D24334" w14:textId="77777777" w:rsidR="004C7D3E" w:rsidRPr="004C7D3E" w:rsidRDefault="004C7D3E" w:rsidP="004C7D3E">
      <w:pPr>
        <w:numPr>
          <w:ilvl w:val="0"/>
          <w:numId w:val="1"/>
        </w:numPr>
      </w:pPr>
      <w:r w:rsidRPr="004C7D3E">
        <w:t>Profitability measures (earnings power)</w:t>
      </w:r>
    </w:p>
    <w:p w14:paraId="5D69029F" w14:textId="77777777" w:rsidR="004C7D3E" w:rsidRPr="004C7D3E" w:rsidRDefault="004C7D3E" w:rsidP="004C7D3E">
      <w:pPr>
        <w:numPr>
          <w:ilvl w:val="0"/>
          <w:numId w:val="1"/>
        </w:numPr>
        <w:rPr>
          <w:lang w:val="en-US"/>
        </w:rPr>
      </w:pPr>
      <w:r w:rsidRPr="004C7D3E">
        <w:rPr>
          <w:lang w:val="en-US"/>
        </w:rPr>
        <w:t>Momentum signals (price and flow trends)</w:t>
      </w:r>
    </w:p>
    <w:p w14:paraId="20967AB6" w14:textId="77777777" w:rsidR="004C7D3E" w:rsidRPr="004C7D3E" w:rsidRDefault="004C7D3E" w:rsidP="004C7D3E">
      <w:r w:rsidRPr="004C7D3E">
        <w:rPr>
          <w:b/>
          <w:bCs/>
        </w:rPr>
        <w:t>Key Principles</w:t>
      </w:r>
      <w:r w:rsidRPr="004C7D3E">
        <w:t>:</w:t>
      </w:r>
    </w:p>
    <w:p w14:paraId="47EE4FA4" w14:textId="77777777" w:rsidR="004C7D3E" w:rsidRPr="004C7D3E" w:rsidRDefault="004C7D3E" w:rsidP="004C7D3E">
      <w:pPr>
        <w:numPr>
          <w:ilvl w:val="0"/>
          <w:numId w:val="2"/>
        </w:numPr>
        <w:rPr>
          <w:lang w:val="en-US"/>
        </w:rPr>
      </w:pPr>
      <w:r w:rsidRPr="004C7D3E">
        <w:rPr>
          <w:b/>
          <w:bCs/>
          <w:lang w:val="en-US"/>
        </w:rPr>
        <w:t>Signal Standardization</w:t>
      </w:r>
      <w:r w:rsidRPr="004C7D3E">
        <w:rPr>
          <w:lang w:val="en-US"/>
        </w:rPr>
        <w:t>: All metrics transformed to comparable percentile scales (0-1)</w:t>
      </w:r>
    </w:p>
    <w:p w14:paraId="1C7210E9" w14:textId="77777777" w:rsidR="004C7D3E" w:rsidRPr="004C7D3E" w:rsidRDefault="004C7D3E" w:rsidP="004C7D3E">
      <w:pPr>
        <w:numPr>
          <w:ilvl w:val="0"/>
          <w:numId w:val="2"/>
        </w:numPr>
        <w:rPr>
          <w:lang w:val="en-US"/>
        </w:rPr>
      </w:pPr>
      <w:r w:rsidRPr="004C7D3E">
        <w:rPr>
          <w:b/>
          <w:bCs/>
          <w:lang w:val="en-US"/>
        </w:rPr>
        <w:t>Direction Normalization</w:t>
      </w:r>
      <w:r w:rsidRPr="004C7D3E">
        <w:rPr>
          <w:lang w:val="en-US"/>
        </w:rPr>
        <w:t>: Inverted metrics (e.g., P/E where lower is better) adjusted so higher percentiles always mean "better"</w:t>
      </w:r>
    </w:p>
    <w:p w14:paraId="5EFF7550" w14:textId="77777777" w:rsidR="004C7D3E" w:rsidRPr="004C7D3E" w:rsidRDefault="004C7D3E" w:rsidP="004C7D3E">
      <w:pPr>
        <w:numPr>
          <w:ilvl w:val="0"/>
          <w:numId w:val="2"/>
        </w:numPr>
        <w:rPr>
          <w:lang w:val="en-US"/>
        </w:rPr>
      </w:pPr>
      <w:r w:rsidRPr="004C7D3E">
        <w:rPr>
          <w:b/>
          <w:bCs/>
          <w:lang w:val="en-US"/>
        </w:rPr>
        <w:t>Temporal Consistency</w:t>
      </w:r>
      <w:r w:rsidRPr="004C7D3E">
        <w:rPr>
          <w:lang w:val="en-US"/>
        </w:rPr>
        <w:t>: Expanding window calculations avoid lookahead bias</w:t>
      </w:r>
    </w:p>
    <w:p w14:paraId="09446086" w14:textId="77777777" w:rsidR="004C7D3E" w:rsidRPr="004C7D3E" w:rsidRDefault="004C7D3E" w:rsidP="004C7D3E">
      <w:pPr>
        <w:numPr>
          <w:ilvl w:val="0"/>
          <w:numId w:val="2"/>
        </w:numPr>
        <w:rPr>
          <w:lang w:val="en-US"/>
        </w:rPr>
      </w:pPr>
      <w:r w:rsidRPr="004C7D3E">
        <w:rPr>
          <w:b/>
          <w:bCs/>
          <w:lang w:val="en-US"/>
        </w:rPr>
        <w:t>Cross-sectional Comparability</w:t>
      </w:r>
      <w:r w:rsidRPr="004C7D3E">
        <w:rPr>
          <w:lang w:val="en-US"/>
        </w:rPr>
        <w:t>: Rankings relative to peer countries at each point in time</w:t>
      </w:r>
    </w:p>
    <w:p w14:paraId="1F379BB8" w14:textId="77777777" w:rsidR="004C7D3E" w:rsidRPr="004C7D3E" w:rsidRDefault="004C7D3E" w:rsidP="004C7D3E">
      <w:pPr>
        <w:numPr>
          <w:ilvl w:val="0"/>
          <w:numId w:val="2"/>
        </w:numPr>
        <w:rPr>
          <w:lang w:val="en-US"/>
        </w:rPr>
      </w:pPr>
      <w:r w:rsidRPr="004C7D3E">
        <w:rPr>
          <w:b/>
          <w:bCs/>
          <w:lang w:val="en-US"/>
        </w:rPr>
        <w:t>Transparency</w:t>
      </w:r>
      <w:r w:rsidRPr="004C7D3E">
        <w:rPr>
          <w:lang w:val="en-US"/>
        </w:rPr>
        <w:t>: Factor contributions visible and traceable throughout the process</w:t>
      </w:r>
    </w:p>
    <w:p w14:paraId="335DADAC" w14:textId="77777777" w:rsidR="004C7D3E" w:rsidRPr="004C7D3E" w:rsidRDefault="004C7D3E" w:rsidP="004C7D3E">
      <w:r w:rsidRPr="004C7D3E">
        <w:pict w14:anchorId="72140B2C">
          <v:rect id="_x0000_i1104" style="width:0;height:1.5pt" o:hralign="center" o:hrstd="t" o:hr="t" fillcolor="#a0a0a0" stroked="f"/>
        </w:pict>
      </w:r>
    </w:p>
    <w:p w14:paraId="2BDC726E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II. Data Universe &amp; Segmentation</w:t>
      </w:r>
    </w:p>
    <w:p w14:paraId="431EC2B9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A. Geographic Coverage</w:t>
      </w:r>
    </w:p>
    <w:p w14:paraId="0E21081B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Total Universe</w:t>
      </w:r>
      <w:r w:rsidRPr="004C7D3E">
        <w:rPr>
          <w:lang w:val="en-US"/>
        </w:rPr>
        <w:t>: 40+ countries across developed and emerging markets</w:t>
      </w:r>
    </w:p>
    <w:p w14:paraId="24409F92" w14:textId="77777777" w:rsidR="004C7D3E" w:rsidRPr="004C7D3E" w:rsidRDefault="004C7D3E" w:rsidP="004C7D3E">
      <w:r w:rsidRPr="004C7D3E">
        <w:rPr>
          <w:b/>
          <w:bCs/>
        </w:rPr>
        <w:t>Segmentation Options</w:t>
      </w:r>
      <w:r w:rsidRPr="004C7D3E">
        <w:t>:</w:t>
      </w:r>
    </w:p>
    <w:p w14:paraId="5E365A83" w14:textId="77777777" w:rsidR="004C7D3E" w:rsidRPr="004C7D3E" w:rsidRDefault="004C7D3E" w:rsidP="004C7D3E">
      <w:pPr>
        <w:numPr>
          <w:ilvl w:val="0"/>
          <w:numId w:val="3"/>
        </w:numPr>
        <w:rPr>
          <w:lang w:val="en-US"/>
        </w:rPr>
      </w:pPr>
      <w:r w:rsidRPr="004C7D3E">
        <w:rPr>
          <w:b/>
          <w:bCs/>
          <w:lang w:val="en-US"/>
        </w:rPr>
        <w:t>World</w:t>
      </w:r>
      <w:r w:rsidRPr="004C7D3E">
        <w:rPr>
          <w:lang w:val="en-US"/>
        </w:rPr>
        <w:t>: Full 34-country universe (default)</w:t>
      </w:r>
    </w:p>
    <w:p w14:paraId="663B2F73" w14:textId="77777777" w:rsidR="004C7D3E" w:rsidRPr="004C7D3E" w:rsidRDefault="004C7D3E" w:rsidP="004C7D3E">
      <w:pPr>
        <w:numPr>
          <w:ilvl w:val="0"/>
          <w:numId w:val="3"/>
        </w:numPr>
        <w:rPr>
          <w:lang w:val="en-US"/>
        </w:rPr>
      </w:pPr>
      <w:r w:rsidRPr="004C7D3E">
        <w:rPr>
          <w:b/>
          <w:bCs/>
          <w:lang w:val="en-US"/>
        </w:rPr>
        <w:t>DM (Developed Markets)</w:t>
      </w:r>
      <w:r w:rsidRPr="004C7D3E">
        <w:rPr>
          <w:lang w:val="en-US"/>
        </w:rPr>
        <w:t>: 19 countries (US, Japan, UK, Canada, Western Europe, Australia, Singapore, Hong Kong)</w:t>
      </w:r>
    </w:p>
    <w:p w14:paraId="07984325" w14:textId="77777777" w:rsidR="004C7D3E" w:rsidRPr="004C7D3E" w:rsidRDefault="004C7D3E" w:rsidP="004C7D3E">
      <w:pPr>
        <w:numPr>
          <w:ilvl w:val="0"/>
          <w:numId w:val="3"/>
        </w:numPr>
        <w:rPr>
          <w:lang w:val="en-US"/>
        </w:rPr>
      </w:pPr>
      <w:r w:rsidRPr="004C7D3E">
        <w:rPr>
          <w:b/>
          <w:bCs/>
          <w:lang w:val="en-US"/>
        </w:rPr>
        <w:t>EM (Emerging Markets)</w:t>
      </w:r>
      <w:r w:rsidRPr="004C7D3E">
        <w:rPr>
          <w:lang w:val="en-US"/>
        </w:rPr>
        <w:t>: 14 countries (China, India, Brazil, Mexico, South Korea, Taiwan, South Africa, ASEAN, LatAm)</w:t>
      </w:r>
    </w:p>
    <w:p w14:paraId="77549949" w14:textId="77777777" w:rsidR="004C7D3E" w:rsidRPr="004C7D3E" w:rsidRDefault="004C7D3E" w:rsidP="004C7D3E">
      <w:pPr>
        <w:numPr>
          <w:ilvl w:val="0"/>
          <w:numId w:val="3"/>
        </w:numPr>
      </w:pPr>
      <w:r w:rsidRPr="004C7D3E">
        <w:rPr>
          <w:b/>
          <w:bCs/>
        </w:rPr>
        <w:t>Regional</w:t>
      </w:r>
      <w:r w:rsidRPr="004C7D3E">
        <w:t>: Asia (12), Europe (14), LatAm (5)</w:t>
      </w:r>
    </w:p>
    <w:p w14:paraId="0389843A" w14:textId="77777777" w:rsidR="004C7D3E" w:rsidRPr="004C7D3E" w:rsidRDefault="004C7D3E" w:rsidP="004C7D3E">
      <w:r w:rsidRPr="004C7D3E">
        <w:rPr>
          <w:b/>
          <w:bCs/>
        </w:rPr>
        <w:t>Implementation</w:t>
      </w:r>
      <w:r w:rsidRPr="004C7D3E">
        <w:t>:</w:t>
      </w:r>
    </w:p>
    <w:p w14:paraId="4DA25E8A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factor_transformer = FactorTransformer(country_filter='EM')</w:t>
      </w:r>
    </w:p>
    <w:p w14:paraId="6911BA2F" w14:textId="77777777" w:rsidR="004C7D3E" w:rsidRPr="004C7D3E" w:rsidRDefault="004C7D3E" w:rsidP="004C7D3E">
      <w:r w:rsidRPr="004C7D3E">
        <w:rPr>
          <w:b/>
          <w:bCs/>
        </w:rPr>
        <w:lastRenderedPageBreak/>
        <w:t>Selection Criteria</w:t>
      </w:r>
      <w:r w:rsidRPr="004C7D3E">
        <w:t>:</w:t>
      </w:r>
    </w:p>
    <w:p w14:paraId="6820860C" w14:textId="77777777" w:rsidR="004C7D3E" w:rsidRPr="004C7D3E" w:rsidRDefault="004C7D3E" w:rsidP="004C7D3E">
      <w:pPr>
        <w:numPr>
          <w:ilvl w:val="0"/>
          <w:numId w:val="4"/>
        </w:numPr>
        <w:rPr>
          <w:lang w:val="en-US"/>
        </w:rPr>
      </w:pPr>
      <w:r w:rsidRPr="004C7D3E">
        <w:rPr>
          <w:lang w:val="en-US"/>
        </w:rPr>
        <w:t xml:space="preserve">Use </w:t>
      </w:r>
      <w:r w:rsidRPr="004C7D3E">
        <w:rPr>
          <w:b/>
          <w:bCs/>
          <w:lang w:val="en-US"/>
        </w:rPr>
        <w:t>'World'</w:t>
      </w:r>
      <w:r w:rsidRPr="004C7D3E">
        <w:rPr>
          <w:lang w:val="en-US"/>
        </w:rPr>
        <w:t xml:space="preserve"> for global allocation strategies</w:t>
      </w:r>
    </w:p>
    <w:p w14:paraId="42C3668E" w14:textId="77777777" w:rsidR="004C7D3E" w:rsidRPr="004C7D3E" w:rsidRDefault="004C7D3E" w:rsidP="004C7D3E">
      <w:pPr>
        <w:numPr>
          <w:ilvl w:val="0"/>
          <w:numId w:val="4"/>
        </w:numPr>
        <w:rPr>
          <w:lang w:val="en-US"/>
        </w:rPr>
      </w:pPr>
      <w:r w:rsidRPr="004C7D3E">
        <w:rPr>
          <w:lang w:val="en-US"/>
        </w:rPr>
        <w:t xml:space="preserve">Use </w:t>
      </w:r>
      <w:r w:rsidRPr="004C7D3E">
        <w:rPr>
          <w:b/>
          <w:bCs/>
          <w:lang w:val="en-US"/>
        </w:rPr>
        <w:t>'DM'</w:t>
      </w:r>
      <w:r w:rsidRPr="004C7D3E">
        <w:rPr>
          <w:lang w:val="en-US"/>
        </w:rPr>
        <w:t xml:space="preserve"> for risk-averse portfolios or constrained mandates</w:t>
      </w:r>
    </w:p>
    <w:p w14:paraId="5D423A83" w14:textId="77777777" w:rsidR="004C7D3E" w:rsidRPr="004C7D3E" w:rsidRDefault="004C7D3E" w:rsidP="004C7D3E">
      <w:pPr>
        <w:numPr>
          <w:ilvl w:val="0"/>
          <w:numId w:val="4"/>
        </w:numPr>
        <w:rPr>
          <w:lang w:val="en-US"/>
        </w:rPr>
      </w:pPr>
      <w:r w:rsidRPr="004C7D3E">
        <w:rPr>
          <w:lang w:val="en-US"/>
        </w:rPr>
        <w:t xml:space="preserve">Use </w:t>
      </w:r>
      <w:r w:rsidRPr="004C7D3E">
        <w:rPr>
          <w:b/>
          <w:bCs/>
          <w:lang w:val="en-US"/>
        </w:rPr>
        <w:t>'EM'</w:t>
      </w:r>
      <w:r w:rsidRPr="004C7D3E">
        <w:rPr>
          <w:lang w:val="en-US"/>
        </w:rPr>
        <w:t xml:space="preserve"> for tactical high-growth allocation</w:t>
      </w:r>
    </w:p>
    <w:p w14:paraId="50CBA721" w14:textId="77777777" w:rsidR="004C7D3E" w:rsidRPr="004C7D3E" w:rsidRDefault="004C7D3E" w:rsidP="004C7D3E">
      <w:pPr>
        <w:numPr>
          <w:ilvl w:val="0"/>
          <w:numId w:val="4"/>
        </w:numPr>
        <w:rPr>
          <w:lang w:val="en-US"/>
        </w:rPr>
      </w:pPr>
      <w:r w:rsidRPr="004C7D3E">
        <w:rPr>
          <w:lang w:val="en-US"/>
        </w:rPr>
        <w:t xml:space="preserve">Use </w:t>
      </w:r>
      <w:r w:rsidRPr="004C7D3E">
        <w:rPr>
          <w:b/>
          <w:bCs/>
          <w:lang w:val="en-US"/>
        </w:rPr>
        <w:t>Regional</w:t>
      </w:r>
      <w:r w:rsidRPr="004C7D3E">
        <w:rPr>
          <w:lang w:val="en-US"/>
        </w:rPr>
        <w:t xml:space="preserve"> for sector-specific or geographic mandates</w:t>
      </w:r>
    </w:p>
    <w:p w14:paraId="2FD77A46" w14:textId="77777777" w:rsidR="004C7D3E" w:rsidRPr="004C7D3E" w:rsidRDefault="004C7D3E" w:rsidP="004C7D3E">
      <w:r w:rsidRPr="004C7D3E">
        <w:pict w14:anchorId="05FD96BE">
          <v:rect id="_x0000_i1105" style="width:0;height:1.5pt" o:hralign="center" o:hrstd="t" o:hr="t" fillcolor="#a0a0a0" stroked="f"/>
        </w:pict>
      </w:r>
    </w:p>
    <w:p w14:paraId="787AAEBC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III. Factor Universe &amp; Classification</w:t>
      </w:r>
    </w:p>
    <w:p w14:paraId="158E644D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A. Factor Categories (4 Primary)</w:t>
      </w:r>
    </w:p>
    <w:p w14:paraId="12AA9725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1. Valuation (22 metrics)</w:t>
      </w:r>
    </w:p>
    <w:p w14:paraId="3575309F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Philosophy</w:t>
      </w:r>
      <w:r w:rsidRPr="004C7D3E">
        <w:rPr>
          <w:lang w:val="en-US"/>
        </w:rPr>
        <w:t>: Identify countries trading below intrinsic value</w:t>
      </w:r>
    </w:p>
    <w:p w14:paraId="6BD716DB" w14:textId="77777777" w:rsidR="004C7D3E" w:rsidRPr="004C7D3E" w:rsidRDefault="004C7D3E" w:rsidP="004C7D3E">
      <w:r w:rsidRPr="004C7D3E">
        <w:rPr>
          <w:b/>
          <w:bCs/>
        </w:rPr>
        <w:t>Metrics</w:t>
      </w:r>
      <w:r w:rsidRPr="004C7D3E">
        <w:t>:</w:t>
      </w:r>
    </w:p>
    <w:p w14:paraId="3594BA42" w14:textId="77777777" w:rsidR="004C7D3E" w:rsidRPr="004C7D3E" w:rsidRDefault="004C7D3E" w:rsidP="004C7D3E">
      <w:pPr>
        <w:numPr>
          <w:ilvl w:val="0"/>
          <w:numId w:val="5"/>
        </w:numPr>
        <w:rPr>
          <w:lang w:val="en-US"/>
        </w:rPr>
      </w:pPr>
      <w:r w:rsidRPr="004C7D3E">
        <w:rPr>
          <w:b/>
          <w:bCs/>
          <w:lang w:val="en-US"/>
        </w:rPr>
        <w:t>Traditional Multiples</w:t>
      </w:r>
      <w:r w:rsidRPr="004C7D3E">
        <w:rPr>
          <w:lang w:val="en-US"/>
        </w:rPr>
        <w:t>: PE, PB, PS, PCF, EV/EBIT, EV/EBITDA (current &amp; forward)</w:t>
      </w:r>
    </w:p>
    <w:p w14:paraId="25BA42A1" w14:textId="77777777" w:rsidR="004C7D3E" w:rsidRPr="004C7D3E" w:rsidRDefault="004C7D3E" w:rsidP="004C7D3E">
      <w:pPr>
        <w:numPr>
          <w:ilvl w:val="0"/>
          <w:numId w:val="5"/>
        </w:numPr>
        <w:rPr>
          <w:lang w:val="en-US"/>
        </w:rPr>
      </w:pPr>
      <w:r w:rsidRPr="004C7D3E">
        <w:rPr>
          <w:b/>
          <w:bCs/>
          <w:lang w:val="en-US"/>
        </w:rPr>
        <w:t>Yield Metrics</w:t>
      </w:r>
      <w:r w:rsidRPr="004C7D3E">
        <w:rPr>
          <w:lang w:val="en-US"/>
        </w:rPr>
        <w:t>: EarningsYield, CashFlowYield, DividendYield (TTM &amp; FWD)</w:t>
      </w:r>
    </w:p>
    <w:p w14:paraId="759AED5B" w14:textId="77777777" w:rsidR="004C7D3E" w:rsidRPr="004C7D3E" w:rsidRDefault="004C7D3E" w:rsidP="004C7D3E">
      <w:pPr>
        <w:numPr>
          <w:ilvl w:val="0"/>
          <w:numId w:val="5"/>
        </w:numPr>
        <w:rPr>
          <w:lang w:val="en-US"/>
        </w:rPr>
      </w:pPr>
      <w:r w:rsidRPr="004C7D3E">
        <w:rPr>
          <w:b/>
          <w:bCs/>
          <w:lang w:val="en-US"/>
        </w:rPr>
        <w:t>Spread Metrics</w:t>
      </w:r>
      <w:r w:rsidRPr="004C7D3E">
        <w:rPr>
          <w:lang w:val="en-US"/>
        </w:rPr>
        <w:t>: Yields relative to risk-free rates (6 spread variants)</w:t>
      </w:r>
    </w:p>
    <w:p w14:paraId="5390B837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Direction</w:t>
      </w:r>
      <w:r w:rsidRPr="004C7D3E">
        <w:rPr>
          <w:lang w:val="en-US"/>
        </w:rPr>
        <w:t>: Lower multiples = better (inverted), Higher yields = better (non-inverted)</w:t>
      </w:r>
    </w:p>
    <w:p w14:paraId="71F7EF11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2. Quality (8 metrics)</w:t>
      </w:r>
    </w:p>
    <w:p w14:paraId="4F9B5E41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Philosophy</w:t>
      </w:r>
      <w:r w:rsidRPr="004C7D3E">
        <w:rPr>
          <w:lang w:val="en-US"/>
        </w:rPr>
        <w:t>: Identify financially sound countries with strong balance sheets</w:t>
      </w:r>
    </w:p>
    <w:p w14:paraId="167BBFDA" w14:textId="77777777" w:rsidR="004C7D3E" w:rsidRPr="004C7D3E" w:rsidRDefault="004C7D3E" w:rsidP="004C7D3E">
      <w:r w:rsidRPr="004C7D3E">
        <w:rPr>
          <w:b/>
          <w:bCs/>
        </w:rPr>
        <w:t>Metrics</w:t>
      </w:r>
      <w:r w:rsidRPr="004C7D3E">
        <w:t>:</w:t>
      </w:r>
    </w:p>
    <w:p w14:paraId="247BD8AD" w14:textId="77777777" w:rsidR="004C7D3E" w:rsidRPr="004C7D3E" w:rsidRDefault="004C7D3E" w:rsidP="004C7D3E">
      <w:pPr>
        <w:numPr>
          <w:ilvl w:val="0"/>
          <w:numId w:val="6"/>
        </w:numPr>
        <w:rPr>
          <w:lang w:val="en-US"/>
        </w:rPr>
      </w:pPr>
      <w:r w:rsidRPr="004C7D3E">
        <w:rPr>
          <w:b/>
          <w:bCs/>
          <w:lang w:val="en-US"/>
        </w:rPr>
        <w:t>Leverage</w:t>
      </w:r>
      <w:r w:rsidRPr="004C7D3E">
        <w:rPr>
          <w:lang w:val="en-US"/>
        </w:rPr>
        <w:t>: Debt/Equity, Net Debt/EBITDA, Assets/Equity, absolute Debt</w:t>
      </w:r>
    </w:p>
    <w:p w14:paraId="3E342D74" w14:textId="77777777" w:rsidR="004C7D3E" w:rsidRPr="004C7D3E" w:rsidRDefault="004C7D3E" w:rsidP="004C7D3E">
      <w:pPr>
        <w:numPr>
          <w:ilvl w:val="0"/>
          <w:numId w:val="6"/>
        </w:numPr>
        <w:rPr>
          <w:lang w:val="en-US"/>
        </w:rPr>
      </w:pPr>
      <w:r w:rsidRPr="004C7D3E">
        <w:rPr>
          <w:b/>
          <w:bCs/>
          <w:lang w:val="en-US"/>
        </w:rPr>
        <w:t>Strength</w:t>
      </w:r>
      <w:r w:rsidRPr="004C7D3E">
        <w:rPr>
          <w:lang w:val="en-US"/>
        </w:rPr>
        <w:t>: Equity, Liabilities (inverted), Cash Flow (current &amp; forward)</w:t>
      </w:r>
    </w:p>
    <w:p w14:paraId="72C0955A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Direction</w:t>
      </w:r>
      <w:r w:rsidRPr="004C7D3E">
        <w:rPr>
          <w:lang w:val="en-US"/>
        </w:rPr>
        <w:t>: Lower leverage = better (inverted), Higher cash flow = better (non-inverted)</w:t>
      </w:r>
    </w:p>
    <w:p w14:paraId="612E9235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3. Profitability (18 metrics)</w:t>
      </w:r>
    </w:p>
    <w:p w14:paraId="52ABE67A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Philosophy</w:t>
      </w:r>
      <w:r w:rsidRPr="004C7D3E">
        <w:rPr>
          <w:lang w:val="en-US"/>
        </w:rPr>
        <w:t>: Identify countries with strong earnings power and growth</w:t>
      </w:r>
    </w:p>
    <w:p w14:paraId="27B5AD64" w14:textId="77777777" w:rsidR="004C7D3E" w:rsidRPr="004C7D3E" w:rsidRDefault="004C7D3E" w:rsidP="004C7D3E">
      <w:r w:rsidRPr="004C7D3E">
        <w:rPr>
          <w:b/>
          <w:bCs/>
        </w:rPr>
        <w:t>Metrics</w:t>
      </w:r>
      <w:r w:rsidRPr="004C7D3E">
        <w:t>:</w:t>
      </w:r>
    </w:p>
    <w:p w14:paraId="7FC98B59" w14:textId="77777777" w:rsidR="004C7D3E" w:rsidRPr="004C7D3E" w:rsidRDefault="004C7D3E" w:rsidP="004C7D3E">
      <w:pPr>
        <w:numPr>
          <w:ilvl w:val="0"/>
          <w:numId w:val="7"/>
        </w:numPr>
        <w:rPr>
          <w:lang w:val="en-US"/>
        </w:rPr>
      </w:pPr>
      <w:r w:rsidRPr="004C7D3E">
        <w:rPr>
          <w:b/>
          <w:bCs/>
          <w:lang w:val="en-US"/>
        </w:rPr>
        <w:t>Margins</w:t>
      </w:r>
      <w:r w:rsidRPr="004C7D3E">
        <w:rPr>
          <w:lang w:val="en-US"/>
        </w:rPr>
        <w:t>: EBIT, EBITDA, Net Margin (current &amp; forward)</w:t>
      </w:r>
    </w:p>
    <w:p w14:paraId="71F3D41C" w14:textId="77777777" w:rsidR="004C7D3E" w:rsidRPr="004C7D3E" w:rsidRDefault="004C7D3E" w:rsidP="004C7D3E">
      <w:pPr>
        <w:numPr>
          <w:ilvl w:val="0"/>
          <w:numId w:val="7"/>
        </w:numPr>
        <w:rPr>
          <w:lang w:val="en-US"/>
        </w:rPr>
      </w:pPr>
      <w:r w:rsidRPr="004C7D3E">
        <w:rPr>
          <w:b/>
          <w:bCs/>
          <w:lang w:val="en-US"/>
        </w:rPr>
        <w:t>Returns</w:t>
      </w:r>
      <w:r w:rsidRPr="004C7D3E">
        <w:rPr>
          <w:lang w:val="en-US"/>
        </w:rPr>
        <w:t>: ROE, Return on Capital (current &amp; forward)</w:t>
      </w:r>
    </w:p>
    <w:p w14:paraId="321D1CE6" w14:textId="77777777" w:rsidR="004C7D3E" w:rsidRPr="004C7D3E" w:rsidRDefault="004C7D3E" w:rsidP="004C7D3E">
      <w:pPr>
        <w:numPr>
          <w:ilvl w:val="0"/>
          <w:numId w:val="7"/>
        </w:numPr>
        <w:rPr>
          <w:lang w:val="en-US"/>
        </w:rPr>
      </w:pPr>
      <w:r w:rsidRPr="004C7D3E">
        <w:rPr>
          <w:b/>
          <w:bCs/>
          <w:lang w:val="en-US"/>
        </w:rPr>
        <w:t>Absolute Earnings</w:t>
      </w:r>
      <w:r w:rsidRPr="004C7D3E">
        <w:rPr>
          <w:lang w:val="en-US"/>
        </w:rPr>
        <w:t>: EBIT, EBITDA, EPS, Earnings (current &amp; forward)</w:t>
      </w:r>
    </w:p>
    <w:p w14:paraId="21EA7E98" w14:textId="77777777" w:rsidR="004C7D3E" w:rsidRPr="004C7D3E" w:rsidRDefault="004C7D3E" w:rsidP="004C7D3E">
      <w:pPr>
        <w:numPr>
          <w:ilvl w:val="0"/>
          <w:numId w:val="7"/>
        </w:numPr>
        <w:rPr>
          <w:lang w:val="en-US"/>
        </w:rPr>
      </w:pPr>
      <w:r w:rsidRPr="004C7D3E">
        <w:rPr>
          <w:b/>
          <w:bCs/>
          <w:lang w:val="en-US"/>
        </w:rPr>
        <w:t>Growth</w:t>
      </w:r>
      <w:r w:rsidRPr="004C7D3E">
        <w:rPr>
          <w:lang w:val="en-US"/>
        </w:rPr>
        <w:t>: Consensus estimates for Sales, EBITDA, Earnings, Cash Flow</w:t>
      </w:r>
    </w:p>
    <w:p w14:paraId="3C075B4B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Direction</w:t>
      </w:r>
      <w:r w:rsidRPr="004C7D3E">
        <w:rPr>
          <w:lang w:val="en-US"/>
        </w:rPr>
        <w:t>: Higher = better (non-inverted)</w:t>
      </w:r>
    </w:p>
    <w:p w14:paraId="0146306E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4. Momentum (15 metrics)</w:t>
      </w:r>
    </w:p>
    <w:p w14:paraId="7CBC99D0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Philosophy</w:t>
      </w:r>
      <w:r w:rsidRPr="004C7D3E">
        <w:rPr>
          <w:lang w:val="en-US"/>
        </w:rPr>
        <w:t>: Capture price trends, market flows, and macroeconomic momentum</w:t>
      </w:r>
    </w:p>
    <w:p w14:paraId="6A65C70F" w14:textId="77777777" w:rsidR="004C7D3E" w:rsidRPr="004C7D3E" w:rsidRDefault="004C7D3E" w:rsidP="004C7D3E">
      <w:r w:rsidRPr="004C7D3E">
        <w:rPr>
          <w:b/>
          <w:bCs/>
        </w:rPr>
        <w:t>Metrics</w:t>
      </w:r>
      <w:r w:rsidRPr="004C7D3E">
        <w:t>:</w:t>
      </w:r>
    </w:p>
    <w:p w14:paraId="5D9271A0" w14:textId="77777777" w:rsidR="004C7D3E" w:rsidRPr="004C7D3E" w:rsidRDefault="004C7D3E" w:rsidP="004C7D3E">
      <w:pPr>
        <w:numPr>
          <w:ilvl w:val="0"/>
          <w:numId w:val="8"/>
        </w:numPr>
        <w:rPr>
          <w:lang w:val="en-US"/>
        </w:rPr>
      </w:pPr>
      <w:r w:rsidRPr="004C7D3E">
        <w:rPr>
          <w:b/>
          <w:bCs/>
          <w:lang w:val="en-US"/>
        </w:rPr>
        <w:lastRenderedPageBreak/>
        <w:t>Price/Size</w:t>
      </w:r>
      <w:r w:rsidRPr="004C7D3E">
        <w:rPr>
          <w:lang w:val="en-US"/>
        </w:rPr>
        <w:t>: Market Cap, Enterprise Value, Price, Revenue</w:t>
      </w:r>
    </w:p>
    <w:p w14:paraId="561DE589" w14:textId="77777777" w:rsidR="004C7D3E" w:rsidRPr="004C7D3E" w:rsidRDefault="004C7D3E" w:rsidP="004C7D3E">
      <w:pPr>
        <w:numPr>
          <w:ilvl w:val="0"/>
          <w:numId w:val="8"/>
        </w:numPr>
        <w:rPr>
          <w:lang w:val="en-US"/>
        </w:rPr>
      </w:pPr>
      <w:r w:rsidRPr="004C7D3E">
        <w:rPr>
          <w:b/>
          <w:bCs/>
          <w:lang w:val="en-US"/>
        </w:rPr>
        <w:t>Earnings Momentum</w:t>
      </w:r>
      <w:r w:rsidRPr="004C7D3E">
        <w:rPr>
          <w:lang w:val="en-US"/>
        </w:rPr>
        <w:t>: Rolling Earnings (current &amp; forward)</w:t>
      </w:r>
    </w:p>
    <w:p w14:paraId="53FB8D83" w14:textId="77777777" w:rsidR="004C7D3E" w:rsidRPr="004C7D3E" w:rsidRDefault="004C7D3E" w:rsidP="004C7D3E">
      <w:pPr>
        <w:numPr>
          <w:ilvl w:val="0"/>
          <w:numId w:val="8"/>
        </w:numPr>
      </w:pPr>
      <w:r w:rsidRPr="004C7D3E">
        <w:rPr>
          <w:b/>
          <w:bCs/>
        </w:rPr>
        <w:t>Flows</w:t>
      </w:r>
      <w:r w:rsidRPr="004C7D3E">
        <w:t>: Cumulative Flows, Period Flows</w:t>
      </w:r>
    </w:p>
    <w:p w14:paraId="7470C523" w14:textId="77777777" w:rsidR="004C7D3E" w:rsidRPr="004C7D3E" w:rsidRDefault="004C7D3E" w:rsidP="004C7D3E">
      <w:pPr>
        <w:numPr>
          <w:ilvl w:val="0"/>
          <w:numId w:val="8"/>
        </w:numPr>
        <w:rPr>
          <w:lang w:val="en-US"/>
        </w:rPr>
      </w:pPr>
      <w:r w:rsidRPr="004C7D3E">
        <w:rPr>
          <w:b/>
          <w:bCs/>
          <w:lang w:val="en-US"/>
        </w:rPr>
        <w:t>Risk</w:t>
      </w:r>
      <w:r w:rsidRPr="004C7D3E">
        <w:rPr>
          <w:lang w:val="en-US"/>
        </w:rPr>
        <w:t>: Rolling Volatility (inverted), Short Interest (inverted)</w:t>
      </w:r>
    </w:p>
    <w:p w14:paraId="2547B4CC" w14:textId="77777777" w:rsidR="004C7D3E" w:rsidRPr="004C7D3E" w:rsidRDefault="004C7D3E" w:rsidP="004C7D3E">
      <w:pPr>
        <w:numPr>
          <w:ilvl w:val="0"/>
          <w:numId w:val="8"/>
        </w:numPr>
        <w:rPr>
          <w:lang w:val="en-US"/>
        </w:rPr>
      </w:pPr>
      <w:r w:rsidRPr="004C7D3E">
        <w:rPr>
          <w:b/>
          <w:bCs/>
          <w:lang w:val="en-US"/>
        </w:rPr>
        <w:t>Macro</w:t>
      </w:r>
      <w:r w:rsidRPr="004C7D3E">
        <w:rPr>
          <w:lang w:val="en-US"/>
        </w:rPr>
        <w:t>: GDP growth, M2 money supply, 10-Year bond yields</w:t>
      </w:r>
    </w:p>
    <w:p w14:paraId="4AEFAAEF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Direction</w:t>
      </w:r>
      <w:r w:rsidRPr="004C7D3E">
        <w:rPr>
          <w:lang w:val="en-US"/>
        </w:rPr>
        <w:t>: Mixed (higher momentum/size = better, lower volatility/SI = better)</w:t>
      </w:r>
    </w:p>
    <w:p w14:paraId="677D6ED6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B. Dimensionality Reduction</w:t>
      </w:r>
    </w:p>
    <w:p w14:paraId="5211E3AE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Problem</w:t>
      </w:r>
      <w:r w:rsidRPr="004C7D3E">
        <w:rPr>
          <w:lang w:val="en-US"/>
        </w:rPr>
        <w:t>: 63 total metrics create redundancy, multicollinearity, and computational overhead</w:t>
      </w:r>
    </w:p>
    <w:p w14:paraId="13585F2F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Solution</w:t>
      </w:r>
      <w:r w:rsidRPr="004C7D3E">
        <w:rPr>
          <w:lang w:val="en-US"/>
        </w:rPr>
        <w:t>: Hierarchical clustering on factor correlations</w:t>
      </w:r>
    </w:p>
    <w:p w14:paraId="404840CD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Redundancy Analysis Process</w:t>
      </w:r>
    </w:p>
    <w:p w14:paraId="2EEAD130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Step 1: Correlation Calculation</w:t>
      </w:r>
    </w:p>
    <w:p w14:paraId="0167FAAE" w14:textId="77777777" w:rsidR="004C7D3E" w:rsidRPr="004C7D3E" w:rsidRDefault="004C7D3E" w:rsidP="004C7D3E">
      <w:pPr>
        <w:numPr>
          <w:ilvl w:val="0"/>
          <w:numId w:val="9"/>
        </w:numPr>
        <w:rPr>
          <w:lang w:val="en-US"/>
        </w:rPr>
      </w:pPr>
      <w:r w:rsidRPr="004C7D3E">
        <w:rPr>
          <w:lang w:val="en-US"/>
        </w:rPr>
        <w:t>Calculate average correlation between each pair of factors across all countries</w:t>
      </w:r>
    </w:p>
    <w:p w14:paraId="0D088954" w14:textId="77777777" w:rsidR="004C7D3E" w:rsidRPr="004C7D3E" w:rsidRDefault="004C7D3E" w:rsidP="004C7D3E">
      <w:pPr>
        <w:numPr>
          <w:ilvl w:val="0"/>
          <w:numId w:val="9"/>
        </w:numPr>
        <w:rPr>
          <w:lang w:val="en-US"/>
        </w:rPr>
      </w:pPr>
      <w:r w:rsidRPr="004C7D3E">
        <w:rPr>
          <w:lang w:val="en-US"/>
        </w:rPr>
        <w:t>Use weighted average scores (post-transformation) for comparability</w:t>
      </w:r>
    </w:p>
    <w:p w14:paraId="1B892420" w14:textId="77777777" w:rsidR="004C7D3E" w:rsidRPr="004C7D3E" w:rsidRDefault="004C7D3E" w:rsidP="004C7D3E">
      <w:pPr>
        <w:numPr>
          <w:ilvl w:val="0"/>
          <w:numId w:val="9"/>
        </w:numPr>
        <w:rPr>
          <w:lang w:val="en-US"/>
        </w:rPr>
      </w:pPr>
      <w:r w:rsidRPr="004C7D3E">
        <w:rPr>
          <w:lang w:val="en-US"/>
        </w:rPr>
        <w:t>Minimum 10 data points required per country-factor pair</w:t>
      </w:r>
    </w:p>
    <w:p w14:paraId="773B9EF9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Step 2: Distance Transformation</w:t>
      </w:r>
    </w:p>
    <w:p w14:paraId="454EB99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Distance = 1 - |Correlation|</w:t>
      </w:r>
    </w:p>
    <w:p w14:paraId="7833CE11" w14:textId="77777777" w:rsidR="004C7D3E" w:rsidRPr="004C7D3E" w:rsidRDefault="004C7D3E" w:rsidP="004C7D3E">
      <w:pPr>
        <w:numPr>
          <w:ilvl w:val="0"/>
          <w:numId w:val="10"/>
        </w:numPr>
      </w:pPr>
      <w:r w:rsidRPr="004C7D3E">
        <w:t>Correlation 0.9 → Distance 0.1 (very similar)</w:t>
      </w:r>
    </w:p>
    <w:p w14:paraId="7675630D" w14:textId="77777777" w:rsidR="004C7D3E" w:rsidRPr="004C7D3E" w:rsidRDefault="004C7D3E" w:rsidP="004C7D3E">
      <w:pPr>
        <w:numPr>
          <w:ilvl w:val="0"/>
          <w:numId w:val="10"/>
        </w:numPr>
      </w:pPr>
      <w:r w:rsidRPr="004C7D3E">
        <w:t>Correlation 0.5 → Distance 0.5 (moderately similar)</w:t>
      </w:r>
    </w:p>
    <w:p w14:paraId="1065D3C0" w14:textId="77777777" w:rsidR="004C7D3E" w:rsidRPr="004C7D3E" w:rsidRDefault="004C7D3E" w:rsidP="004C7D3E">
      <w:pPr>
        <w:numPr>
          <w:ilvl w:val="0"/>
          <w:numId w:val="10"/>
        </w:numPr>
      </w:pPr>
      <w:r w:rsidRPr="004C7D3E">
        <w:t>Correlation 0.0 → Distance 1.0 (unrelated)</w:t>
      </w:r>
    </w:p>
    <w:p w14:paraId="2D792120" w14:textId="77777777" w:rsidR="004C7D3E" w:rsidRPr="004C7D3E" w:rsidRDefault="004C7D3E" w:rsidP="004C7D3E">
      <w:r w:rsidRPr="004C7D3E">
        <w:rPr>
          <w:b/>
          <w:bCs/>
        </w:rPr>
        <w:t>Step 3: Hierarchical Clustering</w:t>
      </w:r>
    </w:p>
    <w:p w14:paraId="1AF8A131" w14:textId="77777777" w:rsidR="004C7D3E" w:rsidRPr="004C7D3E" w:rsidRDefault="004C7D3E" w:rsidP="004C7D3E">
      <w:pPr>
        <w:numPr>
          <w:ilvl w:val="0"/>
          <w:numId w:val="11"/>
        </w:numPr>
        <w:rPr>
          <w:lang w:val="en-US"/>
        </w:rPr>
      </w:pPr>
      <w:r w:rsidRPr="004C7D3E">
        <w:rPr>
          <w:b/>
          <w:bCs/>
          <w:lang w:val="en-US"/>
        </w:rPr>
        <w:t>Linkage Method</w:t>
      </w:r>
      <w:r w:rsidRPr="004C7D3E">
        <w:rPr>
          <w:lang w:val="en-US"/>
        </w:rPr>
        <w:t>: 'ward' (minimizes within-cluster variance)</w:t>
      </w:r>
    </w:p>
    <w:p w14:paraId="4F4CA31A" w14:textId="77777777" w:rsidR="004C7D3E" w:rsidRPr="004C7D3E" w:rsidRDefault="004C7D3E" w:rsidP="004C7D3E">
      <w:pPr>
        <w:numPr>
          <w:ilvl w:val="0"/>
          <w:numId w:val="11"/>
        </w:numPr>
      </w:pPr>
      <w:r w:rsidRPr="004C7D3E">
        <w:rPr>
          <w:b/>
          <w:bCs/>
        </w:rPr>
        <w:t>Alternative Methods</w:t>
      </w:r>
      <w:r w:rsidRPr="004C7D3E">
        <w:t>: 'average', 'complete', 'single'</w:t>
      </w:r>
    </w:p>
    <w:p w14:paraId="4A19EF2A" w14:textId="77777777" w:rsidR="004C7D3E" w:rsidRPr="004C7D3E" w:rsidRDefault="004C7D3E" w:rsidP="004C7D3E">
      <w:pPr>
        <w:numPr>
          <w:ilvl w:val="0"/>
          <w:numId w:val="11"/>
        </w:numPr>
      </w:pPr>
      <w:r w:rsidRPr="004C7D3E">
        <w:rPr>
          <w:b/>
          <w:bCs/>
        </w:rPr>
        <w:t>Distance Threshold</w:t>
      </w:r>
      <w:r w:rsidRPr="004C7D3E">
        <w:t>: Determines cluster granularity</w:t>
      </w:r>
    </w:p>
    <w:p w14:paraId="5FF90C7A" w14:textId="77777777" w:rsidR="004C7D3E" w:rsidRPr="004C7D3E" w:rsidRDefault="004C7D3E" w:rsidP="004C7D3E">
      <w:r w:rsidRPr="004C7D3E">
        <w:rPr>
          <w:b/>
          <w:bCs/>
        </w:rPr>
        <w:t>Step 4: Representative Selection</w:t>
      </w:r>
    </w:p>
    <w:p w14:paraId="70608593" w14:textId="77777777" w:rsidR="004C7D3E" w:rsidRPr="004C7D3E" w:rsidRDefault="004C7D3E" w:rsidP="004C7D3E">
      <w:r w:rsidRPr="004C7D3E">
        <w:t>Three criteria available:</w:t>
      </w:r>
    </w:p>
    <w:p w14:paraId="41F14FC3" w14:textId="77777777" w:rsidR="004C7D3E" w:rsidRPr="004C7D3E" w:rsidRDefault="004C7D3E" w:rsidP="004C7D3E">
      <w:r w:rsidRPr="004C7D3E">
        <w:rPr>
          <w:b/>
          <w:bCs/>
        </w:rPr>
        <w:t>Coverage (Conservative)</w:t>
      </w:r>
    </w:p>
    <w:p w14:paraId="618DD350" w14:textId="77777777" w:rsidR="004C7D3E" w:rsidRPr="004C7D3E" w:rsidRDefault="004C7D3E" w:rsidP="004C7D3E">
      <w:pPr>
        <w:numPr>
          <w:ilvl w:val="0"/>
          <w:numId w:val="12"/>
        </w:numPr>
        <w:rPr>
          <w:lang w:val="en-US"/>
        </w:rPr>
      </w:pPr>
      <w:r w:rsidRPr="004C7D3E">
        <w:rPr>
          <w:lang w:val="en-US"/>
        </w:rPr>
        <w:t>Selects factor with highest data availability</w:t>
      </w:r>
    </w:p>
    <w:p w14:paraId="18F09E59" w14:textId="77777777" w:rsidR="004C7D3E" w:rsidRPr="004C7D3E" w:rsidRDefault="004C7D3E" w:rsidP="004C7D3E">
      <w:pPr>
        <w:numPr>
          <w:ilvl w:val="0"/>
          <w:numId w:val="12"/>
        </w:numPr>
        <w:rPr>
          <w:lang w:val="en-US"/>
        </w:rPr>
      </w:pPr>
      <w:r w:rsidRPr="004C7D3E">
        <w:rPr>
          <w:b/>
          <w:bCs/>
          <w:lang w:val="en-US"/>
        </w:rPr>
        <w:t>Advantages</w:t>
      </w:r>
      <w:r w:rsidRPr="004C7D3E">
        <w:rPr>
          <w:lang w:val="en-US"/>
        </w:rPr>
        <w:t>: Robust signals, geographic balance, time consistency</w:t>
      </w:r>
    </w:p>
    <w:p w14:paraId="61F78097" w14:textId="77777777" w:rsidR="004C7D3E" w:rsidRPr="004C7D3E" w:rsidRDefault="004C7D3E" w:rsidP="004C7D3E">
      <w:pPr>
        <w:numPr>
          <w:ilvl w:val="0"/>
          <w:numId w:val="12"/>
        </w:numPr>
        <w:rPr>
          <w:lang w:val="en-US"/>
        </w:rPr>
      </w:pPr>
      <w:r w:rsidRPr="004C7D3E">
        <w:rPr>
          <w:b/>
          <w:bCs/>
          <w:lang w:val="en-US"/>
        </w:rPr>
        <w:t>Disadvantages</w:t>
      </w:r>
      <w:r w:rsidRPr="004C7D3E">
        <w:rPr>
          <w:lang w:val="en-US"/>
        </w:rPr>
        <w:t>: May miss newer/innovative metrics</w:t>
      </w:r>
    </w:p>
    <w:p w14:paraId="6F0D0CE6" w14:textId="77777777" w:rsidR="004C7D3E" w:rsidRPr="004C7D3E" w:rsidRDefault="004C7D3E" w:rsidP="004C7D3E">
      <w:pPr>
        <w:numPr>
          <w:ilvl w:val="0"/>
          <w:numId w:val="12"/>
        </w:numPr>
        <w:rPr>
          <w:lang w:val="en-US"/>
        </w:rPr>
      </w:pPr>
      <w:r w:rsidRPr="004C7D3E">
        <w:rPr>
          <w:b/>
          <w:bCs/>
          <w:lang w:val="en-US"/>
        </w:rPr>
        <w:t>Best for</w:t>
      </w:r>
      <w:r w:rsidRPr="004C7D3E">
        <w:rPr>
          <w:lang w:val="en-US"/>
        </w:rPr>
        <w:t>: Production systems, risk-averse approaches</w:t>
      </w:r>
    </w:p>
    <w:p w14:paraId="62B4D0E8" w14:textId="77777777" w:rsidR="004C7D3E" w:rsidRPr="004C7D3E" w:rsidRDefault="004C7D3E" w:rsidP="004C7D3E">
      <w:r w:rsidRPr="004C7D3E">
        <w:rPr>
          <w:b/>
          <w:bCs/>
        </w:rPr>
        <w:t>Unique (Diversification)</w:t>
      </w:r>
    </w:p>
    <w:p w14:paraId="4DBF5023" w14:textId="77777777" w:rsidR="004C7D3E" w:rsidRPr="004C7D3E" w:rsidRDefault="004C7D3E" w:rsidP="004C7D3E">
      <w:pPr>
        <w:numPr>
          <w:ilvl w:val="0"/>
          <w:numId w:val="13"/>
        </w:numPr>
        <w:rPr>
          <w:lang w:val="en-US"/>
        </w:rPr>
      </w:pPr>
      <w:r w:rsidRPr="004C7D3E">
        <w:rPr>
          <w:lang w:val="en-US"/>
        </w:rPr>
        <w:t>Selects factor with lowest correlation to other clusters</w:t>
      </w:r>
    </w:p>
    <w:p w14:paraId="3F723238" w14:textId="77777777" w:rsidR="004C7D3E" w:rsidRPr="004C7D3E" w:rsidRDefault="004C7D3E" w:rsidP="004C7D3E">
      <w:pPr>
        <w:numPr>
          <w:ilvl w:val="0"/>
          <w:numId w:val="13"/>
        </w:numPr>
      </w:pPr>
      <w:r w:rsidRPr="004C7D3E">
        <w:rPr>
          <w:b/>
          <w:bCs/>
        </w:rPr>
        <w:lastRenderedPageBreak/>
        <w:t>Advantages</w:t>
      </w:r>
      <w:r w:rsidRPr="004C7D3E">
        <w:t>: Maximum independence, reduces multicollinearity</w:t>
      </w:r>
    </w:p>
    <w:p w14:paraId="1AFD7094" w14:textId="77777777" w:rsidR="004C7D3E" w:rsidRPr="004C7D3E" w:rsidRDefault="004C7D3E" w:rsidP="004C7D3E">
      <w:pPr>
        <w:numPr>
          <w:ilvl w:val="0"/>
          <w:numId w:val="13"/>
        </w:numPr>
        <w:rPr>
          <w:lang w:val="en-US"/>
        </w:rPr>
      </w:pPr>
      <w:r w:rsidRPr="004C7D3E">
        <w:rPr>
          <w:b/>
          <w:bCs/>
          <w:lang w:val="en-US"/>
        </w:rPr>
        <w:t>Disadvantages</w:t>
      </w:r>
      <w:r w:rsidRPr="004C7D3E">
        <w:rPr>
          <w:lang w:val="en-US"/>
        </w:rPr>
        <w:t>: May select outliers, ignores within-cluster representation</w:t>
      </w:r>
    </w:p>
    <w:p w14:paraId="07D49644" w14:textId="77777777" w:rsidR="004C7D3E" w:rsidRPr="004C7D3E" w:rsidRDefault="004C7D3E" w:rsidP="004C7D3E">
      <w:pPr>
        <w:numPr>
          <w:ilvl w:val="0"/>
          <w:numId w:val="13"/>
        </w:numPr>
        <w:rPr>
          <w:lang w:val="en-US"/>
        </w:rPr>
      </w:pPr>
      <w:r w:rsidRPr="004C7D3E">
        <w:rPr>
          <w:b/>
          <w:bCs/>
          <w:lang w:val="en-US"/>
        </w:rPr>
        <w:t>Best for</w:t>
      </w:r>
      <w:r w:rsidRPr="004C7D3E">
        <w:rPr>
          <w:lang w:val="en-US"/>
        </w:rPr>
        <w:t>: Research, factor discovery, portfolio construction</w:t>
      </w:r>
    </w:p>
    <w:p w14:paraId="01956089" w14:textId="77777777" w:rsidR="004C7D3E" w:rsidRPr="004C7D3E" w:rsidRDefault="004C7D3E" w:rsidP="004C7D3E">
      <w:r w:rsidRPr="004C7D3E">
        <w:rPr>
          <w:b/>
          <w:bCs/>
        </w:rPr>
        <w:t>Central (Representative)</w:t>
      </w:r>
    </w:p>
    <w:p w14:paraId="5AA5133A" w14:textId="77777777" w:rsidR="004C7D3E" w:rsidRPr="004C7D3E" w:rsidRDefault="004C7D3E" w:rsidP="004C7D3E">
      <w:pPr>
        <w:numPr>
          <w:ilvl w:val="0"/>
          <w:numId w:val="14"/>
        </w:numPr>
        <w:rPr>
          <w:lang w:val="en-US"/>
        </w:rPr>
      </w:pPr>
      <w:r w:rsidRPr="004C7D3E">
        <w:rPr>
          <w:lang w:val="en-US"/>
        </w:rPr>
        <w:t>Selects factor most correlated with cluster members (centroid)</w:t>
      </w:r>
    </w:p>
    <w:p w14:paraId="09DF7F67" w14:textId="77777777" w:rsidR="004C7D3E" w:rsidRPr="004C7D3E" w:rsidRDefault="004C7D3E" w:rsidP="004C7D3E">
      <w:pPr>
        <w:numPr>
          <w:ilvl w:val="0"/>
          <w:numId w:val="14"/>
        </w:numPr>
        <w:rPr>
          <w:lang w:val="en-US"/>
        </w:rPr>
      </w:pPr>
      <w:r w:rsidRPr="004C7D3E">
        <w:rPr>
          <w:b/>
          <w:bCs/>
          <w:lang w:val="en-US"/>
        </w:rPr>
        <w:t>Advantages</w:t>
      </w:r>
      <w:r w:rsidRPr="004C7D3E">
        <w:rPr>
          <w:lang w:val="en-US"/>
        </w:rPr>
        <w:t>: Best represents cluster essence, stable, interpretable</w:t>
      </w:r>
    </w:p>
    <w:p w14:paraId="5E273D80" w14:textId="77777777" w:rsidR="004C7D3E" w:rsidRPr="004C7D3E" w:rsidRDefault="004C7D3E" w:rsidP="004C7D3E">
      <w:pPr>
        <w:numPr>
          <w:ilvl w:val="0"/>
          <w:numId w:val="14"/>
        </w:numPr>
      </w:pPr>
      <w:r w:rsidRPr="004C7D3E">
        <w:rPr>
          <w:b/>
          <w:bCs/>
        </w:rPr>
        <w:t>Disadvantages</w:t>
      </w:r>
      <w:r w:rsidRPr="004C7D3E">
        <w:t>: May lack distinctive characteristics</w:t>
      </w:r>
    </w:p>
    <w:p w14:paraId="226F425A" w14:textId="77777777" w:rsidR="004C7D3E" w:rsidRPr="004C7D3E" w:rsidRDefault="004C7D3E" w:rsidP="004C7D3E">
      <w:pPr>
        <w:numPr>
          <w:ilvl w:val="0"/>
          <w:numId w:val="14"/>
        </w:numPr>
        <w:rPr>
          <w:lang w:val="en-US"/>
        </w:rPr>
      </w:pPr>
      <w:r w:rsidRPr="004C7D3E">
        <w:rPr>
          <w:b/>
          <w:bCs/>
          <w:lang w:val="en-US"/>
        </w:rPr>
        <w:t>Best for</w:t>
      </w:r>
      <w:r w:rsidRPr="004C7D3E">
        <w:rPr>
          <w:lang w:val="en-US"/>
        </w:rPr>
        <w:t>: Factor replacement, simplification while maintaining identity</w:t>
      </w:r>
    </w:p>
    <w:p w14:paraId="21512AEC" w14:textId="77777777" w:rsidR="004C7D3E" w:rsidRPr="004C7D3E" w:rsidRDefault="004C7D3E" w:rsidP="004C7D3E">
      <w:pPr>
        <w:rPr>
          <w:b/>
          <w:bCs/>
        </w:rPr>
      </w:pPr>
      <w:r w:rsidRPr="004C7D3E">
        <w:rPr>
          <w:b/>
          <w:bCs/>
        </w:rPr>
        <w:t>Distance Threshold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203"/>
        <w:gridCol w:w="4290"/>
        <w:gridCol w:w="3039"/>
      </w:tblGrid>
      <w:tr w:rsidR="004C7D3E" w:rsidRPr="004C7D3E" w14:paraId="7A5EE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86A5D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0C454855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58F4907C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3957DA4F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Use Case</w:t>
            </w:r>
          </w:p>
        </w:tc>
      </w:tr>
      <w:tr w:rsidR="004C7D3E" w:rsidRPr="004C7D3E" w14:paraId="1B632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6817" w14:textId="77777777" w:rsidR="004C7D3E" w:rsidRPr="004C7D3E" w:rsidRDefault="004C7D3E" w:rsidP="004C7D3E">
            <w:r w:rsidRPr="004C7D3E">
              <w:t>0.1</w:t>
            </w:r>
          </w:p>
        </w:tc>
        <w:tc>
          <w:tcPr>
            <w:tcW w:w="0" w:type="auto"/>
            <w:vAlign w:val="center"/>
            <w:hideMark/>
          </w:tcPr>
          <w:p w14:paraId="3238F853" w14:textId="77777777" w:rsidR="004C7D3E" w:rsidRPr="004C7D3E" w:rsidRDefault="004C7D3E" w:rsidP="004C7D3E">
            <w:r w:rsidRPr="004C7D3E">
              <w:t>0.9</w:t>
            </w:r>
          </w:p>
        </w:tc>
        <w:tc>
          <w:tcPr>
            <w:tcW w:w="0" w:type="auto"/>
            <w:vAlign w:val="center"/>
            <w:hideMark/>
          </w:tcPr>
          <w:p w14:paraId="4E9B43F2" w14:textId="77777777" w:rsidR="004C7D3E" w:rsidRPr="004C7D3E" w:rsidRDefault="004C7D3E" w:rsidP="004C7D3E">
            <w:r w:rsidRPr="004C7D3E">
              <w:t>Minimal reduction (8-10% fewer factors)</w:t>
            </w:r>
          </w:p>
        </w:tc>
        <w:tc>
          <w:tcPr>
            <w:tcW w:w="0" w:type="auto"/>
            <w:vAlign w:val="center"/>
            <w:hideMark/>
          </w:tcPr>
          <w:p w14:paraId="358A72CE" w14:textId="77777777" w:rsidR="004C7D3E" w:rsidRPr="004C7D3E" w:rsidRDefault="004C7D3E" w:rsidP="004C7D3E">
            <w:r w:rsidRPr="004C7D3E">
              <w:t>Preserve maximum information</w:t>
            </w:r>
          </w:p>
        </w:tc>
      </w:tr>
      <w:tr w:rsidR="004C7D3E" w:rsidRPr="004C7D3E" w14:paraId="59619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F440" w14:textId="77777777" w:rsidR="004C7D3E" w:rsidRPr="004C7D3E" w:rsidRDefault="004C7D3E" w:rsidP="004C7D3E">
            <w:r w:rsidRPr="004C7D3E">
              <w:t>0.3</w:t>
            </w:r>
          </w:p>
        </w:tc>
        <w:tc>
          <w:tcPr>
            <w:tcW w:w="0" w:type="auto"/>
            <w:vAlign w:val="center"/>
            <w:hideMark/>
          </w:tcPr>
          <w:p w14:paraId="7E6B2618" w14:textId="77777777" w:rsidR="004C7D3E" w:rsidRPr="004C7D3E" w:rsidRDefault="004C7D3E" w:rsidP="004C7D3E">
            <w:r w:rsidRPr="004C7D3E">
              <w:t>0.7</w:t>
            </w:r>
          </w:p>
        </w:tc>
        <w:tc>
          <w:tcPr>
            <w:tcW w:w="0" w:type="auto"/>
            <w:vAlign w:val="center"/>
            <w:hideMark/>
          </w:tcPr>
          <w:p w14:paraId="6FA167AB" w14:textId="77777777" w:rsidR="004C7D3E" w:rsidRPr="004C7D3E" w:rsidRDefault="004C7D3E" w:rsidP="004C7D3E">
            <w:r w:rsidRPr="004C7D3E">
              <w:rPr>
                <w:b/>
                <w:bCs/>
              </w:rPr>
              <w:t>Moderate reduction (40-60% fewer factors)</w:t>
            </w:r>
          </w:p>
        </w:tc>
        <w:tc>
          <w:tcPr>
            <w:tcW w:w="0" w:type="auto"/>
            <w:vAlign w:val="center"/>
            <w:hideMark/>
          </w:tcPr>
          <w:p w14:paraId="1E12FC31" w14:textId="77777777" w:rsidR="004C7D3E" w:rsidRPr="004C7D3E" w:rsidRDefault="004C7D3E" w:rsidP="004C7D3E">
            <w:r w:rsidRPr="004C7D3E">
              <w:rPr>
                <w:b/>
                <w:bCs/>
              </w:rPr>
              <w:t>RECOMMENDED DEFAULT</w:t>
            </w:r>
          </w:p>
        </w:tc>
      </w:tr>
      <w:tr w:rsidR="004C7D3E" w:rsidRPr="004C7D3E" w14:paraId="45083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0A00" w14:textId="77777777" w:rsidR="004C7D3E" w:rsidRPr="004C7D3E" w:rsidRDefault="004C7D3E" w:rsidP="004C7D3E">
            <w:r w:rsidRPr="004C7D3E">
              <w:t>0.5</w:t>
            </w:r>
          </w:p>
        </w:tc>
        <w:tc>
          <w:tcPr>
            <w:tcW w:w="0" w:type="auto"/>
            <w:vAlign w:val="center"/>
            <w:hideMark/>
          </w:tcPr>
          <w:p w14:paraId="5ADD6D27" w14:textId="77777777" w:rsidR="004C7D3E" w:rsidRPr="004C7D3E" w:rsidRDefault="004C7D3E" w:rsidP="004C7D3E">
            <w:r w:rsidRPr="004C7D3E">
              <w:t>0.5</w:t>
            </w:r>
          </w:p>
        </w:tc>
        <w:tc>
          <w:tcPr>
            <w:tcW w:w="0" w:type="auto"/>
            <w:vAlign w:val="center"/>
            <w:hideMark/>
          </w:tcPr>
          <w:p w14:paraId="7BB1521F" w14:textId="77777777" w:rsidR="004C7D3E" w:rsidRPr="004C7D3E" w:rsidRDefault="004C7D3E" w:rsidP="004C7D3E">
            <w:r w:rsidRPr="004C7D3E">
              <w:t>Aggressive reduction (70-80% fewer factors)</w:t>
            </w:r>
          </w:p>
        </w:tc>
        <w:tc>
          <w:tcPr>
            <w:tcW w:w="0" w:type="auto"/>
            <w:vAlign w:val="center"/>
            <w:hideMark/>
          </w:tcPr>
          <w:p w14:paraId="5CA8711C" w14:textId="77777777" w:rsidR="004C7D3E" w:rsidRPr="004C7D3E" w:rsidRDefault="004C7D3E" w:rsidP="004C7D3E">
            <w:r w:rsidRPr="004C7D3E">
              <w:t>Maximum simplification</w:t>
            </w:r>
          </w:p>
        </w:tc>
      </w:tr>
      <w:tr w:rsidR="004C7D3E" w:rsidRPr="004C7D3E" w14:paraId="2BD86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E5C5" w14:textId="77777777" w:rsidR="004C7D3E" w:rsidRPr="004C7D3E" w:rsidRDefault="004C7D3E" w:rsidP="004C7D3E">
            <w:r w:rsidRPr="004C7D3E">
              <w:t>0.7</w:t>
            </w:r>
          </w:p>
        </w:tc>
        <w:tc>
          <w:tcPr>
            <w:tcW w:w="0" w:type="auto"/>
            <w:vAlign w:val="center"/>
            <w:hideMark/>
          </w:tcPr>
          <w:p w14:paraId="6676AF46" w14:textId="77777777" w:rsidR="004C7D3E" w:rsidRPr="004C7D3E" w:rsidRDefault="004C7D3E" w:rsidP="004C7D3E">
            <w:r w:rsidRPr="004C7D3E">
              <w:t>0.3</w:t>
            </w:r>
          </w:p>
        </w:tc>
        <w:tc>
          <w:tcPr>
            <w:tcW w:w="0" w:type="auto"/>
            <w:vAlign w:val="center"/>
            <w:hideMark/>
          </w:tcPr>
          <w:p w14:paraId="722F022B" w14:textId="77777777" w:rsidR="004C7D3E" w:rsidRPr="004C7D3E" w:rsidRDefault="004C7D3E" w:rsidP="004C7D3E">
            <w:r w:rsidRPr="004C7D3E">
              <w:t>Extreme reduction (90%+ fewer factors)</w:t>
            </w:r>
          </w:p>
        </w:tc>
        <w:tc>
          <w:tcPr>
            <w:tcW w:w="0" w:type="auto"/>
            <w:vAlign w:val="center"/>
            <w:hideMark/>
          </w:tcPr>
          <w:p w14:paraId="1073217D" w14:textId="77777777" w:rsidR="004C7D3E" w:rsidRPr="004C7D3E" w:rsidRDefault="004C7D3E" w:rsidP="004C7D3E">
            <w:r w:rsidRPr="004C7D3E">
              <w:t>Testing signal dominance</w:t>
            </w:r>
          </w:p>
        </w:tc>
      </w:tr>
    </w:tbl>
    <w:p w14:paraId="27178781" w14:textId="2FD3DB65" w:rsidR="004C7D3E" w:rsidRPr="004C7D3E" w:rsidRDefault="004C7D3E" w:rsidP="004C7D3E">
      <w:pPr>
        <w:jc w:val="center"/>
        <w:rPr>
          <w:lang w:val="en-US"/>
        </w:rPr>
      </w:pPr>
      <w:r w:rsidRPr="004C7D3E">
        <w:rPr>
          <w:b/>
          <w:bCs/>
          <w:lang w:val="en-US"/>
        </w:rPr>
        <w:t>Validation Metric</w:t>
      </w:r>
      <w:r w:rsidRPr="004C7D3E">
        <w:rPr>
          <w:lang w:val="en-US"/>
        </w:rPr>
        <w:t>: Spearman rank correlation between full and reduced factor sets</w:t>
      </w:r>
    </w:p>
    <w:p w14:paraId="4CB61CA1" w14:textId="77777777" w:rsidR="004C7D3E" w:rsidRPr="004C7D3E" w:rsidRDefault="004C7D3E" w:rsidP="004C7D3E">
      <w:pPr>
        <w:numPr>
          <w:ilvl w:val="0"/>
          <w:numId w:val="15"/>
        </w:numPr>
        <w:rPr>
          <w:lang w:val="en-US"/>
        </w:rPr>
      </w:pPr>
      <w:r w:rsidRPr="004C7D3E">
        <w:rPr>
          <w:lang w:val="en-US"/>
        </w:rPr>
        <w:t>Correlation ≥ 0.95: Excellent preservation of ranking information</w:t>
      </w:r>
    </w:p>
    <w:p w14:paraId="0175323F" w14:textId="77777777" w:rsidR="004C7D3E" w:rsidRPr="004C7D3E" w:rsidRDefault="004C7D3E" w:rsidP="004C7D3E">
      <w:pPr>
        <w:numPr>
          <w:ilvl w:val="0"/>
          <w:numId w:val="15"/>
        </w:numPr>
      </w:pPr>
      <w:r w:rsidRPr="004C7D3E">
        <w:t>Correlation 0.85-0.95: Good preservation, minor reordering</w:t>
      </w:r>
    </w:p>
    <w:p w14:paraId="081541A1" w14:textId="77777777" w:rsidR="004C7D3E" w:rsidRPr="004C7D3E" w:rsidRDefault="004C7D3E" w:rsidP="004C7D3E">
      <w:pPr>
        <w:numPr>
          <w:ilvl w:val="0"/>
          <w:numId w:val="15"/>
        </w:numPr>
      </w:pPr>
      <w:r w:rsidRPr="004C7D3E">
        <w:t>Correlation &lt; 0.85: Significant information loss</w:t>
      </w:r>
    </w:p>
    <w:p w14:paraId="32836D72" w14:textId="77777777" w:rsidR="004C7D3E" w:rsidRPr="004C7D3E" w:rsidRDefault="004C7D3E" w:rsidP="004C7D3E">
      <w:r w:rsidRPr="004C7D3E">
        <w:pict w14:anchorId="6C8C9EF5">
          <v:rect id="_x0000_i1106" style="width:0;height:1.5pt" o:hralign="center" o:hrstd="t" o:hr="t" fillcolor="#a0a0a0" stroked="f"/>
        </w:pict>
      </w:r>
    </w:p>
    <w:p w14:paraId="770A76FB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IV. Signal Transformation Framework</w:t>
      </w:r>
    </w:p>
    <w:p w14:paraId="67836518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A. Four Transformation Types</w:t>
      </w:r>
    </w:p>
    <w:p w14:paraId="36CA2D26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Each raw metric undergoes four parallel transformations to capture different signal dimensions:</w:t>
      </w:r>
    </w:p>
    <w:p w14:paraId="0532E612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1. Z-Score Percentile (Expanding)</w:t>
      </w:r>
    </w:p>
    <w:p w14:paraId="0CB0FD29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Calculation</w:t>
      </w:r>
      <w:r w:rsidRPr="004C7D3E">
        <w:rPr>
          <w:lang w:val="en-US"/>
        </w:rPr>
        <w:t>:</w:t>
      </w:r>
    </w:p>
    <w:p w14:paraId="7CECBF58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z = (value - expanding_mean) / expanding_std</w:t>
      </w:r>
    </w:p>
    <w:p w14:paraId="21758EAD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percentile = norm.cdf(z)</w:t>
      </w:r>
    </w:p>
    <w:p w14:paraId="35EF587E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Characteristics</w:t>
      </w:r>
      <w:r w:rsidRPr="004C7D3E">
        <w:rPr>
          <w:lang w:val="en-US"/>
        </w:rPr>
        <w:t>:</w:t>
      </w:r>
    </w:p>
    <w:p w14:paraId="3A22A4DA" w14:textId="77777777" w:rsidR="004C7D3E" w:rsidRPr="004C7D3E" w:rsidRDefault="004C7D3E" w:rsidP="004C7D3E">
      <w:pPr>
        <w:numPr>
          <w:ilvl w:val="0"/>
          <w:numId w:val="16"/>
        </w:numPr>
        <w:rPr>
          <w:lang w:val="en-US"/>
        </w:rPr>
      </w:pPr>
      <w:r w:rsidRPr="004C7D3E">
        <w:rPr>
          <w:lang w:val="en-US"/>
        </w:rPr>
        <w:t>Measures how extreme current value is vs. history</w:t>
      </w:r>
    </w:p>
    <w:p w14:paraId="5E1B192F" w14:textId="77777777" w:rsidR="004C7D3E" w:rsidRPr="004C7D3E" w:rsidRDefault="004C7D3E" w:rsidP="004C7D3E">
      <w:pPr>
        <w:numPr>
          <w:ilvl w:val="0"/>
          <w:numId w:val="16"/>
        </w:numPr>
        <w:rPr>
          <w:lang w:val="en-US"/>
        </w:rPr>
      </w:pPr>
      <w:r w:rsidRPr="004C7D3E">
        <w:rPr>
          <w:lang w:val="en-US"/>
        </w:rPr>
        <w:t>Adjusts for heteroskedasticity (changing volatility)</w:t>
      </w:r>
    </w:p>
    <w:p w14:paraId="50A1FFAF" w14:textId="77777777" w:rsidR="004C7D3E" w:rsidRPr="004C7D3E" w:rsidRDefault="004C7D3E" w:rsidP="004C7D3E">
      <w:pPr>
        <w:numPr>
          <w:ilvl w:val="0"/>
          <w:numId w:val="16"/>
        </w:numPr>
      </w:pPr>
      <w:r w:rsidRPr="004C7D3E">
        <w:t>Bounded [0, 1] via normal CDF transformation</w:t>
      </w:r>
    </w:p>
    <w:p w14:paraId="71DAADB8" w14:textId="77777777" w:rsidR="004C7D3E" w:rsidRPr="004C7D3E" w:rsidRDefault="004C7D3E" w:rsidP="004C7D3E">
      <w:r w:rsidRPr="004C7D3E">
        <w:rPr>
          <w:b/>
          <w:bCs/>
        </w:rPr>
        <w:t>Interpretation</w:t>
      </w:r>
      <w:r w:rsidRPr="004C7D3E">
        <w:t>:</w:t>
      </w:r>
    </w:p>
    <w:p w14:paraId="6D47612E" w14:textId="77777777" w:rsidR="004C7D3E" w:rsidRPr="004C7D3E" w:rsidRDefault="004C7D3E" w:rsidP="004C7D3E">
      <w:pPr>
        <w:numPr>
          <w:ilvl w:val="0"/>
          <w:numId w:val="17"/>
        </w:numPr>
        <w:rPr>
          <w:lang w:val="en-US"/>
        </w:rPr>
      </w:pPr>
      <w:r w:rsidRPr="004C7D3E">
        <w:rPr>
          <w:lang w:val="en-US"/>
        </w:rPr>
        <w:lastRenderedPageBreak/>
        <w:t>0.95 = current value is 1.65 std devs above historical mean (expensive/high)</w:t>
      </w:r>
    </w:p>
    <w:p w14:paraId="66680CEE" w14:textId="77777777" w:rsidR="004C7D3E" w:rsidRPr="004C7D3E" w:rsidRDefault="004C7D3E" w:rsidP="004C7D3E">
      <w:pPr>
        <w:numPr>
          <w:ilvl w:val="0"/>
          <w:numId w:val="17"/>
        </w:numPr>
        <w:rPr>
          <w:lang w:val="en-US"/>
        </w:rPr>
      </w:pPr>
      <w:r w:rsidRPr="004C7D3E">
        <w:rPr>
          <w:lang w:val="en-US"/>
        </w:rPr>
        <w:t>0.50 = current value equals historical mean (neutral)</w:t>
      </w:r>
    </w:p>
    <w:p w14:paraId="40C503F7" w14:textId="77777777" w:rsidR="004C7D3E" w:rsidRPr="004C7D3E" w:rsidRDefault="004C7D3E" w:rsidP="004C7D3E">
      <w:pPr>
        <w:numPr>
          <w:ilvl w:val="0"/>
          <w:numId w:val="17"/>
        </w:numPr>
        <w:rPr>
          <w:lang w:val="en-US"/>
        </w:rPr>
      </w:pPr>
      <w:r w:rsidRPr="004C7D3E">
        <w:rPr>
          <w:lang w:val="en-US"/>
        </w:rPr>
        <w:t>0.05 = current value is 1.65 std devs below historical mean (cheap/low)</w:t>
      </w:r>
    </w:p>
    <w:p w14:paraId="6135FE15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Best for</w:t>
      </w:r>
      <w:r w:rsidRPr="004C7D3E">
        <w:rPr>
          <w:lang w:val="en-US"/>
        </w:rPr>
        <w:t>: Mean-reverting factors, cyclical metrics</w:t>
      </w:r>
    </w:p>
    <w:p w14:paraId="6F616649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2. Absolute Percentile (Expanding Rank)</w:t>
      </w:r>
    </w:p>
    <w:p w14:paraId="069DE5A0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Calculation</w:t>
      </w:r>
      <w:r w:rsidRPr="004C7D3E">
        <w:rPr>
          <w:lang w:val="en-US"/>
        </w:rPr>
        <w:t>:</w:t>
      </w:r>
    </w:p>
    <w:p w14:paraId="727EDC33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percentile = expanding_rank(value) / expanding_count(value)</w:t>
      </w:r>
    </w:p>
    <w:p w14:paraId="07D28FC2" w14:textId="77777777" w:rsidR="004C7D3E" w:rsidRPr="004C7D3E" w:rsidRDefault="004C7D3E" w:rsidP="004C7D3E">
      <w:r w:rsidRPr="004C7D3E">
        <w:rPr>
          <w:b/>
          <w:bCs/>
        </w:rPr>
        <w:t>Characteristics</w:t>
      </w:r>
      <w:r w:rsidRPr="004C7D3E">
        <w:t>:</w:t>
      </w:r>
    </w:p>
    <w:p w14:paraId="33E1C970" w14:textId="77777777" w:rsidR="004C7D3E" w:rsidRPr="004C7D3E" w:rsidRDefault="004C7D3E" w:rsidP="004C7D3E">
      <w:pPr>
        <w:numPr>
          <w:ilvl w:val="0"/>
          <w:numId w:val="18"/>
        </w:numPr>
        <w:rPr>
          <w:lang w:val="en-US"/>
        </w:rPr>
      </w:pPr>
      <w:r w:rsidRPr="004C7D3E">
        <w:rPr>
          <w:lang w:val="en-US"/>
        </w:rPr>
        <w:t>Ranks current value against all historical observations</w:t>
      </w:r>
    </w:p>
    <w:p w14:paraId="77F99DDC" w14:textId="77777777" w:rsidR="004C7D3E" w:rsidRPr="004C7D3E" w:rsidRDefault="004C7D3E" w:rsidP="004C7D3E">
      <w:pPr>
        <w:numPr>
          <w:ilvl w:val="0"/>
          <w:numId w:val="18"/>
        </w:numPr>
        <w:rPr>
          <w:lang w:val="en-US"/>
        </w:rPr>
      </w:pPr>
      <w:r w:rsidRPr="004C7D3E">
        <w:rPr>
          <w:lang w:val="en-US"/>
        </w:rPr>
        <w:t>Non-parametric (no distribution assumptions)</w:t>
      </w:r>
    </w:p>
    <w:p w14:paraId="3E29E866" w14:textId="77777777" w:rsidR="004C7D3E" w:rsidRPr="004C7D3E" w:rsidRDefault="004C7D3E" w:rsidP="004C7D3E">
      <w:pPr>
        <w:numPr>
          <w:ilvl w:val="0"/>
          <w:numId w:val="18"/>
        </w:numPr>
      </w:pPr>
      <w:r w:rsidRPr="004C7D3E">
        <w:t>Robust to outliers</w:t>
      </w:r>
    </w:p>
    <w:p w14:paraId="68C5650C" w14:textId="77777777" w:rsidR="004C7D3E" w:rsidRPr="004C7D3E" w:rsidRDefault="004C7D3E" w:rsidP="004C7D3E">
      <w:r w:rsidRPr="004C7D3E">
        <w:rPr>
          <w:b/>
          <w:bCs/>
        </w:rPr>
        <w:t>Interpretation</w:t>
      </w:r>
      <w:r w:rsidRPr="004C7D3E">
        <w:t>:</w:t>
      </w:r>
    </w:p>
    <w:p w14:paraId="77C26EF3" w14:textId="77777777" w:rsidR="004C7D3E" w:rsidRPr="004C7D3E" w:rsidRDefault="004C7D3E" w:rsidP="004C7D3E">
      <w:pPr>
        <w:numPr>
          <w:ilvl w:val="0"/>
          <w:numId w:val="19"/>
        </w:numPr>
        <w:rPr>
          <w:lang w:val="en-US"/>
        </w:rPr>
      </w:pPr>
      <w:r w:rsidRPr="004C7D3E">
        <w:rPr>
          <w:lang w:val="en-US"/>
        </w:rPr>
        <w:t>0.95 = current value in top 5% of all historical observations</w:t>
      </w:r>
    </w:p>
    <w:p w14:paraId="79274833" w14:textId="77777777" w:rsidR="004C7D3E" w:rsidRPr="004C7D3E" w:rsidRDefault="004C7D3E" w:rsidP="004C7D3E">
      <w:pPr>
        <w:numPr>
          <w:ilvl w:val="0"/>
          <w:numId w:val="19"/>
        </w:numPr>
        <w:rPr>
          <w:lang w:val="en-US"/>
        </w:rPr>
      </w:pPr>
      <w:r w:rsidRPr="004C7D3E">
        <w:rPr>
          <w:lang w:val="en-US"/>
        </w:rPr>
        <w:t>0.50 = current value at median of historical distribution</w:t>
      </w:r>
    </w:p>
    <w:p w14:paraId="7309CA54" w14:textId="77777777" w:rsidR="004C7D3E" w:rsidRPr="004C7D3E" w:rsidRDefault="004C7D3E" w:rsidP="004C7D3E">
      <w:pPr>
        <w:numPr>
          <w:ilvl w:val="0"/>
          <w:numId w:val="19"/>
        </w:numPr>
        <w:rPr>
          <w:lang w:val="en-US"/>
        </w:rPr>
      </w:pPr>
      <w:r w:rsidRPr="004C7D3E">
        <w:rPr>
          <w:lang w:val="en-US"/>
        </w:rPr>
        <w:t>0.05 = current value in bottom 5% of all historical observations</w:t>
      </w:r>
    </w:p>
    <w:p w14:paraId="59A3F7D1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Best for</w:t>
      </w:r>
      <w:r w:rsidRPr="004C7D3E">
        <w:rPr>
          <w:lang w:val="en-US"/>
        </w:rPr>
        <w:t>: Trend-following factors, growth metrics, momentum</w:t>
      </w:r>
    </w:p>
    <w:p w14:paraId="0266FE26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3. Relative Ranking (Cross-sectional)</w:t>
      </w:r>
    </w:p>
    <w:p w14:paraId="44309686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Calculation</w:t>
      </w:r>
      <w:r w:rsidRPr="004C7D3E">
        <w:rPr>
          <w:lang w:val="en-US"/>
        </w:rPr>
        <w:t>:</w:t>
      </w:r>
    </w:p>
    <w:p w14:paraId="170B7EA8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percentile = rank(value_across_countries) / n_countries</w:t>
      </w:r>
    </w:p>
    <w:p w14:paraId="2F06B3B2" w14:textId="77777777" w:rsidR="004C7D3E" w:rsidRPr="004C7D3E" w:rsidRDefault="004C7D3E" w:rsidP="004C7D3E">
      <w:r w:rsidRPr="004C7D3E">
        <w:rPr>
          <w:b/>
          <w:bCs/>
        </w:rPr>
        <w:t>Characteristics</w:t>
      </w:r>
      <w:r w:rsidRPr="004C7D3E">
        <w:t>:</w:t>
      </w:r>
    </w:p>
    <w:p w14:paraId="2F288423" w14:textId="77777777" w:rsidR="004C7D3E" w:rsidRPr="004C7D3E" w:rsidRDefault="004C7D3E" w:rsidP="004C7D3E">
      <w:pPr>
        <w:numPr>
          <w:ilvl w:val="0"/>
          <w:numId w:val="20"/>
        </w:numPr>
        <w:rPr>
          <w:lang w:val="en-US"/>
        </w:rPr>
      </w:pPr>
      <w:r w:rsidRPr="004C7D3E">
        <w:rPr>
          <w:lang w:val="en-US"/>
        </w:rPr>
        <w:t>Ranks country vs. peers on each date</w:t>
      </w:r>
    </w:p>
    <w:p w14:paraId="40620FB3" w14:textId="77777777" w:rsidR="004C7D3E" w:rsidRPr="004C7D3E" w:rsidRDefault="004C7D3E" w:rsidP="004C7D3E">
      <w:pPr>
        <w:numPr>
          <w:ilvl w:val="0"/>
          <w:numId w:val="20"/>
        </w:numPr>
        <w:rPr>
          <w:lang w:val="en-US"/>
        </w:rPr>
      </w:pPr>
      <w:r w:rsidRPr="004C7D3E">
        <w:rPr>
          <w:lang w:val="en-US"/>
        </w:rPr>
        <w:t>Pure relative comparison (ignores absolute levels)</w:t>
      </w:r>
    </w:p>
    <w:p w14:paraId="0D012FD4" w14:textId="77777777" w:rsidR="004C7D3E" w:rsidRPr="004C7D3E" w:rsidRDefault="004C7D3E" w:rsidP="004C7D3E">
      <w:pPr>
        <w:numPr>
          <w:ilvl w:val="0"/>
          <w:numId w:val="20"/>
        </w:numPr>
        <w:rPr>
          <w:lang w:val="en-US"/>
        </w:rPr>
      </w:pPr>
      <w:r w:rsidRPr="004C7D3E">
        <w:rPr>
          <w:lang w:val="en-US"/>
        </w:rPr>
        <w:t>Most directly tradeable (portfolio construction)</w:t>
      </w:r>
    </w:p>
    <w:p w14:paraId="01949DC7" w14:textId="77777777" w:rsidR="004C7D3E" w:rsidRPr="004C7D3E" w:rsidRDefault="004C7D3E" w:rsidP="004C7D3E">
      <w:r w:rsidRPr="004C7D3E">
        <w:rPr>
          <w:b/>
          <w:bCs/>
        </w:rPr>
        <w:t>Interpretation</w:t>
      </w:r>
      <w:r w:rsidRPr="004C7D3E">
        <w:t>:</w:t>
      </w:r>
    </w:p>
    <w:p w14:paraId="3D7592E4" w14:textId="77777777" w:rsidR="004C7D3E" w:rsidRPr="004C7D3E" w:rsidRDefault="004C7D3E" w:rsidP="004C7D3E">
      <w:pPr>
        <w:numPr>
          <w:ilvl w:val="0"/>
          <w:numId w:val="21"/>
        </w:numPr>
        <w:rPr>
          <w:lang w:val="en-US"/>
        </w:rPr>
      </w:pPr>
      <w:r w:rsidRPr="004C7D3E">
        <w:rPr>
          <w:lang w:val="en-US"/>
        </w:rPr>
        <w:t>0.95 = top 5% of countries on this date</w:t>
      </w:r>
    </w:p>
    <w:p w14:paraId="62910620" w14:textId="77777777" w:rsidR="004C7D3E" w:rsidRPr="004C7D3E" w:rsidRDefault="004C7D3E" w:rsidP="004C7D3E">
      <w:pPr>
        <w:numPr>
          <w:ilvl w:val="0"/>
          <w:numId w:val="21"/>
        </w:numPr>
      </w:pPr>
      <w:r w:rsidRPr="004C7D3E">
        <w:t>0.50 = median country on this date</w:t>
      </w:r>
    </w:p>
    <w:p w14:paraId="70A4E1FF" w14:textId="77777777" w:rsidR="004C7D3E" w:rsidRPr="004C7D3E" w:rsidRDefault="004C7D3E" w:rsidP="004C7D3E">
      <w:pPr>
        <w:numPr>
          <w:ilvl w:val="0"/>
          <w:numId w:val="21"/>
        </w:numPr>
        <w:rPr>
          <w:lang w:val="en-US"/>
        </w:rPr>
      </w:pPr>
      <w:r w:rsidRPr="004C7D3E">
        <w:rPr>
          <w:lang w:val="en-US"/>
        </w:rPr>
        <w:t>0.05 = bottom 5% of countries on this date</w:t>
      </w:r>
    </w:p>
    <w:p w14:paraId="007EF4D1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Best for</w:t>
      </w:r>
      <w:r w:rsidRPr="004C7D3E">
        <w:rPr>
          <w:lang w:val="en-US"/>
        </w:rPr>
        <w:t>: Portfolio allocation, identifying outliers, country selection</w:t>
      </w:r>
    </w:p>
    <w:p w14:paraId="2182AF19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4. Delta Percentile (63-day Change)</w:t>
      </w:r>
    </w:p>
    <w:p w14:paraId="2D841C43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Calculation</w:t>
      </w:r>
      <w:r w:rsidRPr="004C7D3E">
        <w:rPr>
          <w:lang w:val="en-US"/>
        </w:rPr>
        <w:t>:</w:t>
      </w:r>
    </w:p>
    <w:p w14:paraId="403D14F0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pct_change = (value - value_63_days_ago) / value_63_days_ago</w:t>
      </w:r>
    </w:p>
    <w:p w14:paraId="02590E2D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percentile = expanding_rank(pct_change) / expanding_count(pct_change)</w:t>
      </w:r>
    </w:p>
    <w:p w14:paraId="2D817B03" w14:textId="77777777" w:rsidR="004C7D3E" w:rsidRPr="004C7D3E" w:rsidRDefault="004C7D3E" w:rsidP="004C7D3E">
      <w:r w:rsidRPr="004C7D3E">
        <w:rPr>
          <w:b/>
          <w:bCs/>
        </w:rPr>
        <w:lastRenderedPageBreak/>
        <w:t>Characteristics</w:t>
      </w:r>
      <w:r w:rsidRPr="004C7D3E">
        <w:t>:</w:t>
      </w:r>
    </w:p>
    <w:p w14:paraId="5B58F171" w14:textId="77777777" w:rsidR="004C7D3E" w:rsidRPr="004C7D3E" w:rsidRDefault="004C7D3E" w:rsidP="004C7D3E">
      <w:pPr>
        <w:numPr>
          <w:ilvl w:val="0"/>
          <w:numId w:val="22"/>
        </w:numPr>
        <w:rPr>
          <w:lang w:val="en-US"/>
        </w:rPr>
      </w:pPr>
      <w:r w:rsidRPr="004C7D3E">
        <w:rPr>
          <w:lang w:val="en-US"/>
        </w:rPr>
        <w:t>Captures rate of change (momentum/acceleration)</w:t>
      </w:r>
    </w:p>
    <w:p w14:paraId="7E33543D" w14:textId="77777777" w:rsidR="004C7D3E" w:rsidRPr="004C7D3E" w:rsidRDefault="004C7D3E" w:rsidP="004C7D3E">
      <w:pPr>
        <w:numPr>
          <w:ilvl w:val="0"/>
          <w:numId w:val="22"/>
        </w:numPr>
      </w:pPr>
      <w:r w:rsidRPr="004C7D3E">
        <w:t>63 days ≈ 3 months (quarterly changes)</w:t>
      </w:r>
    </w:p>
    <w:p w14:paraId="1233A059" w14:textId="77777777" w:rsidR="004C7D3E" w:rsidRPr="004C7D3E" w:rsidRDefault="004C7D3E" w:rsidP="004C7D3E">
      <w:pPr>
        <w:numPr>
          <w:ilvl w:val="0"/>
          <w:numId w:val="22"/>
        </w:numPr>
        <w:rPr>
          <w:lang w:val="en-US"/>
        </w:rPr>
      </w:pPr>
      <w:r w:rsidRPr="004C7D3E">
        <w:rPr>
          <w:lang w:val="en-US"/>
        </w:rPr>
        <w:t>Percentile ranks the change, not the level</w:t>
      </w:r>
    </w:p>
    <w:p w14:paraId="619B374B" w14:textId="77777777" w:rsidR="004C7D3E" w:rsidRPr="004C7D3E" w:rsidRDefault="004C7D3E" w:rsidP="004C7D3E">
      <w:r w:rsidRPr="004C7D3E">
        <w:rPr>
          <w:b/>
          <w:bCs/>
        </w:rPr>
        <w:t>Interpretation</w:t>
      </w:r>
      <w:r w:rsidRPr="004C7D3E">
        <w:t>:</w:t>
      </w:r>
    </w:p>
    <w:p w14:paraId="1AA52498" w14:textId="77777777" w:rsidR="004C7D3E" w:rsidRPr="004C7D3E" w:rsidRDefault="004C7D3E" w:rsidP="004C7D3E">
      <w:pPr>
        <w:numPr>
          <w:ilvl w:val="0"/>
          <w:numId w:val="23"/>
        </w:numPr>
        <w:rPr>
          <w:lang w:val="en-US"/>
        </w:rPr>
      </w:pPr>
      <w:r w:rsidRPr="004C7D3E">
        <w:rPr>
          <w:lang w:val="en-US"/>
        </w:rPr>
        <w:t>0.95 = rate of improvement in top 5% historically</w:t>
      </w:r>
    </w:p>
    <w:p w14:paraId="4C79A7B8" w14:textId="77777777" w:rsidR="004C7D3E" w:rsidRPr="004C7D3E" w:rsidRDefault="004C7D3E" w:rsidP="004C7D3E">
      <w:pPr>
        <w:numPr>
          <w:ilvl w:val="0"/>
          <w:numId w:val="23"/>
        </w:numPr>
      </w:pPr>
      <w:r w:rsidRPr="004C7D3E">
        <w:t>0.50 = moderate change</w:t>
      </w:r>
    </w:p>
    <w:p w14:paraId="72242923" w14:textId="77777777" w:rsidR="004C7D3E" w:rsidRPr="004C7D3E" w:rsidRDefault="004C7D3E" w:rsidP="004C7D3E">
      <w:pPr>
        <w:numPr>
          <w:ilvl w:val="0"/>
          <w:numId w:val="23"/>
        </w:numPr>
        <w:rPr>
          <w:lang w:val="en-US"/>
        </w:rPr>
      </w:pPr>
      <w:r w:rsidRPr="004C7D3E">
        <w:rPr>
          <w:lang w:val="en-US"/>
        </w:rPr>
        <w:t>0.05 = rate of deterioration in bottom 5% historically</w:t>
      </w:r>
    </w:p>
    <w:p w14:paraId="704B281C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Best for</w:t>
      </w:r>
      <w:r w:rsidRPr="004C7D3E">
        <w:rPr>
          <w:lang w:val="en-US"/>
        </w:rPr>
        <w:t>: Momentum strategies, change-of-direction signals, earnings revisions</w:t>
      </w:r>
    </w:p>
    <w:p w14:paraId="0E4EB8E1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B. Transformation Weighting</w:t>
      </w:r>
    </w:p>
    <w:p w14:paraId="7D174934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Default Configuration</w:t>
      </w:r>
      <w:r w:rsidRPr="004C7D3E">
        <w:rPr>
          <w:lang w:val="en-US"/>
        </w:rPr>
        <w:t xml:space="preserve"> (Equal Weight):</w:t>
      </w:r>
    </w:p>
    <w:p w14:paraId="01605C4F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weights = {</w:t>
      </w:r>
    </w:p>
    <w:p w14:paraId="68C20575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'zscore': 0.25,</w:t>
      </w:r>
    </w:p>
    <w:p w14:paraId="765853A3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'absolute_pct': 0.25,</w:t>
      </w:r>
    </w:p>
    <w:p w14:paraId="358D7C5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'relative_rank': 0.25,</w:t>
      </w:r>
    </w:p>
    <w:p w14:paraId="0FE8E836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'delta_pct': 0.25</w:t>
      </w:r>
    </w:p>
    <w:p w14:paraId="75210CB9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}</w:t>
      </w:r>
    </w:p>
    <w:p w14:paraId="0FF1FC63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Alternative Configurations</w:t>
      </w:r>
      <w:r w:rsidRPr="004C7D3E">
        <w:rPr>
          <w:lang w:val="en-US"/>
        </w:rPr>
        <w:t>:</w:t>
      </w:r>
    </w:p>
    <w:p w14:paraId="516C1A16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Mean Reversion Bias</w:t>
      </w:r>
      <w:r w:rsidRPr="004C7D3E">
        <w:rPr>
          <w:lang w:val="en-US"/>
        </w:rPr>
        <w:t>:</w:t>
      </w:r>
    </w:p>
    <w:p w14:paraId="3B3199B4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weights = {</w:t>
      </w:r>
    </w:p>
    <w:p w14:paraId="78E274D0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'zscore': 0.40,           # Emphasize extremes vs. history</w:t>
      </w:r>
    </w:p>
    <w:p w14:paraId="22A85B61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'absolute_pct': 0.30,     # Historical percentile</w:t>
      </w:r>
    </w:p>
    <w:p w14:paraId="2FC66FFB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'relative_rank': 0.20,    # Current positioning</w:t>
      </w:r>
    </w:p>
    <w:p w14:paraId="6AC2BE8E" w14:textId="77777777" w:rsidR="004C7D3E" w:rsidRPr="004C7D3E" w:rsidRDefault="004C7D3E" w:rsidP="004C7D3E">
      <w:r w:rsidRPr="004C7D3E">
        <w:rPr>
          <w:lang w:val="en-US"/>
        </w:rPr>
        <w:t xml:space="preserve">    </w:t>
      </w:r>
      <w:r w:rsidRPr="004C7D3E">
        <w:t>'delta_pct': 0.10         # De-emphasize momentum</w:t>
      </w:r>
    </w:p>
    <w:p w14:paraId="4C154DA3" w14:textId="77777777" w:rsidR="004C7D3E" w:rsidRPr="004C7D3E" w:rsidRDefault="004C7D3E" w:rsidP="004C7D3E">
      <w:r w:rsidRPr="004C7D3E">
        <w:t>}</w:t>
      </w:r>
    </w:p>
    <w:p w14:paraId="68505050" w14:textId="77777777" w:rsidR="004C7D3E" w:rsidRPr="004C7D3E" w:rsidRDefault="004C7D3E" w:rsidP="004C7D3E">
      <w:r w:rsidRPr="004C7D3E">
        <w:rPr>
          <w:b/>
          <w:bCs/>
        </w:rPr>
        <w:t>Momentum Bias</w:t>
      </w:r>
      <w:r w:rsidRPr="004C7D3E">
        <w:t>:</w:t>
      </w:r>
    </w:p>
    <w:p w14:paraId="6C25EEB1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weights = {</w:t>
      </w:r>
    </w:p>
    <w:p w14:paraId="0642F025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'zscore': 0.10,</w:t>
      </w:r>
    </w:p>
    <w:p w14:paraId="51036806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'absolute_pct': 0.20,</w:t>
      </w:r>
    </w:p>
    <w:p w14:paraId="0ABA8AF2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'relative_rank': 0.30,</w:t>
      </w:r>
    </w:p>
    <w:p w14:paraId="31711472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'delta_pct': 0.40         # Emphasize recent changes</w:t>
      </w:r>
    </w:p>
    <w:p w14:paraId="5A2A2B89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}</w:t>
      </w:r>
    </w:p>
    <w:p w14:paraId="1ED5039C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lastRenderedPageBreak/>
        <w:t>Pure Relative</w:t>
      </w:r>
      <w:r w:rsidRPr="004C7D3E">
        <w:rPr>
          <w:lang w:val="en-US"/>
        </w:rPr>
        <w:t>:</w:t>
      </w:r>
    </w:p>
    <w:p w14:paraId="6CF82D2B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weights = {</w:t>
      </w:r>
    </w:p>
    <w:p w14:paraId="07E9BEFD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'zscore': 0.00,</w:t>
      </w:r>
    </w:p>
    <w:p w14:paraId="2D50A6D6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'absolute_pct': 0.00,</w:t>
      </w:r>
    </w:p>
    <w:p w14:paraId="0A1D18B1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'relative_rank': 1.00,    # Only cross-sectional comparison</w:t>
      </w:r>
    </w:p>
    <w:p w14:paraId="1948F394" w14:textId="77777777" w:rsidR="004C7D3E" w:rsidRPr="004C7D3E" w:rsidRDefault="004C7D3E" w:rsidP="004C7D3E">
      <w:r w:rsidRPr="004C7D3E">
        <w:rPr>
          <w:lang w:val="en-US"/>
        </w:rPr>
        <w:t xml:space="preserve">    </w:t>
      </w:r>
      <w:r w:rsidRPr="004C7D3E">
        <w:t>'delta_pct': 0.00</w:t>
      </w:r>
    </w:p>
    <w:p w14:paraId="1EB52DDD" w14:textId="77777777" w:rsidR="004C7D3E" w:rsidRPr="004C7D3E" w:rsidRDefault="004C7D3E" w:rsidP="004C7D3E">
      <w:r w:rsidRPr="004C7D3E">
        <w:t>}</w:t>
      </w:r>
    </w:p>
    <w:p w14:paraId="27AD3A7F" w14:textId="77777777" w:rsidR="004C7D3E" w:rsidRPr="004C7D3E" w:rsidRDefault="004C7D3E" w:rsidP="004C7D3E">
      <w:r w:rsidRPr="004C7D3E">
        <w:pict w14:anchorId="69BB1616">
          <v:rect id="_x0000_i1107" style="width:0;height:1.5pt" o:hralign="center" o:hrstd="t" o:hr="t" fillcolor="#a0a0a0" stroked="f"/>
        </w:pict>
      </w:r>
    </w:p>
    <w:p w14:paraId="3BA9F15B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V. Aggregation &amp; Composite Score Construction</w:t>
      </w:r>
    </w:p>
    <w:p w14:paraId="019CF406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A. Three-Level Hierarchy</w:t>
      </w:r>
    </w:p>
    <w:p w14:paraId="7D4A33FC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Individual Metrics (63) </w:t>
      </w:r>
    </w:p>
    <w:p w14:paraId="22B95864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↓ [weighted average across 4 transformations]</w:t>
      </w:r>
    </w:p>
    <w:p w14:paraId="3B80AD80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Individual Factor Scores (63)</w:t>
      </w:r>
    </w:p>
    <w:p w14:paraId="528CD1A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↓ [equal average within category]</w:t>
      </w:r>
    </w:p>
    <w:p w14:paraId="7F54D34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Category Scores (4: Valuation, Quality, Profitability, Momentum)</w:t>
      </w:r>
    </w:p>
    <w:p w14:paraId="743B4208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↓ [weighted average across categories]</w:t>
      </w:r>
    </w:p>
    <w:p w14:paraId="20611FEC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Composite Score (1 per country)</w:t>
      </w:r>
    </w:p>
    <w:p w14:paraId="491273AE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B. Factor Category Weighting</w:t>
      </w:r>
    </w:p>
    <w:p w14:paraId="63ECB6F8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Default Configuration</w:t>
      </w:r>
      <w:r w:rsidRPr="004C7D3E">
        <w:rPr>
          <w:lang w:val="en-US"/>
        </w:rPr>
        <w:t xml:space="preserve"> (Momentum Tilt):</w:t>
      </w:r>
    </w:p>
    <w:p w14:paraId="0B34435B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category_weights = {</w:t>
      </w:r>
    </w:p>
    <w:p w14:paraId="6F08A5D0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'Quality': 0.25,</w:t>
      </w:r>
    </w:p>
    <w:p w14:paraId="39CE1FC3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'Valuation': 0.25,</w:t>
      </w:r>
    </w:p>
    <w:p w14:paraId="33A557C7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'Profitability': 0.10,</w:t>
      </w:r>
    </w:p>
    <w:p w14:paraId="69254242" w14:textId="77777777" w:rsidR="004C7D3E" w:rsidRPr="004C7D3E" w:rsidRDefault="004C7D3E" w:rsidP="004C7D3E">
      <w:r w:rsidRPr="004C7D3E">
        <w:rPr>
          <w:lang w:val="en-US"/>
        </w:rPr>
        <w:t xml:space="preserve">    </w:t>
      </w:r>
      <w:r w:rsidRPr="004C7D3E">
        <w:t>'Momentum': 0.40</w:t>
      </w:r>
    </w:p>
    <w:p w14:paraId="556BDD6E" w14:textId="77777777" w:rsidR="004C7D3E" w:rsidRPr="004C7D3E" w:rsidRDefault="004C7D3E" w:rsidP="004C7D3E">
      <w:r w:rsidRPr="004C7D3E">
        <w:t>}</w:t>
      </w:r>
    </w:p>
    <w:p w14:paraId="261A9DAE" w14:textId="77777777" w:rsidR="004C7D3E" w:rsidRPr="004C7D3E" w:rsidRDefault="004C7D3E" w:rsidP="004C7D3E">
      <w:r w:rsidRPr="004C7D3E">
        <w:rPr>
          <w:b/>
          <w:bCs/>
        </w:rPr>
        <w:t>Rationale</w:t>
      </w:r>
      <w:r w:rsidRPr="004C7D3E">
        <w:t>:</w:t>
      </w:r>
    </w:p>
    <w:p w14:paraId="661FD215" w14:textId="77777777" w:rsidR="004C7D3E" w:rsidRPr="004C7D3E" w:rsidRDefault="004C7D3E" w:rsidP="004C7D3E">
      <w:pPr>
        <w:numPr>
          <w:ilvl w:val="0"/>
          <w:numId w:val="24"/>
        </w:numPr>
        <w:rPr>
          <w:lang w:val="en-US"/>
        </w:rPr>
      </w:pPr>
      <w:r w:rsidRPr="004C7D3E">
        <w:rPr>
          <w:lang w:val="en-US"/>
        </w:rPr>
        <w:t>Momentum (40%): Strongest empirical performance in country rotation</w:t>
      </w:r>
    </w:p>
    <w:p w14:paraId="6DCB6078" w14:textId="77777777" w:rsidR="004C7D3E" w:rsidRPr="004C7D3E" w:rsidRDefault="004C7D3E" w:rsidP="004C7D3E">
      <w:pPr>
        <w:numPr>
          <w:ilvl w:val="0"/>
          <w:numId w:val="24"/>
        </w:numPr>
        <w:rPr>
          <w:lang w:val="en-US"/>
        </w:rPr>
      </w:pPr>
      <w:r w:rsidRPr="004C7D3E">
        <w:rPr>
          <w:lang w:val="en-US"/>
        </w:rPr>
        <w:t>Quality + Valuation (50%): Fundamental anchors prevent chasing trends</w:t>
      </w:r>
    </w:p>
    <w:p w14:paraId="2E40CA90" w14:textId="77777777" w:rsidR="004C7D3E" w:rsidRPr="004C7D3E" w:rsidRDefault="004C7D3E" w:rsidP="004C7D3E">
      <w:pPr>
        <w:numPr>
          <w:ilvl w:val="0"/>
          <w:numId w:val="24"/>
        </w:numPr>
        <w:rPr>
          <w:lang w:val="en-US"/>
        </w:rPr>
      </w:pPr>
      <w:r w:rsidRPr="004C7D3E">
        <w:rPr>
          <w:lang w:val="en-US"/>
        </w:rPr>
        <w:t>Profitability (10%): Captured partially by Quality and Valuation</w:t>
      </w:r>
    </w:p>
    <w:p w14:paraId="06A7D09B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Alternative Configurations</w:t>
      </w:r>
      <w:r w:rsidRPr="004C7D3E">
        <w:rPr>
          <w:lang w:val="en-US"/>
        </w:rPr>
        <w:t>:</w:t>
      </w:r>
    </w:p>
    <w:p w14:paraId="6EFA7910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Value Investor</w:t>
      </w:r>
      <w:r w:rsidRPr="004C7D3E">
        <w:rPr>
          <w:lang w:val="en-US"/>
        </w:rPr>
        <w:t>:</w:t>
      </w:r>
    </w:p>
    <w:p w14:paraId="1A0341D7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category_weights = {</w:t>
      </w:r>
    </w:p>
    <w:p w14:paraId="0A01A5A8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lastRenderedPageBreak/>
        <w:t xml:space="preserve">    'Valuation': 0.50,       # Primary focus on cheapness</w:t>
      </w:r>
    </w:p>
    <w:p w14:paraId="7C3CDB9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'Quality': 0.30,          # Safety/downside protection</w:t>
      </w:r>
    </w:p>
    <w:p w14:paraId="45C24870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'Profitability': 0.15,    # Earnings support</w:t>
      </w:r>
    </w:p>
    <w:p w14:paraId="4961DD42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'Momentum': 0.05          # Minor trend confirmation</w:t>
      </w:r>
    </w:p>
    <w:p w14:paraId="4A720E62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}</w:t>
      </w:r>
    </w:p>
    <w:p w14:paraId="149EA48A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Growth Investor</w:t>
      </w:r>
      <w:r w:rsidRPr="004C7D3E">
        <w:rPr>
          <w:lang w:val="en-US"/>
        </w:rPr>
        <w:t>:</w:t>
      </w:r>
    </w:p>
    <w:p w14:paraId="251AFAE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category_weights = {</w:t>
      </w:r>
    </w:p>
    <w:p w14:paraId="17194A2A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'Profitability': 0.40,    # Earnings growth primary</w:t>
      </w:r>
    </w:p>
    <w:p w14:paraId="403EEE98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'Momentum': 0.35,          # Trend confirmation</w:t>
      </w:r>
    </w:p>
    <w:p w14:paraId="4954260B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'Quality': 0.20,           # Balance sheet strength</w:t>
      </w:r>
    </w:p>
    <w:p w14:paraId="3C445242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'Valuation': 0.05          # Price agnostic</w:t>
      </w:r>
    </w:p>
    <w:p w14:paraId="241474C9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}</w:t>
      </w:r>
    </w:p>
    <w:p w14:paraId="3FD10F72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Quality at Reasonable Price (QARP)</w:t>
      </w:r>
      <w:r w:rsidRPr="004C7D3E">
        <w:rPr>
          <w:lang w:val="en-US"/>
        </w:rPr>
        <w:t>:</w:t>
      </w:r>
    </w:p>
    <w:p w14:paraId="524A6CB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category_weights = {</w:t>
      </w:r>
    </w:p>
    <w:p w14:paraId="0C3A972F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'Quality': 0.40,           # Best companies</w:t>
      </w:r>
    </w:p>
    <w:p w14:paraId="3EC6979A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'Valuation': 0.30,         # Not overpaying</w:t>
      </w:r>
    </w:p>
    <w:p w14:paraId="63B2CB41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'Profitability': 0.20,     # Earnings quality</w:t>
      </w:r>
    </w:p>
    <w:p w14:paraId="5D2C746C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'Momentum': 0.10           # Minor trend filter</w:t>
      </w:r>
    </w:p>
    <w:p w14:paraId="0D7B3E16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}</w:t>
      </w:r>
    </w:p>
    <w:p w14:paraId="4C098638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Balanced</w:t>
      </w:r>
      <w:r w:rsidRPr="004C7D3E">
        <w:rPr>
          <w:lang w:val="en-US"/>
        </w:rPr>
        <w:t>:</w:t>
      </w:r>
    </w:p>
    <w:p w14:paraId="246EDCF9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category_weights = {</w:t>
      </w:r>
    </w:p>
    <w:p w14:paraId="4C201300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'Quality': 0.25,</w:t>
      </w:r>
    </w:p>
    <w:p w14:paraId="0585B8FA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'Valuation': 0.25,</w:t>
      </w:r>
    </w:p>
    <w:p w14:paraId="7615F75B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'Profitability': 0.25,</w:t>
      </w:r>
    </w:p>
    <w:p w14:paraId="43BF422A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'Momentum': 0.25</w:t>
      </w:r>
    </w:p>
    <w:p w14:paraId="1B5A1283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}</w:t>
      </w:r>
    </w:p>
    <w:p w14:paraId="6984E97A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C. Composite Score Normalization</w:t>
      </w:r>
    </w:p>
    <w:p w14:paraId="2AFDEEDF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Min-Max Cross-Sectional Normalization</w:t>
      </w:r>
      <w:r w:rsidRPr="004C7D3E">
        <w:rPr>
          <w:lang w:val="en-US"/>
        </w:rPr>
        <w:t>:</w:t>
      </w:r>
    </w:p>
    <w:p w14:paraId="6AC1BD05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normalized_score = (composite_score - min_score) / (max_score - min_score)</w:t>
      </w:r>
    </w:p>
    <w:p w14:paraId="257D6B1E" w14:textId="77777777" w:rsidR="004C7D3E" w:rsidRPr="004C7D3E" w:rsidRDefault="004C7D3E" w:rsidP="004C7D3E">
      <w:r w:rsidRPr="004C7D3E">
        <w:rPr>
          <w:b/>
          <w:bCs/>
        </w:rPr>
        <w:t>Characteristics</w:t>
      </w:r>
      <w:r w:rsidRPr="004C7D3E">
        <w:t>:</w:t>
      </w:r>
    </w:p>
    <w:p w14:paraId="578332DE" w14:textId="77777777" w:rsidR="004C7D3E" w:rsidRPr="004C7D3E" w:rsidRDefault="004C7D3E" w:rsidP="004C7D3E">
      <w:pPr>
        <w:numPr>
          <w:ilvl w:val="0"/>
          <w:numId w:val="25"/>
        </w:numPr>
      </w:pPr>
      <w:r w:rsidRPr="004C7D3E">
        <w:t>Bounded [0, 1] for each date</w:t>
      </w:r>
    </w:p>
    <w:p w14:paraId="5F4347BD" w14:textId="77777777" w:rsidR="004C7D3E" w:rsidRPr="004C7D3E" w:rsidRDefault="004C7D3E" w:rsidP="004C7D3E">
      <w:pPr>
        <w:numPr>
          <w:ilvl w:val="0"/>
          <w:numId w:val="25"/>
        </w:numPr>
        <w:rPr>
          <w:lang w:val="en-US"/>
        </w:rPr>
      </w:pPr>
      <w:r w:rsidRPr="004C7D3E">
        <w:rPr>
          <w:lang w:val="en-US"/>
        </w:rPr>
        <w:t>1.0 = highest ranked country on that date</w:t>
      </w:r>
    </w:p>
    <w:p w14:paraId="3323F660" w14:textId="77777777" w:rsidR="004C7D3E" w:rsidRPr="004C7D3E" w:rsidRDefault="004C7D3E" w:rsidP="004C7D3E">
      <w:pPr>
        <w:numPr>
          <w:ilvl w:val="0"/>
          <w:numId w:val="25"/>
        </w:numPr>
        <w:rPr>
          <w:lang w:val="en-US"/>
        </w:rPr>
      </w:pPr>
      <w:r w:rsidRPr="004C7D3E">
        <w:rPr>
          <w:lang w:val="en-US"/>
        </w:rPr>
        <w:lastRenderedPageBreak/>
        <w:t>0.0 = lowest ranked country on that date</w:t>
      </w:r>
    </w:p>
    <w:p w14:paraId="05AF9D1E" w14:textId="77777777" w:rsidR="004C7D3E" w:rsidRPr="004C7D3E" w:rsidRDefault="004C7D3E" w:rsidP="004C7D3E">
      <w:pPr>
        <w:numPr>
          <w:ilvl w:val="0"/>
          <w:numId w:val="25"/>
        </w:numPr>
        <w:rPr>
          <w:lang w:val="en-US"/>
        </w:rPr>
      </w:pPr>
      <w:r w:rsidRPr="004C7D3E">
        <w:rPr>
          <w:lang w:val="en-US"/>
        </w:rPr>
        <w:t>Maintains relative spreads (0.9 vs 0.8 is same distance as 0.5 vs 0.4)</w:t>
      </w:r>
    </w:p>
    <w:p w14:paraId="3D2B2C04" w14:textId="77777777" w:rsidR="004C7D3E" w:rsidRPr="004C7D3E" w:rsidRDefault="004C7D3E" w:rsidP="004C7D3E">
      <w:r w:rsidRPr="004C7D3E">
        <w:rPr>
          <w:b/>
          <w:bCs/>
        </w:rPr>
        <w:t>Purpose</w:t>
      </w:r>
      <w:r w:rsidRPr="004C7D3E">
        <w:t>:</w:t>
      </w:r>
    </w:p>
    <w:p w14:paraId="3C445E0F" w14:textId="77777777" w:rsidR="004C7D3E" w:rsidRPr="004C7D3E" w:rsidRDefault="004C7D3E" w:rsidP="004C7D3E">
      <w:pPr>
        <w:numPr>
          <w:ilvl w:val="0"/>
          <w:numId w:val="26"/>
        </w:numPr>
        <w:rPr>
          <w:lang w:val="en-US"/>
        </w:rPr>
      </w:pPr>
      <w:r w:rsidRPr="004C7D3E">
        <w:rPr>
          <w:lang w:val="en-US"/>
        </w:rPr>
        <w:t>Portfolio construction (1.0 = maximum weight, 0.0 = zero weight)</w:t>
      </w:r>
    </w:p>
    <w:p w14:paraId="25D93FAA" w14:textId="77777777" w:rsidR="004C7D3E" w:rsidRPr="004C7D3E" w:rsidRDefault="004C7D3E" w:rsidP="004C7D3E">
      <w:pPr>
        <w:numPr>
          <w:ilvl w:val="0"/>
          <w:numId w:val="26"/>
        </w:numPr>
      </w:pPr>
      <w:r w:rsidRPr="004C7D3E">
        <w:t>Interpretability (percentile-like scale)</w:t>
      </w:r>
    </w:p>
    <w:p w14:paraId="1A6C2AE9" w14:textId="77777777" w:rsidR="004C7D3E" w:rsidRPr="004C7D3E" w:rsidRDefault="004C7D3E" w:rsidP="004C7D3E">
      <w:pPr>
        <w:numPr>
          <w:ilvl w:val="0"/>
          <w:numId w:val="26"/>
        </w:numPr>
        <w:rPr>
          <w:lang w:val="en-US"/>
        </w:rPr>
      </w:pPr>
      <w:r w:rsidRPr="004C7D3E">
        <w:rPr>
          <w:lang w:val="en-US"/>
        </w:rPr>
        <w:t>Time series consistency (comparable across dates)</w:t>
      </w:r>
    </w:p>
    <w:p w14:paraId="42B6F16E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D. Factor Contribution Attribution</w:t>
      </w:r>
    </w:p>
    <w:p w14:paraId="7F58D90E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Rebased Contributions</w:t>
      </w:r>
      <w:r w:rsidRPr="004C7D3E">
        <w:rPr>
          <w:lang w:val="en-US"/>
        </w:rPr>
        <w:t>:</w:t>
      </w:r>
    </w:p>
    <w:p w14:paraId="0E8BF4F6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rebased_contribution[category] = original_contribution[category] × normalized_score</w:t>
      </w:r>
    </w:p>
    <w:p w14:paraId="2A41330C" w14:textId="77777777" w:rsidR="004C7D3E" w:rsidRPr="004C7D3E" w:rsidRDefault="004C7D3E" w:rsidP="004C7D3E">
      <w:r w:rsidRPr="004C7D3E">
        <w:rPr>
          <w:b/>
          <w:bCs/>
        </w:rPr>
        <w:t>Properties</w:t>
      </w:r>
      <w:r w:rsidRPr="004C7D3E">
        <w:t>:</w:t>
      </w:r>
    </w:p>
    <w:p w14:paraId="2250173F" w14:textId="77777777" w:rsidR="004C7D3E" w:rsidRPr="004C7D3E" w:rsidRDefault="004C7D3E" w:rsidP="004C7D3E">
      <w:pPr>
        <w:numPr>
          <w:ilvl w:val="0"/>
          <w:numId w:val="27"/>
        </w:numPr>
      </w:pPr>
      <w:r w:rsidRPr="004C7D3E">
        <w:t>Original contributions sum to 1.0 (100%)</w:t>
      </w:r>
    </w:p>
    <w:p w14:paraId="75989517" w14:textId="77777777" w:rsidR="004C7D3E" w:rsidRPr="004C7D3E" w:rsidRDefault="004C7D3E" w:rsidP="004C7D3E">
      <w:pPr>
        <w:numPr>
          <w:ilvl w:val="0"/>
          <w:numId w:val="27"/>
        </w:numPr>
        <w:rPr>
          <w:lang w:val="en-US"/>
        </w:rPr>
      </w:pPr>
      <w:r w:rsidRPr="004C7D3E">
        <w:rPr>
          <w:lang w:val="en-US"/>
        </w:rPr>
        <w:t>Rebased contributions sum to normalized_score</w:t>
      </w:r>
    </w:p>
    <w:p w14:paraId="799C7EF3" w14:textId="77777777" w:rsidR="004C7D3E" w:rsidRPr="004C7D3E" w:rsidRDefault="004C7D3E" w:rsidP="004C7D3E">
      <w:pPr>
        <w:numPr>
          <w:ilvl w:val="0"/>
          <w:numId w:val="27"/>
        </w:numPr>
        <w:rPr>
          <w:lang w:val="en-US"/>
        </w:rPr>
      </w:pPr>
      <w:r w:rsidRPr="004C7D3E">
        <w:rPr>
          <w:lang w:val="en-US"/>
        </w:rPr>
        <w:t>Example: If normalized_score = 0.75, rebased contributions sum to 0.75</w:t>
      </w:r>
    </w:p>
    <w:p w14:paraId="03BF2A31" w14:textId="77777777" w:rsidR="004C7D3E" w:rsidRPr="004C7D3E" w:rsidRDefault="004C7D3E" w:rsidP="004C7D3E">
      <w:r w:rsidRPr="004C7D3E">
        <w:rPr>
          <w:b/>
          <w:bCs/>
        </w:rPr>
        <w:t>Purpose</w:t>
      </w:r>
      <w:r w:rsidRPr="004C7D3E">
        <w:t>:</w:t>
      </w:r>
    </w:p>
    <w:p w14:paraId="57C23B4B" w14:textId="77777777" w:rsidR="004C7D3E" w:rsidRPr="004C7D3E" w:rsidRDefault="004C7D3E" w:rsidP="004C7D3E">
      <w:pPr>
        <w:numPr>
          <w:ilvl w:val="0"/>
          <w:numId w:val="28"/>
        </w:numPr>
        <w:rPr>
          <w:lang w:val="en-US"/>
        </w:rPr>
      </w:pPr>
      <w:r w:rsidRPr="004C7D3E">
        <w:rPr>
          <w:lang w:val="en-US"/>
        </w:rPr>
        <w:t>Shows absolute contribution of each category to final score</w:t>
      </w:r>
    </w:p>
    <w:p w14:paraId="51698D81" w14:textId="77777777" w:rsidR="004C7D3E" w:rsidRPr="004C7D3E" w:rsidRDefault="004C7D3E" w:rsidP="004C7D3E">
      <w:pPr>
        <w:numPr>
          <w:ilvl w:val="0"/>
          <w:numId w:val="28"/>
        </w:numPr>
        <w:rPr>
          <w:lang w:val="en-US"/>
        </w:rPr>
      </w:pPr>
      <w:r w:rsidRPr="004C7D3E">
        <w:rPr>
          <w:lang w:val="en-US"/>
        </w:rPr>
        <w:t>Enables change attribution (next section)</w:t>
      </w:r>
    </w:p>
    <w:p w14:paraId="59665EDC" w14:textId="77777777" w:rsidR="004C7D3E" w:rsidRPr="004C7D3E" w:rsidRDefault="004C7D3E" w:rsidP="004C7D3E">
      <w:r w:rsidRPr="004C7D3E">
        <w:pict w14:anchorId="494B3836">
          <v:rect id="_x0000_i1108" style="width:0;height:1.5pt" o:hralign="center" o:hrstd="t" o:hr="t" fillcolor="#a0a0a0" stroked="f"/>
        </w:pict>
      </w:r>
    </w:p>
    <w:p w14:paraId="47520553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VI. Change Attribution &amp; Monitoring</w:t>
      </w:r>
    </w:p>
    <w:p w14:paraId="30A30E1B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A. Contribution Changes</w:t>
      </w:r>
    </w:p>
    <w:p w14:paraId="7A60EA30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Calculation</w:t>
      </w:r>
      <w:r w:rsidRPr="004C7D3E">
        <w:rPr>
          <w:lang w:val="en-US"/>
        </w:rPr>
        <w:t>:</w:t>
      </w:r>
    </w:p>
    <w:p w14:paraId="73051F1B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change[category, country, date] = rebased_contribution[date] - rebased_contribution[date - period]</w:t>
      </w:r>
    </w:p>
    <w:p w14:paraId="26874FC3" w14:textId="77777777" w:rsidR="004C7D3E" w:rsidRPr="004C7D3E" w:rsidRDefault="004C7D3E" w:rsidP="004C7D3E">
      <w:r w:rsidRPr="004C7D3E">
        <w:rPr>
          <w:b/>
          <w:bCs/>
        </w:rPr>
        <w:t>Period Selection</w:t>
      </w:r>
      <w:r w:rsidRPr="004C7D3E">
        <w:t>:</w:t>
      </w:r>
    </w:p>
    <w:p w14:paraId="300BB68B" w14:textId="77777777" w:rsidR="004C7D3E" w:rsidRPr="004C7D3E" w:rsidRDefault="004C7D3E" w:rsidP="004C7D3E">
      <w:pPr>
        <w:numPr>
          <w:ilvl w:val="0"/>
          <w:numId w:val="29"/>
        </w:numPr>
      </w:pPr>
      <w:r w:rsidRPr="004C7D3E">
        <w:rPr>
          <w:b/>
          <w:bCs/>
        </w:rPr>
        <w:t>Default</w:t>
      </w:r>
      <w:r w:rsidRPr="004C7D3E">
        <w:t>: 5 days (weekly changes)</w:t>
      </w:r>
    </w:p>
    <w:p w14:paraId="4C66D002" w14:textId="77777777" w:rsidR="004C7D3E" w:rsidRPr="004C7D3E" w:rsidRDefault="004C7D3E" w:rsidP="004C7D3E">
      <w:pPr>
        <w:numPr>
          <w:ilvl w:val="0"/>
          <w:numId w:val="29"/>
        </w:numPr>
        <w:rPr>
          <w:lang w:val="en-US"/>
        </w:rPr>
      </w:pPr>
      <w:r w:rsidRPr="004C7D3E">
        <w:rPr>
          <w:b/>
          <w:bCs/>
          <w:lang w:val="en-US"/>
        </w:rPr>
        <w:t>Alternative</w:t>
      </w:r>
      <w:r w:rsidRPr="004C7D3E">
        <w:rPr>
          <w:lang w:val="en-US"/>
        </w:rPr>
        <w:t>: 21 days (monthly), 63 days (quarterly)</w:t>
      </w:r>
    </w:p>
    <w:p w14:paraId="1F46AA94" w14:textId="77777777" w:rsidR="004C7D3E" w:rsidRPr="004C7D3E" w:rsidRDefault="004C7D3E" w:rsidP="004C7D3E">
      <w:pPr>
        <w:numPr>
          <w:ilvl w:val="0"/>
          <w:numId w:val="29"/>
        </w:numPr>
        <w:rPr>
          <w:lang w:val="en-US"/>
        </w:rPr>
      </w:pPr>
      <w:r w:rsidRPr="004C7D3E">
        <w:rPr>
          <w:b/>
          <w:bCs/>
          <w:lang w:val="en-US"/>
        </w:rPr>
        <w:t>Non-rolling</w:t>
      </w:r>
      <w:r w:rsidRPr="004C7D3E">
        <w:rPr>
          <w:lang w:val="en-US"/>
        </w:rPr>
        <w:t>: Strict intervals (every Nth day), not rolling windows</w:t>
      </w:r>
    </w:p>
    <w:p w14:paraId="750ABF09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Interpretation</w:t>
      </w:r>
      <w:r w:rsidRPr="004C7D3E">
        <w:rPr>
          <w:lang w:val="en-US"/>
        </w:rPr>
        <w:t>:</w:t>
      </w:r>
    </w:p>
    <w:p w14:paraId="384FC337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Momentum contribution changed from 0.15 to 0.22 = +0.07 increase</w:t>
      </w:r>
    </w:p>
    <w:p w14:paraId="6700F410" w14:textId="77777777" w:rsidR="004C7D3E" w:rsidRPr="004C7D3E" w:rsidRDefault="004C7D3E" w:rsidP="004C7D3E">
      <w:r w:rsidRPr="004C7D3E">
        <w:t>Possible reasons:</w:t>
      </w:r>
    </w:p>
    <w:p w14:paraId="2A9FF6E9" w14:textId="77777777" w:rsidR="004C7D3E" w:rsidRPr="004C7D3E" w:rsidRDefault="004C7D3E" w:rsidP="004C7D3E">
      <w:pPr>
        <w:numPr>
          <w:ilvl w:val="0"/>
          <w:numId w:val="30"/>
        </w:numPr>
      </w:pPr>
      <w:r w:rsidRPr="004C7D3E">
        <w:t>Country's momentum metrics improved</w:t>
      </w:r>
    </w:p>
    <w:p w14:paraId="55D00E1A" w14:textId="77777777" w:rsidR="004C7D3E" w:rsidRPr="004C7D3E" w:rsidRDefault="004C7D3E" w:rsidP="004C7D3E">
      <w:pPr>
        <w:numPr>
          <w:ilvl w:val="0"/>
          <w:numId w:val="30"/>
        </w:numPr>
        <w:rPr>
          <w:lang w:val="en-US"/>
        </w:rPr>
      </w:pPr>
      <w:r w:rsidRPr="004C7D3E">
        <w:rPr>
          <w:lang w:val="en-US"/>
        </w:rPr>
        <w:t>Other countries' momentum deteriorated (relative ranking effect)</w:t>
      </w:r>
    </w:p>
    <w:p w14:paraId="29B9E3E6" w14:textId="77777777" w:rsidR="004C7D3E" w:rsidRPr="004C7D3E" w:rsidRDefault="004C7D3E" w:rsidP="004C7D3E">
      <w:pPr>
        <w:numPr>
          <w:ilvl w:val="0"/>
          <w:numId w:val="30"/>
        </w:numPr>
      </w:pPr>
      <w:r w:rsidRPr="004C7D3E">
        <w:t>Combination of both</w:t>
      </w:r>
    </w:p>
    <w:p w14:paraId="5B68A9F9" w14:textId="77777777" w:rsidR="004C7D3E" w:rsidRPr="004C7D3E" w:rsidRDefault="004C7D3E" w:rsidP="004C7D3E">
      <w:pPr>
        <w:rPr>
          <w:b/>
          <w:bCs/>
        </w:rPr>
      </w:pPr>
      <w:r w:rsidRPr="004C7D3E">
        <w:rPr>
          <w:b/>
          <w:bCs/>
        </w:rPr>
        <w:t>B. Visualization Framework</w:t>
      </w:r>
    </w:p>
    <w:p w14:paraId="594D90DE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lastRenderedPageBreak/>
        <w:t>Two-Panel Stacked Bar Chart</w:t>
      </w:r>
      <w:r w:rsidRPr="004C7D3E">
        <w:rPr>
          <w:lang w:val="en-US"/>
        </w:rPr>
        <w:t>:</w:t>
      </w:r>
    </w:p>
    <w:p w14:paraId="0FBB8592" w14:textId="77777777" w:rsidR="004C7D3E" w:rsidRPr="004C7D3E" w:rsidRDefault="004C7D3E" w:rsidP="004C7D3E">
      <w:r w:rsidRPr="004C7D3E">
        <w:rPr>
          <w:b/>
          <w:bCs/>
        </w:rPr>
        <w:t>Panel 1 (Top, 2/3 height): Factor Contributions</w:t>
      </w:r>
    </w:p>
    <w:p w14:paraId="27FFDB40" w14:textId="77777777" w:rsidR="004C7D3E" w:rsidRPr="004C7D3E" w:rsidRDefault="004C7D3E" w:rsidP="004C7D3E">
      <w:pPr>
        <w:numPr>
          <w:ilvl w:val="0"/>
          <w:numId w:val="31"/>
        </w:numPr>
        <w:rPr>
          <w:lang w:val="en-US"/>
        </w:rPr>
      </w:pPr>
      <w:r w:rsidRPr="004C7D3E">
        <w:rPr>
          <w:lang w:val="en-US"/>
        </w:rPr>
        <w:t>X-axis: Countries (sorted by normalized score, descending)</w:t>
      </w:r>
    </w:p>
    <w:p w14:paraId="1D8AFC58" w14:textId="77777777" w:rsidR="004C7D3E" w:rsidRPr="004C7D3E" w:rsidRDefault="004C7D3E" w:rsidP="004C7D3E">
      <w:pPr>
        <w:numPr>
          <w:ilvl w:val="0"/>
          <w:numId w:val="31"/>
        </w:numPr>
      </w:pPr>
      <w:r w:rsidRPr="004C7D3E">
        <w:t>Y-axis: Normalized score (0-1)</w:t>
      </w:r>
    </w:p>
    <w:p w14:paraId="77FF8A7E" w14:textId="77777777" w:rsidR="004C7D3E" w:rsidRPr="004C7D3E" w:rsidRDefault="004C7D3E" w:rsidP="004C7D3E">
      <w:pPr>
        <w:numPr>
          <w:ilvl w:val="0"/>
          <w:numId w:val="31"/>
        </w:numPr>
        <w:rPr>
          <w:lang w:val="en-US"/>
        </w:rPr>
      </w:pPr>
      <w:r w:rsidRPr="004C7D3E">
        <w:rPr>
          <w:lang w:val="en-US"/>
        </w:rPr>
        <w:t>Stacked bars: Each segment = category contribution</w:t>
      </w:r>
    </w:p>
    <w:p w14:paraId="2170EB67" w14:textId="77777777" w:rsidR="004C7D3E" w:rsidRPr="004C7D3E" w:rsidRDefault="004C7D3E" w:rsidP="004C7D3E">
      <w:pPr>
        <w:numPr>
          <w:ilvl w:val="0"/>
          <w:numId w:val="31"/>
        </w:numPr>
        <w:rPr>
          <w:lang w:val="en-US"/>
        </w:rPr>
      </w:pPr>
      <w:r w:rsidRPr="004C7D3E">
        <w:rPr>
          <w:lang w:val="en-US"/>
        </w:rPr>
        <w:t>Colors: Quality (#1F3864), Valuation (#38E2E6), Profitability (#CCBD66), Momentum (#0099FF)</w:t>
      </w:r>
    </w:p>
    <w:p w14:paraId="040389FD" w14:textId="77777777" w:rsidR="004C7D3E" w:rsidRPr="004C7D3E" w:rsidRDefault="004C7D3E" w:rsidP="004C7D3E">
      <w:r w:rsidRPr="004C7D3E">
        <w:rPr>
          <w:b/>
          <w:bCs/>
        </w:rPr>
        <w:t>Panel 2 (Bottom, 1/3 height): Contribution Changes</w:t>
      </w:r>
    </w:p>
    <w:p w14:paraId="16D171E6" w14:textId="77777777" w:rsidR="004C7D3E" w:rsidRPr="004C7D3E" w:rsidRDefault="004C7D3E" w:rsidP="004C7D3E">
      <w:pPr>
        <w:numPr>
          <w:ilvl w:val="0"/>
          <w:numId w:val="32"/>
        </w:numPr>
        <w:rPr>
          <w:lang w:val="en-US"/>
        </w:rPr>
      </w:pPr>
      <w:r w:rsidRPr="004C7D3E">
        <w:rPr>
          <w:lang w:val="en-US"/>
        </w:rPr>
        <w:t>X-axis: Countries (same order as Panel 1)</w:t>
      </w:r>
    </w:p>
    <w:p w14:paraId="7C0B46DD" w14:textId="77777777" w:rsidR="004C7D3E" w:rsidRPr="004C7D3E" w:rsidRDefault="004C7D3E" w:rsidP="004C7D3E">
      <w:pPr>
        <w:numPr>
          <w:ilvl w:val="0"/>
          <w:numId w:val="32"/>
        </w:numPr>
      </w:pPr>
      <w:r w:rsidRPr="004C7D3E">
        <w:t>Y-axis: Change magnitude</w:t>
      </w:r>
    </w:p>
    <w:p w14:paraId="57AA82F8" w14:textId="77777777" w:rsidR="004C7D3E" w:rsidRPr="004C7D3E" w:rsidRDefault="004C7D3E" w:rsidP="004C7D3E">
      <w:pPr>
        <w:numPr>
          <w:ilvl w:val="0"/>
          <w:numId w:val="32"/>
        </w:numPr>
        <w:rPr>
          <w:lang w:val="en-US"/>
        </w:rPr>
      </w:pPr>
      <w:r w:rsidRPr="004C7D3E">
        <w:rPr>
          <w:lang w:val="en-US"/>
        </w:rPr>
        <w:t>Stacked bars: Each segment = category change contribution</w:t>
      </w:r>
    </w:p>
    <w:p w14:paraId="436F5982" w14:textId="77777777" w:rsidR="004C7D3E" w:rsidRPr="004C7D3E" w:rsidRDefault="004C7D3E" w:rsidP="004C7D3E">
      <w:pPr>
        <w:numPr>
          <w:ilvl w:val="0"/>
          <w:numId w:val="32"/>
        </w:numPr>
      </w:pPr>
      <w:r w:rsidRPr="004C7D3E">
        <w:t>Zero line highlighted (black)</w:t>
      </w:r>
    </w:p>
    <w:p w14:paraId="21C99BE8" w14:textId="77777777" w:rsidR="004C7D3E" w:rsidRPr="004C7D3E" w:rsidRDefault="004C7D3E" w:rsidP="004C7D3E">
      <w:r w:rsidRPr="004C7D3E">
        <w:rPr>
          <w:b/>
          <w:bCs/>
        </w:rPr>
        <w:t>Design Rationale</w:t>
      </w:r>
      <w:r w:rsidRPr="004C7D3E">
        <w:t>:</w:t>
      </w:r>
    </w:p>
    <w:p w14:paraId="4E6ED84A" w14:textId="77777777" w:rsidR="004C7D3E" w:rsidRPr="004C7D3E" w:rsidRDefault="004C7D3E" w:rsidP="004C7D3E">
      <w:pPr>
        <w:numPr>
          <w:ilvl w:val="0"/>
          <w:numId w:val="33"/>
        </w:numPr>
        <w:rPr>
          <w:lang w:val="en-US"/>
        </w:rPr>
      </w:pPr>
      <w:r w:rsidRPr="004C7D3E">
        <w:rPr>
          <w:lang w:val="en-US"/>
        </w:rPr>
        <w:t>Shared X-axis: Easy to trace country across panels</w:t>
      </w:r>
    </w:p>
    <w:p w14:paraId="0D6C73E4" w14:textId="77777777" w:rsidR="004C7D3E" w:rsidRPr="004C7D3E" w:rsidRDefault="004C7D3E" w:rsidP="004C7D3E">
      <w:pPr>
        <w:numPr>
          <w:ilvl w:val="0"/>
          <w:numId w:val="33"/>
        </w:numPr>
        <w:rPr>
          <w:lang w:val="en-US"/>
        </w:rPr>
      </w:pPr>
      <w:r w:rsidRPr="004C7D3E">
        <w:rPr>
          <w:lang w:val="en-US"/>
        </w:rPr>
        <w:t>Sorted by score: Identifies top/bottom performers immediately</w:t>
      </w:r>
    </w:p>
    <w:p w14:paraId="14A69F9D" w14:textId="77777777" w:rsidR="004C7D3E" w:rsidRPr="004C7D3E" w:rsidRDefault="004C7D3E" w:rsidP="004C7D3E">
      <w:pPr>
        <w:numPr>
          <w:ilvl w:val="0"/>
          <w:numId w:val="33"/>
        </w:numPr>
        <w:rPr>
          <w:lang w:val="en-US"/>
        </w:rPr>
      </w:pPr>
      <w:r w:rsidRPr="004C7D3E">
        <w:rPr>
          <w:lang w:val="en-US"/>
        </w:rPr>
        <w:t>Color consistency: Same category = same color across panels</w:t>
      </w:r>
    </w:p>
    <w:p w14:paraId="5745FCD6" w14:textId="77777777" w:rsidR="004C7D3E" w:rsidRPr="004C7D3E" w:rsidRDefault="004C7D3E" w:rsidP="004C7D3E">
      <w:pPr>
        <w:numPr>
          <w:ilvl w:val="0"/>
          <w:numId w:val="33"/>
        </w:numPr>
        <w:rPr>
          <w:lang w:val="en-US"/>
        </w:rPr>
      </w:pPr>
      <w:r w:rsidRPr="004C7D3E">
        <w:rPr>
          <w:lang w:val="en-US"/>
        </w:rPr>
        <w:t>Stacked format: Shows total while preserving composition</w:t>
      </w:r>
    </w:p>
    <w:p w14:paraId="33017D6D" w14:textId="77777777" w:rsidR="004C7D3E" w:rsidRPr="004C7D3E" w:rsidRDefault="004C7D3E" w:rsidP="004C7D3E">
      <w:r w:rsidRPr="004C7D3E">
        <w:pict w14:anchorId="65B850DF">
          <v:rect id="_x0000_i1109" style="width:0;height:1.5pt" o:hralign="center" o:hrstd="t" o:hr="t" fillcolor="#a0a0a0" stroked="f"/>
        </w:pict>
      </w:r>
    </w:p>
    <w:p w14:paraId="5B3596B6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VII. Implementation Workflow</w:t>
      </w:r>
    </w:p>
    <w:p w14:paraId="31E3B556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A. Full Pipeline (Initial Analysis)</w:t>
      </w:r>
    </w:p>
    <w:p w14:paraId="07B06954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1. Initialize</w:t>
      </w:r>
    </w:p>
    <w:p w14:paraId="15C58120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factor_transformer = FactorTransformer(country_filter='World')</w:t>
      </w:r>
    </w:p>
    <w:p w14:paraId="54F778A6" w14:textId="77777777" w:rsidR="004C7D3E" w:rsidRPr="004C7D3E" w:rsidRDefault="004C7D3E" w:rsidP="004C7D3E">
      <w:pPr>
        <w:rPr>
          <w:lang w:val="en-US"/>
        </w:rPr>
      </w:pPr>
    </w:p>
    <w:p w14:paraId="34DC51D8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2. Transform all metrics</w:t>
      </w:r>
    </w:p>
    <w:p w14:paraId="033CA7A2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factor_results = factor_transformer.transform_all(factor_dfs)</w:t>
      </w:r>
    </w:p>
    <w:p w14:paraId="48F7B55D" w14:textId="77777777" w:rsidR="004C7D3E" w:rsidRPr="004C7D3E" w:rsidRDefault="004C7D3E" w:rsidP="004C7D3E">
      <w:pPr>
        <w:rPr>
          <w:lang w:val="en-US"/>
        </w:rPr>
      </w:pPr>
    </w:p>
    <w:p w14:paraId="61F57D83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3. Weight transformations</w:t>
      </w:r>
    </w:p>
    <w:p w14:paraId="21DCFB6F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weights = {'zscore': 0.25, 'absolute_pct': 0.25, </w:t>
      </w:r>
    </w:p>
    <w:p w14:paraId="35A699E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       'relative_rank': 0.25, 'delta_pct': 0.25}</w:t>
      </w:r>
    </w:p>
    <w:p w14:paraId="536C19AC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weighted_scores = factor_transformer.calculate_weighted_average(</w:t>
      </w:r>
    </w:p>
    <w:p w14:paraId="7521CFFF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factor_results, weights</w:t>
      </w:r>
    </w:p>
    <w:p w14:paraId="2D3554C9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)</w:t>
      </w:r>
    </w:p>
    <w:p w14:paraId="72027344" w14:textId="77777777" w:rsidR="004C7D3E" w:rsidRPr="004C7D3E" w:rsidRDefault="004C7D3E" w:rsidP="004C7D3E">
      <w:pPr>
        <w:rPr>
          <w:lang w:val="en-US"/>
        </w:rPr>
      </w:pPr>
    </w:p>
    <w:p w14:paraId="630CE625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lastRenderedPageBreak/>
        <w:t># 4. Aggregate to categories</w:t>
      </w:r>
    </w:p>
    <w:p w14:paraId="00E60FC2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category_scores, country_scores = factor_transformer.aggregate_by_category(</w:t>
      </w:r>
    </w:p>
    <w:p w14:paraId="14F731B0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weighted_scores</w:t>
      </w:r>
    </w:p>
    <w:p w14:paraId="6A39E6DB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)</w:t>
      </w:r>
    </w:p>
    <w:p w14:paraId="4A5A548F" w14:textId="77777777" w:rsidR="004C7D3E" w:rsidRPr="004C7D3E" w:rsidRDefault="004C7D3E" w:rsidP="004C7D3E">
      <w:pPr>
        <w:rPr>
          <w:lang w:val="en-US"/>
        </w:rPr>
      </w:pPr>
    </w:p>
    <w:p w14:paraId="066AD0D0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5. Calculate composite</w:t>
      </w:r>
    </w:p>
    <w:p w14:paraId="4AD96D64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category_weights = {'Quality': 0.25, 'Valuation': 0.25, </w:t>
      </w:r>
    </w:p>
    <w:p w14:paraId="12466727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               'Profitability': 0.10, 'Momentum': 0.40}</w:t>
      </w:r>
    </w:p>
    <w:p w14:paraId="31F00422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composite_scores, contributions = factor_transformer.calculate_composite_score(</w:t>
      </w:r>
    </w:p>
    <w:p w14:paraId="5FDB5255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category_weights</w:t>
      </w:r>
    </w:p>
    <w:p w14:paraId="7BF279B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)</w:t>
      </w:r>
    </w:p>
    <w:p w14:paraId="20355953" w14:textId="77777777" w:rsidR="004C7D3E" w:rsidRPr="004C7D3E" w:rsidRDefault="004C7D3E" w:rsidP="004C7D3E">
      <w:pPr>
        <w:rPr>
          <w:lang w:val="en-US"/>
        </w:rPr>
      </w:pPr>
    </w:p>
    <w:p w14:paraId="39B07CD3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6. Normalize and rebase</w:t>
      </w:r>
    </w:p>
    <w:p w14:paraId="42B182EB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normalized_scores, rebased_by_country, rebased_by_factor = \</w:t>
      </w:r>
    </w:p>
    <w:p w14:paraId="2EF84A2A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factor_transformer.normalize_and_rebase_contributions()</w:t>
      </w:r>
    </w:p>
    <w:p w14:paraId="0641EA1A" w14:textId="77777777" w:rsidR="004C7D3E" w:rsidRPr="004C7D3E" w:rsidRDefault="004C7D3E" w:rsidP="004C7D3E">
      <w:pPr>
        <w:rPr>
          <w:lang w:val="en-US"/>
        </w:rPr>
      </w:pPr>
    </w:p>
    <w:p w14:paraId="29BEADC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7. Calculate changes</w:t>
      </w:r>
    </w:p>
    <w:p w14:paraId="131E80D2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factor_changes = factor_transformer.calculate_factor_contribution_changes(</w:t>
      </w:r>
    </w:p>
    <w:p w14:paraId="1440A89F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period=5</w:t>
      </w:r>
    </w:p>
    <w:p w14:paraId="0F91954F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)</w:t>
      </w:r>
    </w:p>
    <w:p w14:paraId="5F19BE5B" w14:textId="77777777" w:rsidR="004C7D3E" w:rsidRPr="004C7D3E" w:rsidRDefault="004C7D3E" w:rsidP="004C7D3E">
      <w:pPr>
        <w:rPr>
          <w:lang w:val="en-US"/>
        </w:rPr>
      </w:pPr>
    </w:p>
    <w:p w14:paraId="79A88DE9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8. Visualize</w:t>
      </w:r>
    </w:p>
    <w:p w14:paraId="52591037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factor_transformer.plot_factor_contributions(date='2024-04-24')</w:t>
      </w:r>
    </w:p>
    <w:p w14:paraId="3DCFEF76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B. Dimensionality Reduction Workflow</w:t>
      </w:r>
    </w:p>
    <w:p w14:paraId="6D2267C4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1. Run redundancy analysis</w:t>
      </w:r>
    </w:p>
    <w:p w14:paraId="5BF3CB9A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redundancy_results = factor_transformer.analyze_factor_redundancy(</w:t>
      </w:r>
    </w:p>
    <w:p w14:paraId="32D6C776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distance_threshold=0.3,</w:t>
      </w:r>
    </w:p>
    <w:p w14:paraId="74AEBEA6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linkage_method='ward',</w:t>
      </w:r>
    </w:p>
    <w:p w14:paraId="6ED4DCC4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selection_criterion='coverage'</w:t>
      </w:r>
    </w:p>
    <w:p w14:paraId="77262BC8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)</w:t>
      </w:r>
    </w:p>
    <w:p w14:paraId="0E6A9D1B" w14:textId="77777777" w:rsidR="004C7D3E" w:rsidRPr="004C7D3E" w:rsidRDefault="004C7D3E" w:rsidP="004C7D3E">
      <w:pPr>
        <w:rPr>
          <w:lang w:val="en-US"/>
        </w:rPr>
      </w:pPr>
    </w:p>
    <w:p w14:paraId="2B19DB9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2. Visualize clusters</w:t>
      </w:r>
    </w:p>
    <w:p w14:paraId="1A0B08D4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lastRenderedPageBreak/>
        <w:t>factor_transformer.plot_factor_dendrogram()</w:t>
      </w:r>
    </w:p>
    <w:p w14:paraId="345E6AFB" w14:textId="77777777" w:rsidR="004C7D3E" w:rsidRPr="004C7D3E" w:rsidRDefault="004C7D3E" w:rsidP="004C7D3E">
      <w:pPr>
        <w:rPr>
          <w:lang w:val="en-US"/>
        </w:rPr>
      </w:pPr>
    </w:p>
    <w:p w14:paraId="253B0157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3. Review recommendations</w:t>
      </w:r>
    </w:p>
    <w:p w14:paraId="63AF3E7F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print(redundancy_results['recommended_factors'])</w:t>
      </w:r>
    </w:p>
    <w:p w14:paraId="54FD6A73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print(redundancy_results['selection_rationale'])</w:t>
      </w:r>
    </w:p>
    <w:p w14:paraId="18E98F3A" w14:textId="77777777" w:rsidR="004C7D3E" w:rsidRPr="004C7D3E" w:rsidRDefault="004C7D3E" w:rsidP="004C7D3E">
      <w:pPr>
        <w:rPr>
          <w:lang w:val="en-US"/>
        </w:rPr>
      </w:pPr>
    </w:p>
    <w:p w14:paraId="5328688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4. Filter raw data</w:t>
      </w:r>
    </w:p>
    <w:p w14:paraId="503FEA2C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selected_factors = redundancy_results['recommended_factors']</w:t>
      </w:r>
    </w:p>
    <w:p w14:paraId="3F078AFA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filtered_factor_dfs = {</w:t>
      </w:r>
    </w:p>
    <w:p w14:paraId="1F6B6F5D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factor: df for factor, df in factor_dfs.items() </w:t>
      </w:r>
    </w:p>
    <w:p w14:paraId="779C14C1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if factor in selected_factors</w:t>
      </w:r>
    </w:p>
    <w:p w14:paraId="39D52560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}</w:t>
      </w:r>
    </w:p>
    <w:p w14:paraId="4107B80E" w14:textId="77777777" w:rsidR="004C7D3E" w:rsidRPr="004C7D3E" w:rsidRDefault="004C7D3E" w:rsidP="004C7D3E">
      <w:pPr>
        <w:rPr>
          <w:lang w:val="en-US"/>
        </w:rPr>
      </w:pPr>
    </w:p>
    <w:p w14:paraId="602CC54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5. Re-initialize for clean pipeline</w:t>
      </w:r>
    </w:p>
    <w:p w14:paraId="309A2178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factor_transformer_reduced = FactorTransformer(country_filter='World')</w:t>
      </w:r>
    </w:p>
    <w:p w14:paraId="2402D428" w14:textId="77777777" w:rsidR="004C7D3E" w:rsidRPr="004C7D3E" w:rsidRDefault="004C7D3E" w:rsidP="004C7D3E">
      <w:pPr>
        <w:rPr>
          <w:lang w:val="en-US"/>
        </w:rPr>
      </w:pPr>
    </w:p>
    <w:p w14:paraId="1B91DB06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6. Re-run full pipeline with reduced factors</w:t>
      </w:r>
    </w:p>
    <w:p w14:paraId="458C3C83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factor_results_reduced = factor_transformer_reduced.transform_all(</w:t>
      </w:r>
    </w:p>
    <w:p w14:paraId="2FFA446F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filtered_factor_dfs</w:t>
      </w:r>
    </w:p>
    <w:p w14:paraId="2F201DCF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)</w:t>
      </w:r>
    </w:p>
    <w:p w14:paraId="7E244C9C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... (continue with steps 3-8 from Full Pipeline)</w:t>
      </w:r>
    </w:p>
    <w:p w14:paraId="519C08A3" w14:textId="77777777" w:rsidR="004C7D3E" w:rsidRPr="004C7D3E" w:rsidRDefault="004C7D3E" w:rsidP="004C7D3E">
      <w:pPr>
        <w:rPr>
          <w:lang w:val="en-US"/>
        </w:rPr>
      </w:pPr>
    </w:p>
    <w:p w14:paraId="6A043AB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7. Validate preservation</w:t>
      </w:r>
    </w:p>
    <w:p w14:paraId="3F4E6995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from scipy.stats import spearmanr</w:t>
      </w:r>
    </w:p>
    <w:p w14:paraId="3E355BCF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corr, pval = spearmanr(</w:t>
      </w:r>
    </w:p>
    <w:p w14:paraId="200FF682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factor_transformer.normalized_scores.iloc[-1],</w:t>
      </w:r>
    </w:p>
    <w:p w14:paraId="1F7098B1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factor_transformer_reduced.normalized_scores.iloc[-1]</w:t>
      </w:r>
    </w:p>
    <w:p w14:paraId="3D9E925F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)</w:t>
      </w:r>
    </w:p>
    <w:p w14:paraId="076218B6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print(f"Rank correlation: {corr:.3f}")</w:t>
      </w:r>
    </w:p>
    <w:p w14:paraId="595ABB8F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C. Threshold Optimization</w:t>
      </w:r>
    </w:p>
    <w:p w14:paraId="08DA34B2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Test multiple thresholds to find optimal reduction</w:t>
      </w:r>
    </w:p>
    <w:p w14:paraId="362438AD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thresholds = [0.1, 0.2, 0.3, 0.4, 0.5, 0.6]</w:t>
      </w:r>
    </w:p>
    <w:p w14:paraId="269F1E8A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lastRenderedPageBreak/>
        <w:t>results = []</w:t>
      </w:r>
    </w:p>
    <w:p w14:paraId="416357DE" w14:textId="77777777" w:rsidR="004C7D3E" w:rsidRPr="004C7D3E" w:rsidRDefault="004C7D3E" w:rsidP="004C7D3E">
      <w:pPr>
        <w:rPr>
          <w:lang w:val="en-US"/>
        </w:rPr>
      </w:pPr>
    </w:p>
    <w:p w14:paraId="1B2EC148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for thresh in thresholds:</w:t>
      </w:r>
    </w:p>
    <w:p w14:paraId="6BB9B4A1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# Run analysis</w:t>
      </w:r>
    </w:p>
    <w:p w14:paraId="4E537DA6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redundancy = factor_transformer.analyze_factor_redundancy(</w:t>
      </w:r>
    </w:p>
    <w:p w14:paraId="74081834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    distance_threshold=thresh</w:t>
      </w:r>
    </w:p>
    <w:p w14:paraId="759566F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)</w:t>
      </w:r>
    </w:p>
    <w:p w14:paraId="7F9D11E2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</w:t>
      </w:r>
    </w:p>
    <w:p w14:paraId="47C415CB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n_factors = len(redundancy['recommended_factors'])</w:t>
      </w:r>
    </w:p>
    <w:p w14:paraId="4884EEFA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</w:t>
      </w:r>
    </w:p>
    <w:p w14:paraId="2ED0CBA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# Rerun pipeline and measure correlation</w:t>
      </w:r>
    </w:p>
    <w:p w14:paraId="1B22AA67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# ... (filtering and full pipeline)</w:t>
      </w:r>
    </w:p>
    <w:p w14:paraId="1BF0033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</w:t>
      </w:r>
    </w:p>
    <w:p w14:paraId="61B9227C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corr, _ = spearmanr(original_scores, reduced_scores)</w:t>
      </w:r>
    </w:p>
    <w:p w14:paraId="166CDB65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</w:t>
      </w:r>
    </w:p>
    <w:p w14:paraId="69297E31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results.append({</w:t>
      </w:r>
    </w:p>
    <w:p w14:paraId="77DB0918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    'threshold': thresh,</w:t>
      </w:r>
    </w:p>
    <w:p w14:paraId="28F8E21E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    'n_factors': n_factors,</w:t>
      </w:r>
    </w:p>
    <w:p w14:paraId="6F07713D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    'correlation': corr,</w:t>
      </w:r>
    </w:p>
    <w:p w14:paraId="0B9010EC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    'reduction_pct': (1 - n_factors/63) * 100</w:t>
      </w:r>
    </w:p>
    <w:p w14:paraId="30E5E69B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})</w:t>
      </w:r>
    </w:p>
    <w:p w14:paraId="7ECC9CF9" w14:textId="77777777" w:rsidR="004C7D3E" w:rsidRPr="004C7D3E" w:rsidRDefault="004C7D3E" w:rsidP="004C7D3E">
      <w:pPr>
        <w:rPr>
          <w:lang w:val="en-US"/>
        </w:rPr>
      </w:pPr>
    </w:p>
    <w:p w14:paraId="0AAF0667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Find elbow point: maximum reduction with minimal correlation loss</w:t>
      </w:r>
    </w:p>
    <w:p w14:paraId="77956053" w14:textId="77777777" w:rsidR="004C7D3E" w:rsidRPr="004C7D3E" w:rsidRDefault="004C7D3E" w:rsidP="004C7D3E">
      <w:r w:rsidRPr="004C7D3E">
        <w:pict w14:anchorId="6B03725F">
          <v:rect id="_x0000_i1110" style="width:0;height:1.5pt" o:hralign="center" o:hrstd="t" o:hr="t" fillcolor="#a0a0a0" stroked="f"/>
        </w:pict>
      </w:r>
    </w:p>
    <w:p w14:paraId="389D5839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VIII. Parameter Selection Guidelines</w:t>
      </w:r>
    </w:p>
    <w:p w14:paraId="074E5728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A. Country Filter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738"/>
        <w:gridCol w:w="3427"/>
      </w:tblGrid>
      <w:tr w:rsidR="004C7D3E" w:rsidRPr="004C7D3E" w14:paraId="38CD9E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241D7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154CAAB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1CEFDBBD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Rationale</w:t>
            </w:r>
          </w:p>
        </w:tc>
      </w:tr>
      <w:tr w:rsidR="004C7D3E" w:rsidRPr="004C7D3E" w14:paraId="6AF47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A15A" w14:textId="77777777" w:rsidR="004C7D3E" w:rsidRPr="004C7D3E" w:rsidRDefault="004C7D3E" w:rsidP="004C7D3E">
            <w:r w:rsidRPr="004C7D3E">
              <w:t>Global macro fund</w:t>
            </w:r>
          </w:p>
        </w:tc>
        <w:tc>
          <w:tcPr>
            <w:tcW w:w="0" w:type="auto"/>
            <w:vAlign w:val="center"/>
            <w:hideMark/>
          </w:tcPr>
          <w:p w14:paraId="1491C6CD" w14:textId="77777777" w:rsidR="004C7D3E" w:rsidRPr="004C7D3E" w:rsidRDefault="004C7D3E" w:rsidP="004C7D3E">
            <w:r w:rsidRPr="004C7D3E">
              <w:t>World</w:t>
            </w:r>
          </w:p>
        </w:tc>
        <w:tc>
          <w:tcPr>
            <w:tcW w:w="0" w:type="auto"/>
            <w:vAlign w:val="center"/>
            <w:hideMark/>
          </w:tcPr>
          <w:p w14:paraId="3784566D" w14:textId="77777777" w:rsidR="004C7D3E" w:rsidRPr="004C7D3E" w:rsidRDefault="004C7D3E" w:rsidP="004C7D3E">
            <w:r w:rsidRPr="004C7D3E">
              <w:t>Maximum opportunity set</w:t>
            </w:r>
          </w:p>
        </w:tc>
      </w:tr>
      <w:tr w:rsidR="004C7D3E" w:rsidRPr="004C7D3E" w14:paraId="5CE23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22CE" w14:textId="77777777" w:rsidR="004C7D3E" w:rsidRPr="004C7D3E" w:rsidRDefault="004C7D3E" w:rsidP="004C7D3E">
            <w:r w:rsidRPr="004C7D3E">
              <w:t>US-based equity fund</w:t>
            </w:r>
          </w:p>
        </w:tc>
        <w:tc>
          <w:tcPr>
            <w:tcW w:w="0" w:type="auto"/>
            <w:vAlign w:val="center"/>
            <w:hideMark/>
          </w:tcPr>
          <w:p w14:paraId="3E4F1BF7" w14:textId="77777777" w:rsidR="004C7D3E" w:rsidRPr="004C7D3E" w:rsidRDefault="004C7D3E" w:rsidP="004C7D3E">
            <w:r w:rsidRPr="004C7D3E">
              <w:t>DM</w:t>
            </w:r>
          </w:p>
        </w:tc>
        <w:tc>
          <w:tcPr>
            <w:tcW w:w="0" w:type="auto"/>
            <w:vAlign w:val="center"/>
            <w:hideMark/>
          </w:tcPr>
          <w:p w14:paraId="7BF0B87B" w14:textId="77777777" w:rsidR="004C7D3E" w:rsidRPr="004C7D3E" w:rsidRDefault="004C7D3E" w:rsidP="004C7D3E">
            <w:r w:rsidRPr="004C7D3E">
              <w:t>Regulatory constraints, liquidity</w:t>
            </w:r>
          </w:p>
        </w:tc>
      </w:tr>
      <w:tr w:rsidR="004C7D3E" w:rsidRPr="004C7D3E" w14:paraId="31F2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9A32" w14:textId="77777777" w:rsidR="004C7D3E" w:rsidRPr="004C7D3E" w:rsidRDefault="004C7D3E" w:rsidP="004C7D3E">
            <w:r w:rsidRPr="004C7D3E">
              <w:t>High-growth mandate</w:t>
            </w:r>
          </w:p>
        </w:tc>
        <w:tc>
          <w:tcPr>
            <w:tcW w:w="0" w:type="auto"/>
            <w:vAlign w:val="center"/>
            <w:hideMark/>
          </w:tcPr>
          <w:p w14:paraId="69715A8F" w14:textId="77777777" w:rsidR="004C7D3E" w:rsidRPr="004C7D3E" w:rsidRDefault="004C7D3E" w:rsidP="004C7D3E">
            <w:r w:rsidRPr="004C7D3E">
              <w:t>EM</w:t>
            </w:r>
          </w:p>
        </w:tc>
        <w:tc>
          <w:tcPr>
            <w:tcW w:w="0" w:type="auto"/>
            <w:vAlign w:val="center"/>
            <w:hideMark/>
          </w:tcPr>
          <w:p w14:paraId="3CAC1D74" w14:textId="77777777" w:rsidR="004C7D3E" w:rsidRPr="004C7D3E" w:rsidRDefault="004C7D3E" w:rsidP="004C7D3E">
            <w:pPr>
              <w:rPr>
                <w:lang w:val="en-US"/>
              </w:rPr>
            </w:pPr>
            <w:r w:rsidRPr="004C7D3E">
              <w:rPr>
                <w:lang w:val="en-US"/>
              </w:rPr>
              <w:t>Higher expected returns, higher risk</w:t>
            </w:r>
          </w:p>
        </w:tc>
      </w:tr>
      <w:tr w:rsidR="004C7D3E" w:rsidRPr="004C7D3E" w14:paraId="0372F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B26E" w14:textId="77777777" w:rsidR="004C7D3E" w:rsidRPr="004C7D3E" w:rsidRDefault="004C7D3E" w:rsidP="004C7D3E">
            <w:r w:rsidRPr="004C7D3E">
              <w:t>European allocation</w:t>
            </w:r>
          </w:p>
        </w:tc>
        <w:tc>
          <w:tcPr>
            <w:tcW w:w="0" w:type="auto"/>
            <w:vAlign w:val="center"/>
            <w:hideMark/>
          </w:tcPr>
          <w:p w14:paraId="5C120D10" w14:textId="77777777" w:rsidR="004C7D3E" w:rsidRPr="004C7D3E" w:rsidRDefault="004C7D3E" w:rsidP="004C7D3E">
            <w:r w:rsidRPr="004C7D3E">
              <w:t>Europe</w:t>
            </w:r>
          </w:p>
        </w:tc>
        <w:tc>
          <w:tcPr>
            <w:tcW w:w="0" w:type="auto"/>
            <w:vAlign w:val="center"/>
            <w:hideMark/>
          </w:tcPr>
          <w:p w14:paraId="3B8BF641" w14:textId="77777777" w:rsidR="004C7D3E" w:rsidRPr="004C7D3E" w:rsidRDefault="004C7D3E" w:rsidP="004C7D3E">
            <w:r w:rsidRPr="004C7D3E">
              <w:t>Regional specialization</w:t>
            </w:r>
          </w:p>
        </w:tc>
      </w:tr>
      <w:tr w:rsidR="004C7D3E" w:rsidRPr="004C7D3E" w14:paraId="24456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D67E" w14:textId="77777777" w:rsidR="004C7D3E" w:rsidRPr="004C7D3E" w:rsidRDefault="004C7D3E" w:rsidP="004C7D3E">
            <w:r w:rsidRPr="004C7D3E">
              <w:lastRenderedPageBreak/>
              <w:t>Asian equities</w:t>
            </w:r>
          </w:p>
        </w:tc>
        <w:tc>
          <w:tcPr>
            <w:tcW w:w="0" w:type="auto"/>
            <w:vAlign w:val="center"/>
            <w:hideMark/>
          </w:tcPr>
          <w:p w14:paraId="36468860" w14:textId="77777777" w:rsidR="004C7D3E" w:rsidRPr="004C7D3E" w:rsidRDefault="004C7D3E" w:rsidP="004C7D3E">
            <w:r w:rsidRPr="004C7D3E">
              <w:t>Asia</w:t>
            </w:r>
          </w:p>
        </w:tc>
        <w:tc>
          <w:tcPr>
            <w:tcW w:w="0" w:type="auto"/>
            <w:vAlign w:val="center"/>
            <w:hideMark/>
          </w:tcPr>
          <w:p w14:paraId="4AEA943B" w14:textId="77777777" w:rsidR="004C7D3E" w:rsidRPr="004C7D3E" w:rsidRDefault="004C7D3E" w:rsidP="004C7D3E">
            <w:r w:rsidRPr="004C7D3E">
              <w:t>Regional specialization</w:t>
            </w:r>
          </w:p>
        </w:tc>
      </w:tr>
      <w:tr w:rsidR="004C7D3E" w:rsidRPr="004C7D3E" w14:paraId="3D0D5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0FB9D" w14:textId="77777777" w:rsidR="004C7D3E" w:rsidRPr="004C7D3E" w:rsidRDefault="004C7D3E" w:rsidP="004C7D3E">
            <w:r w:rsidRPr="004C7D3E">
              <w:t>LatAm tactical</w:t>
            </w:r>
          </w:p>
        </w:tc>
        <w:tc>
          <w:tcPr>
            <w:tcW w:w="0" w:type="auto"/>
            <w:vAlign w:val="center"/>
            <w:hideMark/>
          </w:tcPr>
          <w:p w14:paraId="1EB17E91" w14:textId="77777777" w:rsidR="004C7D3E" w:rsidRPr="004C7D3E" w:rsidRDefault="004C7D3E" w:rsidP="004C7D3E">
            <w:r w:rsidRPr="004C7D3E">
              <w:t>LatAm</w:t>
            </w:r>
          </w:p>
        </w:tc>
        <w:tc>
          <w:tcPr>
            <w:tcW w:w="0" w:type="auto"/>
            <w:vAlign w:val="center"/>
            <w:hideMark/>
          </w:tcPr>
          <w:p w14:paraId="1A5153EC" w14:textId="77777777" w:rsidR="004C7D3E" w:rsidRPr="004C7D3E" w:rsidRDefault="004C7D3E" w:rsidP="004C7D3E">
            <w:r w:rsidRPr="004C7D3E">
              <w:t>Niche strategy</w:t>
            </w:r>
          </w:p>
        </w:tc>
      </w:tr>
    </w:tbl>
    <w:p w14:paraId="43CFAC23" w14:textId="77777777" w:rsidR="004C7D3E" w:rsidRPr="004C7D3E" w:rsidRDefault="004C7D3E" w:rsidP="004C7D3E">
      <w:pPr>
        <w:rPr>
          <w:b/>
          <w:bCs/>
        </w:rPr>
      </w:pPr>
      <w:r w:rsidRPr="004C7D3E">
        <w:rPr>
          <w:b/>
          <w:bCs/>
        </w:rPr>
        <w:t>B. Transformation Weights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840"/>
        <w:gridCol w:w="955"/>
        <w:gridCol w:w="876"/>
        <w:gridCol w:w="617"/>
      </w:tblGrid>
      <w:tr w:rsidR="004C7D3E" w:rsidRPr="004C7D3E" w14:paraId="33891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B8E57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Strategy Type</w:t>
            </w:r>
          </w:p>
        </w:tc>
        <w:tc>
          <w:tcPr>
            <w:tcW w:w="0" w:type="auto"/>
            <w:vAlign w:val="center"/>
            <w:hideMark/>
          </w:tcPr>
          <w:p w14:paraId="036047FF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Z-Score</w:t>
            </w:r>
          </w:p>
        </w:tc>
        <w:tc>
          <w:tcPr>
            <w:tcW w:w="0" w:type="auto"/>
            <w:vAlign w:val="center"/>
            <w:hideMark/>
          </w:tcPr>
          <w:p w14:paraId="1FB6B171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Absolute</w:t>
            </w:r>
          </w:p>
        </w:tc>
        <w:tc>
          <w:tcPr>
            <w:tcW w:w="0" w:type="auto"/>
            <w:vAlign w:val="center"/>
            <w:hideMark/>
          </w:tcPr>
          <w:p w14:paraId="3EC2118B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Relative</w:t>
            </w:r>
          </w:p>
        </w:tc>
        <w:tc>
          <w:tcPr>
            <w:tcW w:w="0" w:type="auto"/>
            <w:vAlign w:val="center"/>
            <w:hideMark/>
          </w:tcPr>
          <w:p w14:paraId="3627E500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Delta</w:t>
            </w:r>
          </w:p>
        </w:tc>
      </w:tr>
      <w:tr w:rsidR="004C7D3E" w:rsidRPr="004C7D3E" w14:paraId="5D82A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9D4B" w14:textId="77777777" w:rsidR="004C7D3E" w:rsidRPr="004C7D3E" w:rsidRDefault="004C7D3E" w:rsidP="004C7D3E">
            <w:r w:rsidRPr="004C7D3E">
              <w:t>Mean Reversion</w:t>
            </w:r>
          </w:p>
        </w:tc>
        <w:tc>
          <w:tcPr>
            <w:tcW w:w="0" w:type="auto"/>
            <w:vAlign w:val="center"/>
            <w:hideMark/>
          </w:tcPr>
          <w:p w14:paraId="01A61E71" w14:textId="77777777" w:rsidR="004C7D3E" w:rsidRPr="004C7D3E" w:rsidRDefault="004C7D3E" w:rsidP="004C7D3E">
            <w:r w:rsidRPr="004C7D3E">
              <w:t>40%</w:t>
            </w:r>
          </w:p>
        </w:tc>
        <w:tc>
          <w:tcPr>
            <w:tcW w:w="0" w:type="auto"/>
            <w:vAlign w:val="center"/>
            <w:hideMark/>
          </w:tcPr>
          <w:p w14:paraId="5CEA8082" w14:textId="77777777" w:rsidR="004C7D3E" w:rsidRPr="004C7D3E" w:rsidRDefault="004C7D3E" w:rsidP="004C7D3E">
            <w:r w:rsidRPr="004C7D3E">
              <w:t>30%</w:t>
            </w:r>
          </w:p>
        </w:tc>
        <w:tc>
          <w:tcPr>
            <w:tcW w:w="0" w:type="auto"/>
            <w:vAlign w:val="center"/>
            <w:hideMark/>
          </w:tcPr>
          <w:p w14:paraId="2B50E28E" w14:textId="77777777" w:rsidR="004C7D3E" w:rsidRPr="004C7D3E" w:rsidRDefault="004C7D3E" w:rsidP="004C7D3E">
            <w:r w:rsidRPr="004C7D3E">
              <w:t>20%</w:t>
            </w:r>
          </w:p>
        </w:tc>
        <w:tc>
          <w:tcPr>
            <w:tcW w:w="0" w:type="auto"/>
            <w:vAlign w:val="center"/>
            <w:hideMark/>
          </w:tcPr>
          <w:p w14:paraId="59103308" w14:textId="77777777" w:rsidR="004C7D3E" w:rsidRPr="004C7D3E" w:rsidRDefault="004C7D3E" w:rsidP="004C7D3E">
            <w:r w:rsidRPr="004C7D3E">
              <w:t>10%</w:t>
            </w:r>
          </w:p>
        </w:tc>
      </w:tr>
      <w:tr w:rsidR="004C7D3E" w:rsidRPr="004C7D3E" w14:paraId="7F400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5AB3" w14:textId="77777777" w:rsidR="004C7D3E" w:rsidRPr="004C7D3E" w:rsidRDefault="004C7D3E" w:rsidP="004C7D3E">
            <w:r w:rsidRPr="004C7D3E">
              <w:t>Momentum</w:t>
            </w:r>
          </w:p>
        </w:tc>
        <w:tc>
          <w:tcPr>
            <w:tcW w:w="0" w:type="auto"/>
            <w:vAlign w:val="center"/>
            <w:hideMark/>
          </w:tcPr>
          <w:p w14:paraId="675F7604" w14:textId="77777777" w:rsidR="004C7D3E" w:rsidRPr="004C7D3E" w:rsidRDefault="004C7D3E" w:rsidP="004C7D3E">
            <w:r w:rsidRPr="004C7D3E">
              <w:t>10%</w:t>
            </w:r>
          </w:p>
        </w:tc>
        <w:tc>
          <w:tcPr>
            <w:tcW w:w="0" w:type="auto"/>
            <w:vAlign w:val="center"/>
            <w:hideMark/>
          </w:tcPr>
          <w:p w14:paraId="543F745C" w14:textId="77777777" w:rsidR="004C7D3E" w:rsidRPr="004C7D3E" w:rsidRDefault="004C7D3E" w:rsidP="004C7D3E">
            <w:r w:rsidRPr="004C7D3E">
              <w:t>20%</w:t>
            </w:r>
          </w:p>
        </w:tc>
        <w:tc>
          <w:tcPr>
            <w:tcW w:w="0" w:type="auto"/>
            <w:vAlign w:val="center"/>
            <w:hideMark/>
          </w:tcPr>
          <w:p w14:paraId="215FBF65" w14:textId="77777777" w:rsidR="004C7D3E" w:rsidRPr="004C7D3E" w:rsidRDefault="004C7D3E" w:rsidP="004C7D3E">
            <w:r w:rsidRPr="004C7D3E">
              <w:t>30%</w:t>
            </w:r>
          </w:p>
        </w:tc>
        <w:tc>
          <w:tcPr>
            <w:tcW w:w="0" w:type="auto"/>
            <w:vAlign w:val="center"/>
            <w:hideMark/>
          </w:tcPr>
          <w:p w14:paraId="713E5497" w14:textId="77777777" w:rsidR="004C7D3E" w:rsidRPr="004C7D3E" w:rsidRDefault="004C7D3E" w:rsidP="004C7D3E">
            <w:r w:rsidRPr="004C7D3E">
              <w:t>40%</w:t>
            </w:r>
          </w:p>
        </w:tc>
      </w:tr>
      <w:tr w:rsidR="004C7D3E" w:rsidRPr="004C7D3E" w14:paraId="2AABA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929E" w14:textId="77777777" w:rsidR="004C7D3E" w:rsidRPr="004C7D3E" w:rsidRDefault="004C7D3E" w:rsidP="004C7D3E">
            <w:r w:rsidRPr="004C7D3E">
              <w:t>Balanced</w:t>
            </w:r>
          </w:p>
        </w:tc>
        <w:tc>
          <w:tcPr>
            <w:tcW w:w="0" w:type="auto"/>
            <w:vAlign w:val="center"/>
            <w:hideMark/>
          </w:tcPr>
          <w:p w14:paraId="02999BBB" w14:textId="77777777" w:rsidR="004C7D3E" w:rsidRPr="004C7D3E" w:rsidRDefault="004C7D3E" w:rsidP="004C7D3E">
            <w:r w:rsidRPr="004C7D3E">
              <w:t>25%</w:t>
            </w:r>
          </w:p>
        </w:tc>
        <w:tc>
          <w:tcPr>
            <w:tcW w:w="0" w:type="auto"/>
            <w:vAlign w:val="center"/>
            <w:hideMark/>
          </w:tcPr>
          <w:p w14:paraId="59F810BA" w14:textId="77777777" w:rsidR="004C7D3E" w:rsidRPr="004C7D3E" w:rsidRDefault="004C7D3E" w:rsidP="004C7D3E">
            <w:r w:rsidRPr="004C7D3E">
              <w:t>25%</w:t>
            </w:r>
          </w:p>
        </w:tc>
        <w:tc>
          <w:tcPr>
            <w:tcW w:w="0" w:type="auto"/>
            <w:vAlign w:val="center"/>
            <w:hideMark/>
          </w:tcPr>
          <w:p w14:paraId="1CA68777" w14:textId="77777777" w:rsidR="004C7D3E" w:rsidRPr="004C7D3E" w:rsidRDefault="004C7D3E" w:rsidP="004C7D3E">
            <w:r w:rsidRPr="004C7D3E">
              <w:t>25%</w:t>
            </w:r>
          </w:p>
        </w:tc>
        <w:tc>
          <w:tcPr>
            <w:tcW w:w="0" w:type="auto"/>
            <w:vAlign w:val="center"/>
            <w:hideMark/>
          </w:tcPr>
          <w:p w14:paraId="3BA7AD2F" w14:textId="77777777" w:rsidR="004C7D3E" w:rsidRPr="004C7D3E" w:rsidRDefault="004C7D3E" w:rsidP="004C7D3E">
            <w:r w:rsidRPr="004C7D3E">
              <w:t>25%</w:t>
            </w:r>
          </w:p>
        </w:tc>
      </w:tr>
      <w:tr w:rsidR="004C7D3E" w:rsidRPr="004C7D3E" w14:paraId="7D95D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C9D1" w14:textId="77777777" w:rsidR="004C7D3E" w:rsidRPr="004C7D3E" w:rsidRDefault="004C7D3E" w:rsidP="004C7D3E">
            <w:r w:rsidRPr="004C7D3E">
              <w:t>Pure Relative</w:t>
            </w:r>
          </w:p>
        </w:tc>
        <w:tc>
          <w:tcPr>
            <w:tcW w:w="0" w:type="auto"/>
            <w:vAlign w:val="center"/>
            <w:hideMark/>
          </w:tcPr>
          <w:p w14:paraId="07620B14" w14:textId="77777777" w:rsidR="004C7D3E" w:rsidRPr="004C7D3E" w:rsidRDefault="004C7D3E" w:rsidP="004C7D3E">
            <w:r w:rsidRPr="004C7D3E">
              <w:t>0%</w:t>
            </w:r>
          </w:p>
        </w:tc>
        <w:tc>
          <w:tcPr>
            <w:tcW w:w="0" w:type="auto"/>
            <w:vAlign w:val="center"/>
            <w:hideMark/>
          </w:tcPr>
          <w:p w14:paraId="574FC1ED" w14:textId="77777777" w:rsidR="004C7D3E" w:rsidRPr="004C7D3E" w:rsidRDefault="004C7D3E" w:rsidP="004C7D3E">
            <w:r w:rsidRPr="004C7D3E">
              <w:t>0%</w:t>
            </w:r>
          </w:p>
        </w:tc>
        <w:tc>
          <w:tcPr>
            <w:tcW w:w="0" w:type="auto"/>
            <w:vAlign w:val="center"/>
            <w:hideMark/>
          </w:tcPr>
          <w:p w14:paraId="29CF7BC3" w14:textId="77777777" w:rsidR="004C7D3E" w:rsidRPr="004C7D3E" w:rsidRDefault="004C7D3E" w:rsidP="004C7D3E">
            <w:r w:rsidRPr="004C7D3E">
              <w:t>100%</w:t>
            </w:r>
          </w:p>
        </w:tc>
        <w:tc>
          <w:tcPr>
            <w:tcW w:w="0" w:type="auto"/>
            <w:vAlign w:val="center"/>
            <w:hideMark/>
          </w:tcPr>
          <w:p w14:paraId="17CBB971" w14:textId="77777777" w:rsidR="004C7D3E" w:rsidRPr="004C7D3E" w:rsidRDefault="004C7D3E" w:rsidP="004C7D3E">
            <w:r w:rsidRPr="004C7D3E">
              <w:t>0%</w:t>
            </w:r>
          </w:p>
        </w:tc>
      </w:tr>
      <w:tr w:rsidR="004C7D3E" w:rsidRPr="004C7D3E" w14:paraId="2C9C9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9484" w14:textId="77777777" w:rsidR="004C7D3E" w:rsidRPr="004C7D3E" w:rsidRDefault="004C7D3E" w:rsidP="004C7D3E">
            <w:r w:rsidRPr="004C7D3E">
              <w:t>Historical Extremes</w:t>
            </w:r>
          </w:p>
        </w:tc>
        <w:tc>
          <w:tcPr>
            <w:tcW w:w="0" w:type="auto"/>
            <w:vAlign w:val="center"/>
            <w:hideMark/>
          </w:tcPr>
          <w:p w14:paraId="5C177DC5" w14:textId="77777777" w:rsidR="004C7D3E" w:rsidRPr="004C7D3E" w:rsidRDefault="004C7D3E" w:rsidP="004C7D3E">
            <w:r w:rsidRPr="004C7D3E">
              <w:t>50%</w:t>
            </w:r>
          </w:p>
        </w:tc>
        <w:tc>
          <w:tcPr>
            <w:tcW w:w="0" w:type="auto"/>
            <w:vAlign w:val="center"/>
            <w:hideMark/>
          </w:tcPr>
          <w:p w14:paraId="0C40C51D" w14:textId="77777777" w:rsidR="004C7D3E" w:rsidRPr="004C7D3E" w:rsidRDefault="004C7D3E" w:rsidP="004C7D3E">
            <w:r w:rsidRPr="004C7D3E">
              <w:t>30%</w:t>
            </w:r>
          </w:p>
        </w:tc>
        <w:tc>
          <w:tcPr>
            <w:tcW w:w="0" w:type="auto"/>
            <w:vAlign w:val="center"/>
            <w:hideMark/>
          </w:tcPr>
          <w:p w14:paraId="2BD69525" w14:textId="77777777" w:rsidR="004C7D3E" w:rsidRPr="004C7D3E" w:rsidRDefault="004C7D3E" w:rsidP="004C7D3E">
            <w:r w:rsidRPr="004C7D3E">
              <w:t>10%</w:t>
            </w:r>
          </w:p>
        </w:tc>
        <w:tc>
          <w:tcPr>
            <w:tcW w:w="0" w:type="auto"/>
            <w:vAlign w:val="center"/>
            <w:hideMark/>
          </w:tcPr>
          <w:p w14:paraId="62247B57" w14:textId="77777777" w:rsidR="004C7D3E" w:rsidRPr="004C7D3E" w:rsidRDefault="004C7D3E" w:rsidP="004C7D3E">
            <w:r w:rsidRPr="004C7D3E">
              <w:t>10%</w:t>
            </w:r>
          </w:p>
        </w:tc>
      </w:tr>
    </w:tbl>
    <w:p w14:paraId="0F34BF5F" w14:textId="77777777" w:rsidR="004C7D3E" w:rsidRPr="004C7D3E" w:rsidRDefault="004C7D3E" w:rsidP="004C7D3E">
      <w:pPr>
        <w:rPr>
          <w:b/>
          <w:bCs/>
        </w:rPr>
      </w:pPr>
      <w:r w:rsidRPr="004C7D3E">
        <w:rPr>
          <w:b/>
          <w:bCs/>
        </w:rPr>
        <w:t>C. Category Weights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782"/>
        <w:gridCol w:w="1008"/>
        <w:gridCol w:w="1228"/>
        <w:gridCol w:w="1229"/>
      </w:tblGrid>
      <w:tr w:rsidR="004C7D3E" w:rsidRPr="004C7D3E" w14:paraId="7DA93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E5D66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Investment Philosophy</w:t>
            </w:r>
          </w:p>
        </w:tc>
        <w:tc>
          <w:tcPr>
            <w:tcW w:w="0" w:type="auto"/>
            <w:vAlign w:val="center"/>
            <w:hideMark/>
          </w:tcPr>
          <w:p w14:paraId="5772139B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4E66FD65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Valuation</w:t>
            </w:r>
          </w:p>
        </w:tc>
        <w:tc>
          <w:tcPr>
            <w:tcW w:w="0" w:type="auto"/>
            <w:vAlign w:val="center"/>
            <w:hideMark/>
          </w:tcPr>
          <w:p w14:paraId="6013EE98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Profitability</w:t>
            </w:r>
          </w:p>
        </w:tc>
        <w:tc>
          <w:tcPr>
            <w:tcW w:w="0" w:type="auto"/>
            <w:vAlign w:val="center"/>
            <w:hideMark/>
          </w:tcPr>
          <w:p w14:paraId="77B5346D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Momentum</w:t>
            </w:r>
          </w:p>
        </w:tc>
      </w:tr>
      <w:tr w:rsidR="004C7D3E" w:rsidRPr="004C7D3E" w14:paraId="03D6D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DFF0" w14:textId="77777777" w:rsidR="004C7D3E" w:rsidRPr="004C7D3E" w:rsidRDefault="004C7D3E" w:rsidP="004C7D3E">
            <w:r w:rsidRPr="004C7D3E">
              <w:t>Deep Value</w:t>
            </w:r>
          </w:p>
        </w:tc>
        <w:tc>
          <w:tcPr>
            <w:tcW w:w="0" w:type="auto"/>
            <w:vAlign w:val="center"/>
            <w:hideMark/>
          </w:tcPr>
          <w:p w14:paraId="68F7F631" w14:textId="77777777" w:rsidR="004C7D3E" w:rsidRPr="004C7D3E" w:rsidRDefault="004C7D3E" w:rsidP="004C7D3E">
            <w:r w:rsidRPr="004C7D3E">
              <w:t>30%</w:t>
            </w:r>
          </w:p>
        </w:tc>
        <w:tc>
          <w:tcPr>
            <w:tcW w:w="0" w:type="auto"/>
            <w:vAlign w:val="center"/>
            <w:hideMark/>
          </w:tcPr>
          <w:p w14:paraId="0BACA73F" w14:textId="77777777" w:rsidR="004C7D3E" w:rsidRPr="004C7D3E" w:rsidRDefault="004C7D3E" w:rsidP="004C7D3E">
            <w:r w:rsidRPr="004C7D3E">
              <w:t>50%</w:t>
            </w:r>
          </w:p>
        </w:tc>
        <w:tc>
          <w:tcPr>
            <w:tcW w:w="0" w:type="auto"/>
            <w:vAlign w:val="center"/>
            <w:hideMark/>
          </w:tcPr>
          <w:p w14:paraId="7998CF82" w14:textId="77777777" w:rsidR="004C7D3E" w:rsidRPr="004C7D3E" w:rsidRDefault="004C7D3E" w:rsidP="004C7D3E">
            <w:r w:rsidRPr="004C7D3E">
              <w:t>15%</w:t>
            </w:r>
          </w:p>
        </w:tc>
        <w:tc>
          <w:tcPr>
            <w:tcW w:w="0" w:type="auto"/>
            <w:vAlign w:val="center"/>
            <w:hideMark/>
          </w:tcPr>
          <w:p w14:paraId="765DB432" w14:textId="77777777" w:rsidR="004C7D3E" w:rsidRPr="004C7D3E" w:rsidRDefault="004C7D3E" w:rsidP="004C7D3E">
            <w:r w:rsidRPr="004C7D3E">
              <w:t>5%</w:t>
            </w:r>
          </w:p>
        </w:tc>
      </w:tr>
      <w:tr w:rsidR="004C7D3E" w:rsidRPr="004C7D3E" w14:paraId="2990B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990E5" w14:textId="77777777" w:rsidR="004C7D3E" w:rsidRPr="004C7D3E" w:rsidRDefault="004C7D3E" w:rsidP="004C7D3E">
            <w:r w:rsidRPr="004C7D3E">
              <w:t>Growth</w:t>
            </w:r>
          </w:p>
        </w:tc>
        <w:tc>
          <w:tcPr>
            <w:tcW w:w="0" w:type="auto"/>
            <w:vAlign w:val="center"/>
            <w:hideMark/>
          </w:tcPr>
          <w:p w14:paraId="40E8933C" w14:textId="77777777" w:rsidR="004C7D3E" w:rsidRPr="004C7D3E" w:rsidRDefault="004C7D3E" w:rsidP="004C7D3E">
            <w:r w:rsidRPr="004C7D3E">
              <w:t>20%</w:t>
            </w:r>
          </w:p>
        </w:tc>
        <w:tc>
          <w:tcPr>
            <w:tcW w:w="0" w:type="auto"/>
            <w:vAlign w:val="center"/>
            <w:hideMark/>
          </w:tcPr>
          <w:p w14:paraId="356529CF" w14:textId="77777777" w:rsidR="004C7D3E" w:rsidRPr="004C7D3E" w:rsidRDefault="004C7D3E" w:rsidP="004C7D3E">
            <w:r w:rsidRPr="004C7D3E">
              <w:t>5%</w:t>
            </w:r>
          </w:p>
        </w:tc>
        <w:tc>
          <w:tcPr>
            <w:tcW w:w="0" w:type="auto"/>
            <w:vAlign w:val="center"/>
            <w:hideMark/>
          </w:tcPr>
          <w:p w14:paraId="0501A8D8" w14:textId="77777777" w:rsidR="004C7D3E" w:rsidRPr="004C7D3E" w:rsidRDefault="004C7D3E" w:rsidP="004C7D3E">
            <w:r w:rsidRPr="004C7D3E">
              <w:t>40%</w:t>
            </w:r>
          </w:p>
        </w:tc>
        <w:tc>
          <w:tcPr>
            <w:tcW w:w="0" w:type="auto"/>
            <w:vAlign w:val="center"/>
            <w:hideMark/>
          </w:tcPr>
          <w:p w14:paraId="2BB71440" w14:textId="77777777" w:rsidR="004C7D3E" w:rsidRPr="004C7D3E" w:rsidRDefault="004C7D3E" w:rsidP="004C7D3E">
            <w:r w:rsidRPr="004C7D3E">
              <w:t>35%</w:t>
            </w:r>
          </w:p>
        </w:tc>
      </w:tr>
      <w:tr w:rsidR="004C7D3E" w:rsidRPr="004C7D3E" w14:paraId="5198E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2631" w14:textId="77777777" w:rsidR="004C7D3E" w:rsidRPr="004C7D3E" w:rsidRDefault="004C7D3E" w:rsidP="004C7D3E">
            <w:r w:rsidRPr="004C7D3E">
              <w:t>QARP</w:t>
            </w:r>
          </w:p>
        </w:tc>
        <w:tc>
          <w:tcPr>
            <w:tcW w:w="0" w:type="auto"/>
            <w:vAlign w:val="center"/>
            <w:hideMark/>
          </w:tcPr>
          <w:p w14:paraId="7CD3FDEA" w14:textId="77777777" w:rsidR="004C7D3E" w:rsidRPr="004C7D3E" w:rsidRDefault="004C7D3E" w:rsidP="004C7D3E">
            <w:r w:rsidRPr="004C7D3E">
              <w:t>40%</w:t>
            </w:r>
          </w:p>
        </w:tc>
        <w:tc>
          <w:tcPr>
            <w:tcW w:w="0" w:type="auto"/>
            <w:vAlign w:val="center"/>
            <w:hideMark/>
          </w:tcPr>
          <w:p w14:paraId="6BC0EB39" w14:textId="77777777" w:rsidR="004C7D3E" w:rsidRPr="004C7D3E" w:rsidRDefault="004C7D3E" w:rsidP="004C7D3E">
            <w:r w:rsidRPr="004C7D3E">
              <w:t>30%</w:t>
            </w:r>
          </w:p>
        </w:tc>
        <w:tc>
          <w:tcPr>
            <w:tcW w:w="0" w:type="auto"/>
            <w:vAlign w:val="center"/>
            <w:hideMark/>
          </w:tcPr>
          <w:p w14:paraId="630CD53A" w14:textId="77777777" w:rsidR="004C7D3E" w:rsidRPr="004C7D3E" w:rsidRDefault="004C7D3E" w:rsidP="004C7D3E">
            <w:r w:rsidRPr="004C7D3E">
              <w:t>20%</w:t>
            </w:r>
          </w:p>
        </w:tc>
        <w:tc>
          <w:tcPr>
            <w:tcW w:w="0" w:type="auto"/>
            <w:vAlign w:val="center"/>
            <w:hideMark/>
          </w:tcPr>
          <w:p w14:paraId="7E5D0515" w14:textId="77777777" w:rsidR="004C7D3E" w:rsidRPr="004C7D3E" w:rsidRDefault="004C7D3E" w:rsidP="004C7D3E">
            <w:r w:rsidRPr="004C7D3E">
              <w:t>10%</w:t>
            </w:r>
          </w:p>
        </w:tc>
      </w:tr>
      <w:tr w:rsidR="004C7D3E" w:rsidRPr="004C7D3E" w14:paraId="45D48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6C73A" w14:textId="77777777" w:rsidR="004C7D3E" w:rsidRPr="004C7D3E" w:rsidRDefault="004C7D3E" w:rsidP="004C7D3E">
            <w:r w:rsidRPr="004C7D3E">
              <w:t>Momentum</w:t>
            </w:r>
          </w:p>
        </w:tc>
        <w:tc>
          <w:tcPr>
            <w:tcW w:w="0" w:type="auto"/>
            <w:vAlign w:val="center"/>
            <w:hideMark/>
          </w:tcPr>
          <w:p w14:paraId="1785E306" w14:textId="77777777" w:rsidR="004C7D3E" w:rsidRPr="004C7D3E" w:rsidRDefault="004C7D3E" w:rsidP="004C7D3E">
            <w:r w:rsidRPr="004C7D3E">
              <w:t>15%</w:t>
            </w:r>
          </w:p>
        </w:tc>
        <w:tc>
          <w:tcPr>
            <w:tcW w:w="0" w:type="auto"/>
            <w:vAlign w:val="center"/>
            <w:hideMark/>
          </w:tcPr>
          <w:p w14:paraId="066326D7" w14:textId="77777777" w:rsidR="004C7D3E" w:rsidRPr="004C7D3E" w:rsidRDefault="004C7D3E" w:rsidP="004C7D3E">
            <w:r w:rsidRPr="004C7D3E">
              <w:t>10%</w:t>
            </w:r>
          </w:p>
        </w:tc>
        <w:tc>
          <w:tcPr>
            <w:tcW w:w="0" w:type="auto"/>
            <w:vAlign w:val="center"/>
            <w:hideMark/>
          </w:tcPr>
          <w:p w14:paraId="24D5A86D" w14:textId="77777777" w:rsidR="004C7D3E" w:rsidRPr="004C7D3E" w:rsidRDefault="004C7D3E" w:rsidP="004C7D3E">
            <w:r w:rsidRPr="004C7D3E">
              <w:t>15%</w:t>
            </w:r>
          </w:p>
        </w:tc>
        <w:tc>
          <w:tcPr>
            <w:tcW w:w="0" w:type="auto"/>
            <w:vAlign w:val="center"/>
            <w:hideMark/>
          </w:tcPr>
          <w:p w14:paraId="33AB186B" w14:textId="77777777" w:rsidR="004C7D3E" w:rsidRPr="004C7D3E" w:rsidRDefault="004C7D3E" w:rsidP="004C7D3E">
            <w:r w:rsidRPr="004C7D3E">
              <w:t>60%</w:t>
            </w:r>
          </w:p>
        </w:tc>
      </w:tr>
      <w:tr w:rsidR="004C7D3E" w:rsidRPr="004C7D3E" w14:paraId="31BDA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8515" w14:textId="77777777" w:rsidR="004C7D3E" w:rsidRPr="004C7D3E" w:rsidRDefault="004C7D3E" w:rsidP="004C7D3E">
            <w:r w:rsidRPr="004C7D3E">
              <w:rPr>
                <w:b/>
                <w:bCs/>
              </w:rPr>
              <w:t>Default (Balanced Momentum)</w:t>
            </w:r>
          </w:p>
        </w:tc>
        <w:tc>
          <w:tcPr>
            <w:tcW w:w="0" w:type="auto"/>
            <w:vAlign w:val="center"/>
            <w:hideMark/>
          </w:tcPr>
          <w:p w14:paraId="37BB1CD8" w14:textId="77777777" w:rsidR="004C7D3E" w:rsidRPr="004C7D3E" w:rsidRDefault="004C7D3E" w:rsidP="004C7D3E">
            <w:r w:rsidRPr="004C7D3E">
              <w:rPr>
                <w:b/>
                <w:bCs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204E5660" w14:textId="77777777" w:rsidR="004C7D3E" w:rsidRPr="004C7D3E" w:rsidRDefault="004C7D3E" w:rsidP="004C7D3E">
            <w:r w:rsidRPr="004C7D3E">
              <w:rPr>
                <w:b/>
                <w:bCs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7854546C" w14:textId="77777777" w:rsidR="004C7D3E" w:rsidRPr="004C7D3E" w:rsidRDefault="004C7D3E" w:rsidP="004C7D3E">
            <w:r w:rsidRPr="004C7D3E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637B23D" w14:textId="77777777" w:rsidR="004C7D3E" w:rsidRPr="004C7D3E" w:rsidRDefault="004C7D3E" w:rsidP="004C7D3E">
            <w:r w:rsidRPr="004C7D3E">
              <w:rPr>
                <w:b/>
                <w:bCs/>
              </w:rPr>
              <w:t>40%</w:t>
            </w:r>
          </w:p>
        </w:tc>
      </w:tr>
      <w:tr w:rsidR="004C7D3E" w:rsidRPr="004C7D3E" w14:paraId="0EFB6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616E" w14:textId="77777777" w:rsidR="004C7D3E" w:rsidRPr="004C7D3E" w:rsidRDefault="004C7D3E" w:rsidP="004C7D3E">
            <w:r w:rsidRPr="004C7D3E">
              <w:t>Equal Weight</w:t>
            </w:r>
          </w:p>
        </w:tc>
        <w:tc>
          <w:tcPr>
            <w:tcW w:w="0" w:type="auto"/>
            <w:vAlign w:val="center"/>
            <w:hideMark/>
          </w:tcPr>
          <w:p w14:paraId="6844A36F" w14:textId="77777777" w:rsidR="004C7D3E" w:rsidRPr="004C7D3E" w:rsidRDefault="004C7D3E" w:rsidP="004C7D3E">
            <w:r w:rsidRPr="004C7D3E">
              <w:t>25%</w:t>
            </w:r>
          </w:p>
        </w:tc>
        <w:tc>
          <w:tcPr>
            <w:tcW w:w="0" w:type="auto"/>
            <w:vAlign w:val="center"/>
            <w:hideMark/>
          </w:tcPr>
          <w:p w14:paraId="2C3EB770" w14:textId="77777777" w:rsidR="004C7D3E" w:rsidRPr="004C7D3E" w:rsidRDefault="004C7D3E" w:rsidP="004C7D3E">
            <w:r w:rsidRPr="004C7D3E">
              <w:t>25%</w:t>
            </w:r>
          </w:p>
        </w:tc>
        <w:tc>
          <w:tcPr>
            <w:tcW w:w="0" w:type="auto"/>
            <w:vAlign w:val="center"/>
            <w:hideMark/>
          </w:tcPr>
          <w:p w14:paraId="7D0FFC8E" w14:textId="77777777" w:rsidR="004C7D3E" w:rsidRPr="004C7D3E" w:rsidRDefault="004C7D3E" w:rsidP="004C7D3E">
            <w:r w:rsidRPr="004C7D3E">
              <w:t>25%</w:t>
            </w:r>
          </w:p>
        </w:tc>
        <w:tc>
          <w:tcPr>
            <w:tcW w:w="0" w:type="auto"/>
            <w:vAlign w:val="center"/>
            <w:hideMark/>
          </w:tcPr>
          <w:p w14:paraId="6958CE9E" w14:textId="77777777" w:rsidR="004C7D3E" w:rsidRPr="004C7D3E" w:rsidRDefault="004C7D3E" w:rsidP="004C7D3E">
            <w:r w:rsidRPr="004C7D3E">
              <w:t>25%</w:t>
            </w:r>
          </w:p>
        </w:tc>
      </w:tr>
    </w:tbl>
    <w:p w14:paraId="5DB02DC2" w14:textId="77777777" w:rsidR="004C7D3E" w:rsidRPr="004C7D3E" w:rsidRDefault="004C7D3E" w:rsidP="004C7D3E">
      <w:pPr>
        <w:rPr>
          <w:b/>
          <w:bCs/>
        </w:rPr>
      </w:pPr>
      <w:r w:rsidRPr="004C7D3E">
        <w:rPr>
          <w:b/>
          <w:bCs/>
        </w:rPr>
        <w:t>D. Redundancy Analysis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1380"/>
        <w:gridCol w:w="1013"/>
        <w:gridCol w:w="1153"/>
      </w:tblGrid>
      <w:tr w:rsidR="004C7D3E" w:rsidRPr="004C7D3E" w14:paraId="6184C7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86456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A8E108E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Conservative</w:t>
            </w:r>
          </w:p>
        </w:tc>
        <w:tc>
          <w:tcPr>
            <w:tcW w:w="0" w:type="auto"/>
            <w:vAlign w:val="center"/>
            <w:hideMark/>
          </w:tcPr>
          <w:p w14:paraId="671E0534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5BA9222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Aggressive</w:t>
            </w:r>
          </w:p>
        </w:tc>
      </w:tr>
      <w:tr w:rsidR="004C7D3E" w:rsidRPr="004C7D3E" w14:paraId="208FF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D043" w14:textId="77777777" w:rsidR="004C7D3E" w:rsidRPr="004C7D3E" w:rsidRDefault="004C7D3E" w:rsidP="004C7D3E">
            <w:r w:rsidRPr="004C7D3E">
              <w:t>Distance Threshold</w:t>
            </w:r>
          </w:p>
        </w:tc>
        <w:tc>
          <w:tcPr>
            <w:tcW w:w="0" w:type="auto"/>
            <w:vAlign w:val="center"/>
            <w:hideMark/>
          </w:tcPr>
          <w:p w14:paraId="4DE75D1A" w14:textId="77777777" w:rsidR="004C7D3E" w:rsidRPr="004C7D3E" w:rsidRDefault="004C7D3E" w:rsidP="004C7D3E">
            <w:r w:rsidRPr="004C7D3E">
              <w:t>0.1</w:t>
            </w:r>
          </w:p>
        </w:tc>
        <w:tc>
          <w:tcPr>
            <w:tcW w:w="0" w:type="auto"/>
            <w:vAlign w:val="center"/>
            <w:hideMark/>
          </w:tcPr>
          <w:p w14:paraId="3FEB8237" w14:textId="77777777" w:rsidR="004C7D3E" w:rsidRPr="004C7D3E" w:rsidRDefault="004C7D3E" w:rsidP="004C7D3E">
            <w:r w:rsidRPr="004C7D3E">
              <w:t>0.3</w:t>
            </w:r>
          </w:p>
        </w:tc>
        <w:tc>
          <w:tcPr>
            <w:tcW w:w="0" w:type="auto"/>
            <w:vAlign w:val="center"/>
            <w:hideMark/>
          </w:tcPr>
          <w:p w14:paraId="48EF54AB" w14:textId="77777777" w:rsidR="004C7D3E" w:rsidRPr="004C7D3E" w:rsidRDefault="004C7D3E" w:rsidP="004C7D3E">
            <w:r w:rsidRPr="004C7D3E">
              <w:t>0.5</w:t>
            </w:r>
          </w:p>
        </w:tc>
      </w:tr>
      <w:tr w:rsidR="004C7D3E" w:rsidRPr="004C7D3E" w14:paraId="5CDB3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8C9A" w14:textId="77777777" w:rsidR="004C7D3E" w:rsidRPr="004C7D3E" w:rsidRDefault="004C7D3E" w:rsidP="004C7D3E">
            <w:r w:rsidRPr="004C7D3E">
              <w:t>Selection Criterion</w:t>
            </w:r>
          </w:p>
        </w:tc>
        <w:tc>
          <w:tcPr>
            <w:tcW w:w="0" w:type="auto"/>
            <w:vAlign w:val="center"/>
            <w:hideMark/>
          </w:tcPr>
          <w:p w14:paraId="002FCC69" w14:textId="77777777" w:rsidR="004C7D3E" w:rsidRPr="004C7D3E" w:rsidRDefault="004C7D3E" w:rsidP="004C7D3E">
            <w:r w:rsidRPr="004C7D3E">
              <w:t>coverage</w:t>
            </w:r>
          </w:p>
        </w:tc>
        <w:tc>
          <w:tcPr>
            <w:tcW w:w="0" w:type="auto"/>
            <w:vAlign w:val="center"/>
            <w:hideMark/>
          </w:tcPr>
          <w:p w14:paraId="44C1912A" w14:textId="77777777" w:rsidR="004C7D3E" w:rsidRPr="004C7D3E" w:rsidRDefault="004C7D3E" w:rsidP="004C7D3E">
            <w:r w:rsidRPr="004C7D3E">
              <w:t>coverage</w:t>
            </w:r>
          </w:p>
        </w:tc>
        <w:tc>
          <w:tcPr>
            <w:tcW w:w="0" w:type="auto"/>
            <w:vAlign w:val="center"/>
            <w:hideMark/>
          </w:tcPr>
          <w:p w14:paraId="50EADADD" w14:textId="77777777" w:rsidR="004C7D3E" w:rsidRPr="004C7D3E" w:rsidRDefault="004C7D3E" w:rsidP="004C7D3E">
            <w:r w:rsidRPr="004C7D3E">
              <w:t>unique</w:t>
            </w:r>
          </w:p>
        </w:tc>
      </w:tr>
      <w:tr w:rsidR="004C7D3E" w:rsidRPr="004C7D3E" w14:paraId="7DA0D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43E1" w14:textId="77777777" w:rsidR="004C7D3E" w:rsidRPr="004C7D3E" w:rsidRDefault="004C7D3E" w:rsidP="004C7D3E">
            <w:r w:rsidRPr="004C7D3E">
              <w:t>Expected Reduction</w:t>
            </w:r>
          </w:p>
        </w:tc>
        <w:tc>
          <w:tcPr>
            <w:tcW w:w="0" w:type="auto"/>
            <w:vAlign w:val="center"/>
            <w:hideMark/>
          </w:tcPr>
          <w:p w14:paraId="6C31F0D1" w14:textId="77777777" w:rsidR="004C7D3E" w:rsidRPr="004C7D3E" w:rsidRDefault="004C7D3E" w:rsidP="004C7D3E">
            <w:r w:rsidRPr="004C7D3E">
              <w:t>10-20%</w:t>
            </w:r>
          </w:p>
        </w:tc>
        <w:tc>
          <w:tcPr>
            <w:tcW w:w="0" w:type="auto"/>
            <w:vAlign w:val="center"/>
            <w:hideMark/>
          </w:tcPr>
          <w:p w14:paraId="52F07936" w14:textId="77777777" w:rsidR="004C7D3E" w:rsidRPr="004C7D3E" w:rsidRDefault="004C7D3E" w:rsidP="004C7D3E">
            <w:r w:rsidRPr="004C7D3E">
              <w:t>40-60%</w:t>
            </w:r>
          </w:p>
        </w:tc>
        <w:tc>
          <w:tcPr>
            <w:tcW w:w="0" w:type="auto"/>
            <w:vAlign w:val="center"/>
            <w:hideMark/>
          </w:tcPr>
          <w:p w14:paraId="6E66ED0C" w14:textId="77777777" w:rsidR="004C7D3E" w:rsidRPr="004C7D3E" w:rsidRDefault="004C7D3E" w:rsidP="004C7D3E">
            <w:r w:rsidRPr="004C7D3E">
              <w:t>70-80%</w:t>
            </w:r>
          </w:p>
        </w:tc>
      </w:tr>
      <w:tr w:rsidR="004C7D3E" w:rsidRPr="004C7D3E" w14:paraId="659D6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4645" w14:textId="77777777" w:rsidR="004C7D3E" w:rsidRPr="004C7D3E" w:rsidRDefault="004C7D3E" w:rsidP="004C7D3E">
            <w:r w:rsidRPr="004C7D3E">
              <w:t>Correlation Preservation</w:t>
            </w:r>
          </w:p>
        </w:tc>
        <w:tc>
          <w:tcPr>
            <w:tcW w:w="0" w:type="auto"/>
            <w:vAlign w:val="center"/>
            <w:hideMark/>
          </w:tcPr>
          <w:p w14:paraId="72EB758B" w14:textId="77777777" w:rsidR="004C7D3E" w:rsidRPr="004C7D3E" w:rsidRDefault="004C7D3E" w:rsidP="004C7D3E">
            <w:r w:rsidRPr="004C7D3E">
              <w:t>&gt;0.98</w:t>
            </w:r>
          </w:p>
        </w:tc>
        <w:tc>
          <w:tcPr>
            <w:tcW w:w="0" w:type="auto"/>
            <w:vAlign w:val="center"/>
            <w:hideMark/>
          </w:tcPr>
          <w:p w14:paraId="4E094357" w14:textId="77777777" w:rsidR="004C7D3E" w:rsidRPr="004C7D3E" w:rsidRDefault="004C7D3E" w:rsidP="004C7D3E">
            <w:r w:rsidRPr="004C7D3E">
              <w:t>&gt;0.95</w:t>
            </w:r>
          </w:p>
        </w:tc>
        <w:tc>
          <w:tcPr>
            <w:tcW w:w="0" w:type="auto"/>
            <w:vAlign w:val="center"/>
            <w:hideMark/>
          </w:tcPr>
          <w:p w14:paraId="54694588" w14:textId="77777777" w:rsidR="004C7D3E" w:rsidRPr="004C7D3E" w:rsidRDefault="004C7D3E" w:rsidP="004C7D3E">
            <w:r w:rsidRPr="004C7D3E">
              <w:t>&gt;0.85</w:t>
            </w:r>
          </w:p>
        </w:tc>
      </w:tr>
    </w:tbl>
    <w:p w14:paraId="625CD233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Recommendation</w:t>
      </w:r>
      <w:r w:rsidRPr="004C7D3E">
        <w:rPr>
          <w:lang w:val="en-US"/>
        </w:rPr>
        <w:t xml:space="preserve">: Start with </w:t>
      </w:r>
      <w:r w:rsidRPr="004C7D3E">
        <w:rPr>
          <w:b/>
          <w:bCs/>
          <w:lang w:val="en-US"/>
        </w:rPr>
        <w:t>Moderate</w:t>
      </w:r>
      <w:r w:rsidRPr="004C7D3E">
        <w:rPr>
          <w:lang w:val="en-US"/>
        </w:rPr>
        <w:t xml:space="preserve"> (0.3 threshold, coverage criterion), validate with rank correlation, then adjust based on:</w:t>
      </w:r>
    </w:p>
    <w:p w14:paraId="1DF8CDD7" w14:textId="77777777" w:rsidR="004C7D3E" w:rsidRPr="004C7D3E" w:rsidRDefault="004C7D3E" w:rsidP="004C7D3E">
      <w:pPr>
        <w:numPr>
          <w:ilvl w:val="0"/>
          <w:numId w:val="34"/>
        </w:numPr>
      </w:pPr>
      <w:r w:rsidRPr="004C7D3E">
        <w:t>Correlation &gt;0.98: Consider more aggressive reduction</w:t>
      </w:r>
    </w:p>
    <w:p w14:paraId="6CFD6661" w14:textId="77777777" w:rsidR="004C7D3E" w:rsidRPr="004C7D3E" w:rsidRDefault="004C7D3E" w:rsidP="004C7D3E">
      <w:pPr>
        <w:numPr>
          <w:ilvl w:val="0"/>
          <w:numId w:val="34"/>
        </w:numPr>
      </w:pPr>
      <w:r w:rsidRPr="004C7D3E">
        <w:t>Correlation &lt;0.90: Consider more conservative approach</w:t>
      </w:r>
    </w:p>
    <w:p w14:paraId="504D76B2" w14:textId="77777777" w:rsidR="004C7D3E" w:rsidRPr="004C7D3E" w:rsidRDefault="004C7D3E" w:rsidP="004C7D3E">
      <w:pPr>
        <w:numPr>
          <w:ilvl w:val="0"/>
          <w:numId w:val="34"/>
        </w:numPr>
        <w:rPr>
          <w:lang w:val="en-US"/>
        </w:rPr>
      </w:pPr>
      <w:r w:rsidRPr="004C7D3E">
        <w:rPr>
          <w:lang w:val="en-US"/>
        </w:rPr>
        <w:t>Specific factor categories underrepresented: Adjust threshold or manually override</w:t>
      </w:r>
    </w:p>
    <w:p w14:paraId="46CF7463" w14:textId="77777777" w:rsidR="004C7D3E" w:rsidRPr="004C7D3E" w:rsidRDefault="004C7D3E" w:rsidP="004C7D3E">
      <w:pPr>
        <w:rPr>
          <w:b/>
          <w:bCs/>
        </w:rPr>
      </w:pPr>
      <w:r w:rsidRPr="004C7D3E">
        <w:rPr>
          <w:b/>
          <w:bCs/>
        </w:rPr>
        <w:lastRenderedPageBreak/>
        <w:t>E. Change Monitoring Period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556"/>
        <w:gridCol w:w="4276"/>
      </w:tblGrid>
      <w:tr w:rsidR="004C7D3E" w:rsidRPr="004C7D3E" w14:paraId="46E79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0DF1F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5F6C63FA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5C44651B" w14:textId="77777777" w:rsidR="004C7D3E" w:rsidRPr="004C7D3E" w:rsidRDefault="004C7D3E" w:rsidP="004C7D3E">
            <w:pPr>
              <w:rPr>
                <w:b/>
                <w:bCs/>
              </w:rPr>
            </w:pPr>
            <w:r w:rsidRPr="004C7D3E">
              <w:rPr>
                <w:b/>
                <w:bCs/>
              </w:rPr>
              <w:t>Use Case</w:t>
            </w:r>
          </w:p>
        </w:tc>
      </w:tr>
      <w:tr w:rsidR="004C7D3E" w:rsidRPr="004C7D3E" w14:paraId="300D1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2499" w14:textId="77777777" w:rsidR="004C7D3E" w:rsidRPr="004C7D3E" w:rsidRDefault="004C7D3E" w:rsidP="004C7D3E">
            <w:r w:rsidRPr="004C7D3E">
              <w:t>Weekly</w:t>
            </w:r>
          </w:p>
        </w:tc>
        <w:tc>
          <w:tcPr>
            <w:tcW w:w="0" w:type="auto"/>
            <w:vAlign w:val="center"/>
            <w:hideMark/>
          </w:tcPr>
          <w:p w14:paraId="07F0C998" w14:textId="77777777" w:rsidR="004C7D3E" w:rsidRPr="004C7D3E" w:rsidRDefault="004C7D3E" w:rsidP="004C7D3E">
            <w:r w:rsidRPr="004C7D3E">
              <w:t>5</w:t>
            </w:r>
          </w:p>
        </w:tc>
        <w:tc>
          <w:tcPr>
            <w:tcW w:w="0" w:type="auto"/>
            <w:vAlign w:val="center"/>
            <w:hideMark/>
          </w:tcPr>
          <w:p w14:paraId="3B726EB0" w14:textId="77777777" w:rsidR="004C7D3E" w:rsidRPr="004C7D3E" w:rsidRDefault="004C7D3E" w:rsidP="004C7D3E">
            <w:r w:rsidRPr="004C7D3E">
              <w:t>Tactical trading, active management</w:t>
            </w:r>
          </w:p>
        </w:tc>
      </w:tr>
      <w:tr w:rsidR="004C7D3E" w:rsidRPr="004C7D3E" w14:paraId="4671A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5475" w14:textId="77777777" w:rsidR="004C7D3E" w:rsidRPr="004C7D3E" w:rsidRDefault="004C7D3E" w:rsidP="004C7D3E">
            <w:r w:rsidRPr="004C7D3E">
              <w:rPr>
                <w:b/>
                <w:bCs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1E37AC0D" w14:textId="77777777" w:rsidR="004C7D3E" w:rsidRPr="004C7D3E" w:rsidRDefault="004C7D3E" w:rsidP="004C7D3E">
            <w:r w:rsidRPr="004C7D3E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8D03442" w14:textId="77777777" w:rsidR="004C7D3E" w:rsidRPr="004C7D3E" w:rsidRDefault="004C7D3E" w:rsidP="004C7D3E">
            <w:r w:rsidRPr="004C7D3E">
              <w:rPr>
                <w:b/>
                <w:bCs/>
              </w:rPr>
              <w:t>Strategic allocation, quarterly rebalancing</w:t>
            </w:r>
          </w:p>
        </w:tc>
      </w:tr>
      <w:tr w:rsidR="004C7D3E" w:rsidRPr="004C7D3E" w14:paraId="3BFA5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35DE" w14:textId="77777777" w:rsidR="004C7D3E" w:rsidRPr="004C7D3E" w:rsidRDefault="004C7D3E" w:rsidP="004C7D3E">
            <w:r w:rsidRPr="004C7D3E">
              <w:t>Quarterly</w:t>
            </w:r>
          </w:p>
        </w:tc>
        <w:tc>
          <w:tcPr>
            <w:tcW w:w="0" w:type="auto"/>
            <w:vAlign w:val="center"/>
            <w:hideMark/>
          </w:tcPr>
          <w:p w14:paraId="1A473BE6" w14:textId="77777777" w:rsidR="004C7D3E" w:rsidRPr="004C7D3E" w:rsidRDefault="004C7D3E" w:rsidP="004C7D3E">
            <w:r w:rsidRPr="004C7D3E">
              <w:t>63</w:t>
            </w:r>
          </w:p>
        </w:tc>
        <w:tc>
          <w:tcPr>
            <w:tcW w:w="0" w:type="auto"/>
            <w:vAlign w:val="center"/>
            <w:hideMark/>
          </w:tcPr>
          <w:p w14:paraId="39D1AD83" w14:textId="77777777" w:rsidR="004C7D3E" w:rsidRPr="004C7D3E" w:rsidRDefault="004C7D3E" w:rsidP="004C7D3E">
            <w:pPr>
              <w:rPr>
                <w:lang w:val="en-US"/>
              </w:rPr>
            </w:pPr>
            <w:r w:rsidRPr="004C7D3E">
              <w:rPr>
                <w:lang w:val="en-US"/>
              </w:rPr>
              <w:t>Long-only funds, low turnover strategies</w:t>
            </w:r>
          </w:p>
        </w:tc>
      </w:tr>
    </w:tbl>
    <w:p w14:paraId="0D99F0BB" w14:textId="77777777" w:rsidR="004C7D3E" w:rsidRPr="004C7D3E" w:rsidRDefault="004C7D3E" w:rsidP="004C7D3E">
      <w:r w:rsidRPr="004C7D3E">
        <w:pict w14:anchorId="7E478DE9">
          <v:rect id="_x0000_i1111" style="width:0;height:1.5pt" o:hralign="center" o:hrstd="t" o:hr="t" fillcolor="#a0a0a0" stroked="f"/>
        </w:pict>
      </w:r>
    </w:p>
    <w:p w14:paraId="65B4F279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IX. Risk Considerations &amp; Limitations</w:t>
      </w:r>
    </w:p>
    <w:p w14:paraId="69C7032A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A. Data Quality Dependencies</w:t>
      </w:r>
    </w:p>
    <w:p w14:paraId="12D16217" w14:textId="77777777" w:rsidR="004C7D3E" w:rsidRPr="004C7D3E" w:rsidRDefault="004C7D3E" w:rsidP="004C7D3E">
      <w:r w:rsidRPr="004C7D3E">
        <w:rPr>
          <w:b/>
          <w:bCs/>
        </w:rPr>
        <w:t>Coverage Risk</w:t>
      </w:r>
      <w:r w:rsidRPr="004C7D3E">
        <w:t>:</w:t>
      </w:r>
    </w:p>
    <w:p w14:paraId="05ACBB31" w14:textId="77777777" w:rsidR="004C7D3E" w:rsidRPr="004C7D3E" w:rsidRDefault="004C7D3E" w:rsidP="004C7D3E">
      <w:pPr>
        <w:numPr>
          <w:ilvl w:val="0"/>
          <w:numId w:val="35"/>
        </w:numPr>
        <w:rPr>
          <w:lang w:val="en-US"/>
        </w:rPr>
      </w:pPr>
      <w:r w:rsidRPr="004C7D3E">
        <w:rPr>
          <w:lang w:val="en-US"/>
        </w:rPr>
        <w:t>Emerging markets have sparser data (more NaNs)</w:t>
      </w:r>
    </w:p>
    <w:p w14:paraId="4E95E812" w14:textId="77777777" w:rsidR="004C7D3E" w:rsidRPr="004C7D3E" w:rsidRDefault="004C7D3E" w:rsidP="004C7D3E">
      <w:pPr>
        <w:numPr>
          <w:ilvl w:val="0"/>
          <w:numId w:val="35"/>
        </w:numPr>
        <w:rPr>
          <w:lang w:val="en-US"/>
        </w:rPr>
      </w:pPr>
      <w:r w:rsidRPr="004C7D3E">
        <w:rPr>
          <w:lang w:val="en-US"/>
        </w:rPr>
        <w:t>Forward estimates less reliable for smaller markets</w:t>
      </w:r>
    </w:p>
    <w:p w14:paraId="67F4C6E4" w14:textId="77777777" w:rsidR="004C7D3E" w:rsidRPr="004C7D3E" w:rsidRDefault="004C7D3E" w:rsidP="004C7D3E">
      <w:pPr>
        <w:numPr>
          <w:ilvl w:val="0"/>
          <w:numId w:val="35"/>
        </w:numPr>
        <w:rPr>
          <w:lang w:val="en-US"/>
        </w:rPr>
      </w:pPr>
      <w:r w:rsidRPr="004C7D3E">
        <w:rPr>
          <w:lang w:val="en-US"/>
        </w:rPr>
        <w:t>Solution: Weight by data coverage or exclude low-coverage factors</w:t>
      </w:r>
    </w:p>
    <w:p w14:paraId="347EF631" w14:textId="77777777" w:rsidR="004C7D3E" w:rsidRPr="004C7D3E" w:rsidRDefault="004C7D3E" w:rsidP="004C7D3E">
      <w:r w:rsidRPr="004C7D3E">
        <w:rPr>
          <w:b/>
          <w:bCs/>
        </w:rPr>
        <w:t>Survivorship Bias</w:t>
      </w:r>
      <w:r w:rsidRPr="004C7D3E">
        <w:t>:</w:t>
      </w:r>
    </w:p>
    <w:p w14:paraId="05B775B8" w14:textId="77777777" w:rsidR="004C7D3E" w:rsidRPr="004C7D3E" w:rsidRDefault="004C7D3E" w:rsidP="004C7D3E">
      <w:pPr>
        <w:numPr>
          <w:ilvl w:val="0"/>
          <w:numId w:val="36"/>
        </w:numPr>
        <w:rPr>
          <w:lang w:val="en-US"/>
        </w:rPr>
      </w:pPr>
      <w:r w:rsidRPr="004C7D3E">
        <w:rPr>
          <w:lang w:val="en-US"/>
        </w:rPr>
        <w:t>Historical data may not include delisted/merged countries</w:t>
      </w:r>
    </w:p>
    <w:p w14:paraId="6A2BC4FF" w14:textId="77777777" w:rsidR="004C7D3E" w:rsidRPr="004C7D3E" w:rsidRDefault="004C7D3E" w:rsidP="004C7D3E">
      <w:pPr>
        <w:numPr>
          <w:ilvl w:val="0"/>
          <w:numId w:val="36"/>
        </w:numPr>
      </w:pPr>
      <w:r w:rsidRPr="004C7D3E">
        <w:t>Backtests may overstate historical performance</w:t>
      </w:r>
    </w:p>
    <w:p w14:paraId="2C314A79" w14:textId="77777777" w:rsidR="004C7D3E" w:rsidRPr="004C7D3E" w:rsidRDefault="004C7D3E" w:rsidP="004C7D3E">
      <w:pPr>
        <w:numPr>
          <w:ilvl w:val="0"/>
          <w:numId w:val="36"/>
        </w:numPr>
        <w:rPr>
          <w:lang w:val="en-US"/>
        </w:rPr>
      </w:pPr>
      <w:r w:rsidRPr="004C7D3E">
        <w:rPr>
          <w:lang w:val="en-US"/>
        </w:rPr>
        <w:t>Solution: Document country universe changes over time</w:t>
      </w:r>
    </w:p>
    <w:p w14:paraId="7A02C3A5" w14:textId="77777777" w:rsidR="004C7D3E" w:rsidRPr="004C7D3E" w:rsidRDefault="004C7D3E" w:rsidP="004C7D3E">
      <w:r w:rsidRPr="004C7D3E">
        <w:rPr>
          <w:b/>
          <w:bCs/>
        </w:rPr>
        <w:t>Reporting Lag</w:t>
      </w:r>
      <w:r w:rsidRPr="004C7D3E">
        <w:t>:</w:t>
      </w:r>
    </w:p>
    <w:p w14:paraId="571879EA" w14:textId="77777777" w:rsidR="004C7D3E" w:rsidRPr="004C7D3E" w:rsidRDefault="004C7D3E" w:rsidP="004C7D3E">
      <w:pPr>
        <w:numPr>
          <w:ilvl w:val="0"/>
          <w:numId w:val="37"/>
        </w:numPr>
        <w:rPr>
          <w:lang w:val="en-US"/>
        </w:rPr>
      </w:pPr>
      <w:r w:rsidRPr="004C7D3E">
        <w:rPr>
          <w:lang w:val="en-US"/>
        </w:rPr>
        <w:t>Fundamentals reported quarterly with 30-90 day lag</w:t>
      </w:r>
    </w:p>
    <w:p w14:paraId="6109F247" w14:textId="77777777" w:rsidR="004C7D3E" w:rsidRPr="004C7D3E" w:rsidRDefault="004C7D3E" w:rsidP="004C7D3E">
      <w:pPr>
        <w:numPr>
          <w:ilvl w:val="0"/>
          <w:numId w:val="37"/>
        </w:numPr>
        <w:rPr>
          <w:lang w:val="en-US"/>
        </w:rPr>
      </w:pPr>
      <w:r w:rsidRPr="004C7D3E">
        <w:rPr>
          <w:lang w:val="en-US"/>
        </w:rPr>
        <w:t>Price/momentum data is real-time</w:t>
      </w:r>
    </w:p>
    <w:p w14:paraId="55A079B0" w14:textId="77777777" w:rsidR="004C7D3E" w:rsidRPr="004C7D3E" w:rsidRDefault="004C7D3E" w:rsidP="004C7D3E">
      <w:pPr>
        <w:numPr>
          <w:ilvl w:val="0"/>
          <w:numId w:val="37"/>
        </w:numPr>
      </w:pPr>
      <w:r w:rsidRPr="004C7D3E">
        <w:t>Creates asymmetry in signal freshness</w:t>
      </w:r>
    </w:p>
    <w:p w14:paraId="0869445C" w14:textId="77777777" w:rsidR="004C7D3E" w:rsidRPr="004C7D3E" w:rsidRDefault="004C7D3E" w:rsidP="004C7D3E">
      <w:pPr>
        <w:numPr>
          <w:ilvl w:val="0"/>
          <w:numId w:val="37"/>
        </w:numPr>
        <w:rPr>
          <w:lang w:val="en-US"/>
        </w:rPr>
      </w:pPr>
      <w:r w:rsidRPr="004C7D3E">
        <w:rPr>
          <w:lang w:val="en-US"/>
        </w:rPr>
        <w:t>Solution: Consider separate momentum and fundamental sub-strategies</w:t>
      </w:r>
    </w:p>
    <w:p w14:paraId="497034B8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B. Statistical Limitations</w:t>
      </w:r>
    </w:p>
    <w:p w14:paraId="70A352A1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Correlation Non-Stationarity</w:t>
      </w:r>
      <w:r w:rsidRPr="004C7D3E">
        <w:rPr>
          <w:lang w:val="en-US"/>
        </w:rPr>
        <w:t>:</w:t>
      </w:r>
    </w:p>
    <w:p w14:paraId="44A5D7E2" w14:textId="77777777" w:rsidR="004C7D3E" w:rsidRPr="004C7D3E" w:rsidRDefault="004C7D3E" w:rsidP="004C7D3E">
      <w:pPr>
        <w:numPr>
          <w:ilvl w:val="0"/>
          <w:numId w:val="38"/>
        </w:numPr>
        <w:rPr>
          <w:lang w:val="en-US"/>
        </w:rPr>
      </w:pPr>
      <w:r w:rsidRPr="004C7D3E">
        <w:rPr>
          <w:lang w:val="en-US"/>
        </w:rPr>
        <w:t>Factor correlations change over time (regimes)</w:t>
      </w:r>
    </w:p>
    <w:p w14:paraId="2957DA6F" w14:textId="77777777" w:rsidR="004C7D3E" w:rsidRPr="004C7D3E" w:rsidRDefault="004C7D3E" w:rsidP="004C7D3E">
      <w:pPr>
        <w:numPr>
          <w:ilvl w:val="0"/>
          <w:numId w:val="38"/>
        </w:numPr>
        <w:rPr>
          <w:lang w:val="en-US"/>
        </w:rPr>
      </w:pPr>
      <w:r w:rsidRPr="004C7D3E">
        <w:rPr>
          <w:lang w:val="en-US"/>
        </w:rPr>
        <w:t>Static redundancy analysis may not hold in all periods</w:t>
      </w:r>
    </w:p>
    <w:p w14:paraId="2A63AC4B" w14:textId="77777777" w:rsidR="004C7D3E" w:rsidRPr="004C7D3E" w:rsidRDefault="004C7D3E" w:rsidP="004C7D3E">
      <w:pPr>
        <w:numPr>
          <w:ilvl w:val="0"/>
          <w:numId w:val="38"/>
        </w:numPr>
        <w:rPr>
          <w:lang w:val="en-US"/>
        </w:rPr>
      </w:pPr>
      <w:r w:rsidRPr="004C7D3E">
        <w:rPr>
          <w:lang w:val="en-US"/>
        </w:rPr>
        <w:t>Solution: Re-run redundancy analysis periodically (annually)</w:t>
      </w:r>
    </w:p>
    <w:p w14:paraId="4CD5762A" w14:textId="77777777" w:rsidR="004C7D3E" w:rsidRPr="004C7D3E" w:rsidRDefault="004C7D3E" w:rsidP="004C7D3E">
      <w:r w:rsidRPr="004C7D3E">
        <w:rPr>
          <w:b/>
          <w:bCs/>
        </w:rPr>
        <w:t>Small Sample Sizes</w:t>
      </w:r>
      <w:r w:rsidRPr="004C7D3E">
        <w:t>:</w:t>
      </w:r>
    </w:p>
    <w:p w14:paraId="3422F696" w14:textId="77777777" w:rsidR="004C7D3E" w:rsidRPr="004C7D3E" w:rsidRDefault="004C7D3E" w:rsidP="004C7D3E">
      <w:pPr>
        <w:numPr>
          <w:ilvl w:val="0"/>
          <w:numId w:val="39"/>
        </w:numPr>
      </w:pPr>
      <w:r w:rsidRPr="004C7D3E">
        <w:t>Only 40 countries in cross-section</w:t>
      </w:r>
    </w:p>
    <w:p w14:paraId="3C5A9D5A" w14:textId="77777777" w:rsidR="004C7D3E" w:rsidRPr="004C7D3E" w:rsidRDefault="004C7D3E" w:rsidP="004C7D3E">
      <w:pPr>
        <w:numPr>
          <w:ilvl w:val="0"/>
          <w:numId w:val="39"/>
        </w:numPr>
        <w:rPr>
          <w:lang w:val="en-US"/>
        </w:rPr>
      </w:pPr>
      <w:r w:rsidRPr="004C7D3E">
        <w:rPr>
          <w:lang w:val="en-US"/>
        </w:rPr>
        <w:t>Limited statistical power for some tests</w:t>
      </w:r>
    </w:p>
    <w:p w14:paraId="7B535CC2" w14:textId="77777777" w:rsidR="004C7D3E" w:rsidRPr="004C7D3E" w:rsidRDefault="004C7D3E" w:rsidP="004C7D3E">
      <w:pPr>
        <w:numPr>
          <w:ilvl w:val="0"/>
          <w:numId w:val="39"/>
        </w:numPr>
        <w:rPr>
          <w:lang w:val="en-US"/>
        </w:rPr>
      </w:pPr>
      <w:r w:rsidRPr="004C7D3E">
        <w:rPr>
          <w:lang w:val="en-US"/>
        </w:rPr>
        <w:t>Solution: Use non-parametric methods, focus on rank-based metrics</w:t>
      </w:r>
    </w:p>
    <w:p w14:paraId="481A813A" w14:textId="77777777" w:rsidR="004C7D3E" w:rsidRPr="004C7D3E" w:rsidRDefault="004C7D3E" w:rsidP="004C7D3E">
      <w:r w:rsidRPr="004C7D3E">
        <w:rPr>
          <w:b/>
          <w:bCs/>
        </w:rPr>
        <w:lastRenderedPageBreak/>
        <w:t>Factor Crowding</w:t>
      </w:r>
      <w:r w:rsidRPr="004C7D3E">
        <w:t>:</w:t>
      </w:r>
    </w:p>
    <w:p w14:paraId="3BDC6690" w14:textId="77777777" w:rsidR="004C7D3E" w:rsidRPr="004C7D3E" w:rsidRDefault="004C7D3E" w:rsidP="004C7D3E">
      <w:pPr>
        <w:numPr>
          <w:ilvl w:val="0"/>
          <w:numId w:val="40"/>
        </w:numPr>
        <w:rPr>
          <w:lang w:val="en-US"/>
        </w:rPr>
      </w:pPr>
      <w:r w:rsidRPr="004C7D3E">
        <w:rPr>
          <w:lang w:val="en-US"/>
        </w:rPr>
        <w:t>Well-known factors (value, momentum) may be crowded</w:t>
      </w:r>
    </w:p>
    <w:p w14:paraId="115769A6" w14:textId="77777777" w:rsidR="004C7D3E" w:rsidRPr="004C7D3E" w:rsidRDefault="004C7D3E" w:rsidP="004C7D3E">
      <w:pPr>
        <w:numPr>
          <w:ilvl w:val="0"/>
          <w:numId w:val="40"/>
        </w:numPr>
      </w:pPr>
      <w:r w:rsidRPr="004C7D3E">
        <w:t>Performance degrades as AUM grows</w:t>
      </w:r>
    </w:p>
    <w:p w14:paraId="617CB5C8" w14:textId="77777777" w:rsidR="004C7D3E" w:rsidRPr="004C7D3E" w:rsidRDefault="004C7D3E" w:rsidP="004C7D3E">
      <w:pPr>
        <w:numPr>
          <w:ilvl w:val="0"/>
          <w:numId w:val="40"/>
        </w:numPr>
        <w:rPr>
          <w:lang w:val="en-US"/>
        </w:rPr>
      </w:pPr>
      <w:r w:rsidRPr="004C7D3E">
        <w:rPr>
          <w:lang w:val="en-US"/>
        </w:rPr>
        <w:t>Solution: Include less-obvious quality and profitability metrics</w:t>
      </w:r>
    </w:p>
    <w:p w14:paraId="0856A781" w14:textId="77777777" w:rsidR="004C7D3E" w:rsidRPr="004C7D3E" w:rsidRDefault="004C7D3E" w:rsidP="004C7D3E">
      <w:pPr>
        <w:rPr>
          <w:b/>
          <w:bCs/>
        </w:rPr>
      </w:pPr>
      <w:r w:rsidRPr="004C7D3E">
        <w:rPr>
          <w:b/>
          <w:bCs/>
        </w:rPr>
        <w:t>C. Implementation Constraints</w:t>
      </w:r>
    </w:p>
    <w:p w14:paraId="7F64BE46" w14:textId="77777777" w:rsidR="004C7D3E" w:rsidRPr="004C7D3E" w:rsidRDefault="004C7D3E" w:rsidP="004C7D3E">
      <w:r w:rsidRPr="004C7D3E">
        <w:rPr>
          <w:b/>
          <w:bCs/>
        </w:rPr>
        <w:t>Liquidity</w:t>
      </w:r>
      <w:r w:rsidRPr="004C7D3E">
        <w:t>:</w:t>
      </w:r>
    </w:p>
    <w:p w14:paraId="56E48F65" w14:textId="77777777" w:rsidR="004C7D3E" w:rsidRPr="004C7D3E" w:rsidRDefault="004C7D3E" w:rsidP="004C7D3E">
      <w:pPr>
        <w:numPr>
          <w:ilvl w:val="0"/>
          <w:numId w:val="41"/>
        </w:numPr>
        <w:rPr>
          <w:lang w:val="en-US"/>
        </w:rPr>
      </w:pPr>
      <w:r w:rsidRPr="004C7D3E">
        <w:rPr>
          <w:lang w:val="en-US"/>
        </w:rPr>
        <w:t>Not all countries have deep, liquid equity markets</w:t>
      </w:r>
    </w:p>
    <w:p w14:paraId="195DFB39" w14:textId="77777777" w:rsidR="004C7D3E" w:rsidRPr="004C7D3E" w:rsidRDefault="004C7D3E" w:rsidP="004C7D3E">
      <w:pPr>
        <w:numPr>
          <w:ilvl w:val="0"/>
          <w:numId w:val="41"/>
        </w:numPr>
        <w:rPr>
          <w:lang w:val="en-US"/>
        </w:rPr>
      </w:pPr>
      <w:r w:rsidRPr="004C7D3E">
        <w:rPr>
          <w:lang w:val="en-US"/>
        </w:rPr>
        <w:t>Some countries (e.g., Saudi Arabia, Qatar) have foreign ownership limits</w:t>
      </w:r>
    </w:p>
    <w:p w14:paraId="457B71E7" w14:textId="77777777" w:rsidR="004C7D3E" w:rsidRPr="004C7D3E" w:rsidRDefault="004C7D3E" w:rsidP="004C7D3E">
      <w:pPr>
        <w:numPr>
          <w:ilvl w:val="0"/>
          <w:numId w:val="41"/>
        </w:numPr>
        <w:rPr>
          <w:lang w:val="en-US"/>
        </w:rPr>
      </w:pPr>
      <w:r w:rsidRPr="004C7D3E">
        <w:rPr>
          <w:lang w:val="en-US"/>
        </w:rPr>
        <w:t>Solution: Apply liquidity filters, capacity constraints</w:t>
      </w:r>
    </w:p>
    <w:p w14:paraId="2BCD8D9A" w14:textId="77777777" w:rsidR="004C7D3E" w:rsidRPr="004C7D3E" w:rsidRDefault="004C7D3E" w:rsidP="004C7D3E">
      <w:r w:rsidRPr="004C7D3E">
        <w:rPr>
          <w:b/>
          <w:bCs/>
        </w:rPr>
        <w:t>Transaction Costs</w:t>
      </w:r>
      <w:r w:rsidRPr="004C7D3E">
        <w:t>:</w:t>
      </w:r>
    </w:p>
    <w:p w14:paraId="07BE08E4" w14:textId="77777777" w:rsidR="004C7D3E" w:rsidRPr="004C7D3E" w:rsidRDefault="004C7D3E" w:rsidP="004C7D3E">
      <w:pPr>
        <w:numPr>
          <w:ilvl w:val="0"/>
          <w:numId w:val="42"/>
        </w:numPr>
        <w:rPr>
          <w:lang w:val="en-US"/>
        </w:rPr>
      </w:pPr>
      <w:r w:rsidRPr="004C7D3E">
        <w:rPr>
          <w:lang w:val="en-US"/>
        </w:rPr>
        <w:t>Country ETFs have expense ratios (20-70 bps)</w:t>
      </w:r>
    </w:p>
    <w:p w14:paraId="2067D24B" w14:textId="77777777" w:rsidR="004C7D3E" w:rsidRPr="004C7D3E" w:rsidRDefault="004C7D3E" w:rsidP="004C7D3E">
      <w:pPr>
        <w:numPr>
          <w:ilvl w:val="0"/>
          <w:numId w:val="42"/>
        </w:numPr>
        <w:rPr>
          <w:lang w:val="en-US"/>
        </w:rPr>
      </w:pPr>
      <w:r w:rsidRPr="004C7D3E">
        <w:rPr>
          <w:lang w:val="en-US"/>
        </w:rPr>
        <w:t>Bid-ask spreads vary by market</w:t>
      </w:r>
    </w:p>
    <w:p w14:paraId="49FB5B51" w14:textId="77777777" w:rsidR="004C7D3E" w:rsidRPr="004C7D3E" w:rsidRDefault="004C7D3E" w:rsidP="004C7D3E">
      <w:pPr>
        <w:numPr>
          <w:ilvl w:val="0"/>
          <w:numId w:val="42"/>
        </w:numPr>
      </w:pPr>
      <w:r w:rsidRPr="004C7D3E">
        <w:t>Rebalancing costs can be significant</w:t>
      </w:r>
    </w:p>
    <w:p w14:paraId="4AEB049F" w14:textId="77777777" w:rsidR="004C7D3E" w:rsidRPr="004C7D3E" w:rsidRDefault="004C7D3E" w:rsidP="004C7D3E">
      <w:pPr>
        <w:numPr>
          <w:ilvl w:val="0"/>
          <w:numId w:val="42"/>
        </w:numPr>
        <w:rPr>
          <w:lang w:val="en-US"/>
        </w:rPr>
      </w:pPr>
      <w:r w:rsidRPr="004C7D3E">
        <w:rPr>
          <w:lang w:val="en-US"/>
        </w:rPr>
        <w:t>Solution: Model costs explicitly, optimize turnover</w:t>
      </w:r>
    </w:p>
    <w:p w14:paraId="351D2B91" w14:textId="77777777" w:rsidR="004C7D3E" w:rsidRPr="004C7D3E" w:rsidRDefault="004C7D3E" w:rsidP="004C7D3E">
      <w:r w:rsidRPr="004C7D3E">
        <w:rPr>
          <w:b/>
          <w:bCs/>
        </w:rPr>
        <w:t>Currency Risk</w:t>
      </w:r>
      <w:r w:rsidRPr="004C7D3E">
        <w:t>:</w:t>
      </w:r>
    </w:p>
    <w:p w14:paraId="3B1D316B" w14:textId="77777777" w:rsidR="004C7D3E" w:rsidRPr="004C7D3E" w:rsidRDefault="004C7D3E" w:rsidP="004C7D3E">
      <w:pPr>
        <w:numPr>
          <w:ilvl w:val="0"/>
          <w:numId w:val="43"/>
        </w:numPr>
        <w:rPr>
          <w:lang w:val="en-US"/>
        </w:rPr>
      </w:pPr>
      <w:r w:rsidRPr="004C7D3E">
        <w:rPr>
          <w:lang w:val="en-US"/>
        </w:rPr>
        <w:t>Country equity returns include FX component</w:t>
      </w:r>
    </w:p>
    <w:p w14:paraId="69FDA43E" w14:textId="77777777" w:rsidR="004C7D3E" w:rsidRPr="004C7D3E" w:rsidRDefault="004C7D3E" w:rsidP="004C7D3E">
      <w:pPr>
        <w:numPr>
          <w:ilvl w:val="0"/>
          <w:numId w:val="43"/>
        </w:numPr>
        <w:rPr>
          <w:lang w:val="en-US"/>
        </w:rPr>
      </w:pPr>
      <w:r w:rsidRPr="004C7D3E">
        <w:rPr>
          <w:lang w:val="en-US"/>
        </w:rPr>
        <w:t>May want to hedge currency separately</w:t>
      </w:r>
    </w:p>
    <w:p w14:paraId="4292DE93" w14:textId="77777777" w:rsidR="004C7D3E" w:rsidRPr="004C7D3E" w:rsidRDefault="004C7D3E" w:rsidP="004C7D3E">
      <w:pPr>
        <w:numPr>
          <w:ilvl w:val="0"/>
          <w:numId w:val="43"/>
        </w:numPr>
        <w:rPr>
          <w:lang w:val="en-US"/>
        </w:rPr>
      </w:pPr>
      <w:r w:rsidRPr="004C7D3E">
        <w:rPr>
          <w:lang w:val="en-US"/>
        </w:rPr>
        <w:t>Solution: Consider currency-hedged ETFs or separate FX overlay</w:t>
      </w:r>
    </w:p>
    <w:p w14:paraId="17719781" w14:textId="77777777" w:rsidR="004C7D3E" w:rsidRPr="004C7D3E" w:rsidRDefault="004C7D3E" w:rsidP="004C7D3E">
      <w:r w:rsidRPr="004C7D3E">
        <w:pict w14:anchorId="1A1C16F6">
          <v:rect id="_x0000_i1112" style="width:0;height:1.5pt" o:hralign="center" o:hrstd="t" o:hr="t" fillcolor="#a0a0a0" stroked="f"/>
        </w:pict>
      </w:r>
    </w:p>
    <w:p w14:paraId="7BCDEB21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X. Extensions &amp; Future Enhancements</w:t>
      </w:r>
    </w:p>
    <w:p w14:paraId="25C244D4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A. Dynamic Weighting</w:t>
      </w:r>
    </w:p>
    <w:p w14:paraId="28D74BF7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Regime-Dependent Weights</w:t>
      </w:r>
      <w:r w:rsidRPr="004C7D3E">
        <w:rPr>
          <w:lang w:val="en-US"/>
        </w:rPr>
        <w:t>:</w:t>
      </w:r>
    </w:p>
    <w:p w14:paraId="6689F920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if volatility_regime == 'high':</w:t>
      </w:r>
    </w:p>
    <w:p w14:paraId="56273BE2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category_weights = {'Quality': 0.40, 'Valuation': 0.30, </w:t>
      </w:r>
    </w:p>
    <w:p w14:paraId="3A311F39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                   'Profitability': 0.20, 'Momentum': 0.10}</w:t>
      </w:r>
    </w:p>
    <w:p w14:paraId="0987AA8C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elif momentum_regime == 'strong':</w:t>
      </w:r>
    </w:p>
    <w:p w14:paraId="34A6725C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category_weights = {'Momentum': 0.50, 'Profitability': 0.30,</w:t>
      </w:r>
    </w:p>
    <w:p w14:paraId="707E016B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 xml:space="preserve">                       'Quality': 0.15, 'Valuation': 0.05}</w:t>
      </w:r>
    </w:p>
    <w:p w14:paraId="2D096972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B. Machine Learning Integration</w:t>
      </w:r>
    </w:p>
    <w:p w14:paraId="5D1F12C1" w14:textId="77777777" w:rsidR="004C7D3E" w:rsidRPr="004C7D3E" w:rsidRDefault="004C7D3E" w:rsidP="004C7D3E">
      <w:r w:rsidRPr="004C7D3E">
        <w:rPr>
          <w:b/>
          <w:bCs/>
        </w:rPr>
        <w:t>Factor Weight Optimization</w:t>
      </w:r>
      <w:r w:rsidRPr="004C7D3E">
        <w:t>:</w:t>
      </w:r>
    </w:p>
    <w:p w14:paraId="0C1F55E0" w14:textId="77777777" w:rsidR="004C7D3E" w:rsidRPr="004C7D3E" w:rsidRDefault="004C7D3E" w:rsidP="004C7D3E">
      <w:pPr>
        <w:numPr>
          <w:ilvl w:val="0"/>
          <w:numId w:val="44"/>
        </w:numPr>
        <w:rPr>
          <w:lang w:val="en-US"/>
        </w:rPr>
      </w:pPr>
      <w:r w:rsidRPr="004C7D3E">
        <w:rPr>
          <w:lang w:val="en-US"/>
        </w:rPr>
        <w:t>Use historical returns to learn optimal weights</w:t>
      </w:r>
    </w:p>
    <w:p w14:paraId="292E2B19" w14:textId="77777777" w:rsidR="004C7D3E" w:rsidRPr="004C7D3E" w:rsidRDefault="004C7D3E" w:rsidP="004C7D3E">
      <w:pPr>
        <w:numPr>
          <w:ilvl w:val="0"/>
          <w:numId w:val="44"/>
        </w:numPr>
      </w:pPr>
      <w:r w:rsidRPr="004C7D3E">
        <w:lastRenderedPageBreak/>
        <w:t>Ridge regression with cross-validation</w:t>
      </w:r>
    </w:p>
    <w:p w14:paraId="6B3824D0" w14:textId="77777777" w:rsidR="004C7D3E" w:rsidRPr="004C7D3E" w:rsidRDefault="004C7D3E" w:rsidP="004C7D3E">
      <w:pPr>
        <w:numPr>
          <w:ilvl w:val="0"/>
          <w:numId w:val="44"/>
        </w:numPr>
        <w:rPr>
          <w:lang w:val="en-US"/>
        </w:rPr>
      </w:pPr>
      <w:r w:rsidRPr="004C7D3E">
        <w:rPr>
          <w:lang w:val="en-US"/>
        </w:rPr>
        <w:t>Rolling window to adapt to regime changes</w:t>
      </w:r>
    </w:p>
    <w:p w14:paraId="63E92B62" w14:textId="77777777" w:rsidR="004C7D3E" w:rsidRPr="004C7D3E" w:rsidRDefault="004C7D3E" w:rsidP="004C7D3E">
      <w:r w:rsidRPr="004C7D3E">
        <w:rPr>
          <w:b/>
          <w:bCs/>
        </w:rPr>
        <w:t>Clustering Refinement</w:t>
      </w:r>
      <w:r w:rsidRPr="004C7D3E">
        <w:t>:</w:t>
      </w:r>
    </w:p>
    <w:p w14:paraId="03323721" w14:textId="77777777" w:rsidR="004C7D3E" w:rsidRPr="004C7D3E" w:rsidRDefault="004C7D3E" w:rsidP="004C7D3E">
      <w:pPr>
        <w:numPr>
          <w:ilvl w:val="0"/>
          <w:numId w:val="45"/>
        </w:numPr>
        <w:rPr>
          <w:lang w:val="en-US"/>
        </w:rPr>
      </w:pPr>
      <w:r w:rsidRPr="004C7D3E">
        <w:rPr>
          <w:lang w:val="en-US"/>
        </w:rPr>
        <w:t>Use k-means or DBSCAN instead of hierarchical</w:t>
      </w:r>
    </w:p>
    <w:p w14:paraId="3879AF60" w14:textId="77777777" w:rsidR="004C7D3E" w:rsidRPr="004C7D3E" w:rsidRDefault="004C7D3E" w:rsidP="004C7D3E">
      <w:pPr>
        <w:numPr>
          <w:ilvl w:val="0"/>
          <w:numId w:val="45"/>
        </w:numPr>
        <w:rPr>
          <w:lang w:val="en-US"/>
        </w:rPr>
      </w:pPr>
      <w:r w:rsidRPr="004C7D3E">
        <w:rPr>
          <w:lang w:val="en-US"/>
        </w:rPr>
        <w:t>Incorporate factor importance from ML models</w:t>
      </w:r>
    </w:p>
    <w:p w14:paraId="2F49CD2C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C. Risk-Adjusted Scoring</w:t>
      </w:r>
    </w:p>
    <w:p w14:paraId="3D50CC8E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Incorporate Volatility</w:t>
      </w:r>
      <w:r w:rsidRPr="004C7D3E">
        <w:rPr>
          <w:lang w:val="en-US"/>
        </w:rPr>
        <w:t>:</w:t>
      </w:r>
    </w:p>
    <w:p w14:paraId="5FC42692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risk_adjusted_score = normalized_score / rolling_volatility</w:t>
      </w:r>
    </w:p>
    <w:p w14:paraId="030897B8" w14:textId="77777777" w:rsidR="004C7D3E" w:rsidRPr="004C7D3E" w:rsidRDefault="004C7D3E" w:rsidP="004C7D3E">
      <w:r w:rsidRPr="004C7D3E">
        <w:rPr>
          <w:b/>
          <w:bCs/>
        </w:rPr>
        <w:t>Drawdown Consideration</w:t>
      </w:r>
      <w:r w:rsidRPr="004C7D3E">
        <w:t>:</w:t>
      </w:r>
    </w:p>
    <w:p w14:paraId="7BB117CD" w14:textId="77777777" w:rsidR="004C7D3E" w:rsidRPr="004C7D3E" w:rsidRDefault="004C7D3E" w:rsidP="004C7D3E">
      <w:pPr>
        <w:numPr>
          <w:ilvl w:val="0"/>
          <w:numId w:val="46"/>
        </w:numPr>
        <w:rPr>
          <w:lang w:val="en-US"/>
        </w:rPr>
      </w:pPr>
      <w:r w:rsidRPr="004C7D3E">
        <w:rPr>
          <w:lang w:val="en-US"/>
        </w:rPr>
        <w:t>Penalize countries with large historical drawdowns</w:t>
      </w:r>
    </w:p>
    <w:p w14:paraId="53EB08E3" w14:textId="77777777" w:rsidR="004C7D3E" w:rsidRPr="004C7D3E" w:rsidRDefault="004C7D3E" w:rsidP="004C7D3E">
      <w:pPr>
        <w:numPr>
          <w:ilvl w:val="0"/>
          <w:numId w:val="46"/>
        </w:numPr>
      </w:pPr>
      <w:r w:rsidRPr="004C7D3E">
        <w:t>Reward consistent performers</w:t>
      </w:r>
    </w:p>
    <w:p w14:paraId="7AC0CF24" w14:textId="77777777" w:rsidR="004C7D3E" w:rsidRPr="004C7D3E" w:rsidRDefault="004C7D3E" w:rsidP="004C7D3E">
      <w:pPr>
        <w:rPr>
          <w:b/>
          <w:bCs/>
        </w:rPr>
      </w:pPr>
      <w:r w:rsidRPr="004C7D3E">
        <w:rPr>
          <w:b/>
          <w:bCs/>
        </w:rPr>
        <w:t>D. Multi-Asset Extension</w:t>
      </w:r>
    </w:p>
    <w:p w14:paraId="51D7A0BF" w14:textId="77777777" w:rsidR="004C7D3E" w:rsidRPr="004C7D3E" w:rsidRDefault="004C7D3E" w:rsidP="004C7D3E">
      <w:r w:rsidRPr="004C7D3E">
        <w:rPr>
          <w:b/>
          <w:bCs/>
        </w:rPr>
        <w:t>Cross-Asset Allocation</w:t>
      </w:r>
      <w:r w:rsidRPr="004C7D3E">
        <w:t>:</w:t>
      </w:r>
    </w:p>
    <w:p w14:paraId="583EA537" w14:textId="77777777" w:rsidR="004C7D3E" w:rsidRPr="004C7D3E" w:rsidRDefault="004C7D3E" w:rsidP="004C7D3E">
      <w:pPr>
        <w:numPr>
          <w:ilvl w:val="0"/>
          <w:numId w:val="47"/>
        </w:numPr>
        <w:rPr>
          <w:lang w:val="en-US"/>
        </w:rPr>
      </w:pPr>
      <w:r w:rsidRPr="004C7D3E">
        <w:rPr>
          <w:lang w:val="en-US"/>
        </w:rPr>
        <w:t>Apply same framework to bonds, commodities, currencies</w:t>
      </w:r>
    </w:p>
    <w:p w14:paraId="7655030C" w14:textId="77777777" w:rsidR="004C7D3E" w:rsidRPr="004C7D3E" w:rsidRDefault="004C7D3E" w:rsidP="004C7D3E">
      <w:pPr>
        <w:numPr>
          <w:ilvl w:val="0"/>
          <w:numId w:val="47"/>
        </w:numPr>
        <w:rPr>
          <w:lang w:val="en-US"/>
        </w:rPr>
      </w:pPr>
      <w:r w:rsidRPr="004C7D3E">
        <w:rPr>
          <w:lang w:val="en-US"/>
        </w:rPr>
        <w:t>Create unified global asset allocation model</w:t>
      </w:r>
    </w:p>
    <w:p w14:paraId="3662DBEB" w14:textId="77777777" w:rsidR="004C7D3E" w:rsidRPr="004C7D3E" w:rsidRDefault="004C7D3E" w:rsidP="004C7D3E">
      <w:r w:rsidRPr="004C7D3E">
        <w:pict w14:anchorId="42A9A3D3">
          <v:rect id="_x0000_i1113" style="width:0;height:1.5pt" o:hralign="center" o:hrstd="t" o:hr="t" fillcolor="#a0a0a0" stroked="f"/>
        </w:pict>
      </w:r>
    </w:p>
    <w:p w14:paraId="099BAA41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XI. Appendix: Technical Specifications</w:t>
      </w:r>
    </w:p>
    <w:p w14:paraId="33DF37F6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A. Time Window Parameters</w:t>
      </w:r>
    </w:p>
    <w:p w14:paraId="1572A2A0" w14:textId="77777777" w:rsidR="004C7D3E" w:rsidRPr="004C7D3E" w:rsidRDefault="004C7D3E" w:rsidP="004C7D3E">
      <w:pPr>
        <w:numPr>
          <w:ilvl w:val="0"/>
          <w:numId w:val="48"/>
        </w:numPr>
        <w:rPr>
          <w:lang w:val="en-US"/>
        </w:rPr>
      </w:pPr>
      <w:r w:rsidRPr="004C7D3E">
        <w:rPr>
          <w:b/>
          <w:bCs/>
          <w:lang w:val="en-US"/>
        </w:rPr>
        <w:t>Minimum Window</w:t>
      </w:r>
      <w:r w:rsidRPr="004C7D3E">
        <w:rPr>
          <w:lang w:val="en-US"/>
        </w:rPr>
        <w:t>: 63 days (expanding calculations)</w:t>
      </w:r>
    </w:p>
    <w:p w14:paraId="69D587D3" w14:textId="77777777" w:rsidR="004C7D3E" w:rsidRPr="004C7D3E" w:rsidRDefault="004C7D3E" w:rsidP="004C7D3E">
      <w:pPr>
        <w:numPr>
          <w:ilvl w:val="0"/>
          <w:numId w:val="48"/>
        </w:numPr>
        <w:rPr>
          <w:lang w:val="en-US"/>
        </w:rPr>
      </w:pPr>
      <w:r w:rsidRPr="004C7D3E">
        <w:rPr>
          <w:b/>
          <w:bCs/>
          <w:lang w:val="en-US"/>
        </w:rPr>
        <w:t>Z-Score Window</w:t>
      </w:r>
      <w:r w:rsidRPr="004C7D3E">
        <w:rPr>
          <w:lang w:val="en-US"/>
        </w:rPr>
        <w:t>: Expanding from day 63 onward</w:t>
      </w:r>
    </w:p>
    <w:p w14:paraId="3FC8903B" w14:textId="77777777" w:rsidR="004C7D3E" w:rsidRPr="004C7D3E" w:rsidRDefault="004C7D3E" w:rsidP="004C7D3E">
      <w:pPr>
        <w:numPr>
          <w:ilvl w:val="0"/>
          <w:numId w:val="48"/>
        </w:numPr>
        <w:rPr>
          <w:lang w:val="en-US"/>
        </w:rPr>
      </w:pPr>
      <w:r w:rsidRPr="004C7D3E">
        <w:rPr>
          <w:b/>
          <w:bCs/>
          <w:lang w:val="en-US"/>
        </w:rPr>
        <w:t>Percentile Rank</w:t>
      </w:r>
      <w:r w:rsidRPr="004C7D3E">
        <w:rPr>
          <w:lang w:val="en-US"/>
        </w:rPr>
        <w:t>: Expanding from day 63 onward</w:t>
      </w:r>
    </w:p>
    <w:p w14:paraId="0C51F477" w14:textId="77777777" w:rsidR="004C7D3E" w:rsidRPr="004C7D3E" w:rsidRDefault="004C7D3E" w:rsidP="004C7D3E">
      <w:pPr>
        <w:numPr>
          <w:ilvl w:val="0"/>
          <w:numId w:val="48"/>
        </w:numPr>
      </w:pPr>
      <w:r w:rsidRPr="004C7D3E">
        <w:rPr>
          <w:b/>
          <w:bCs/>
        </w:rPr>
        <w:t>Delta Period</w:t>
      </w:r>
      <w:r w:rsidRPr="004C7D3E">
        <w:t>: 63 days (3 months)</w:t>
      </w:r>
    </w:p>
    <w:p w14:paraId="3F1C2237" w14:textId="77777777" w:rsidR="004C7D3E" w:rsidRPr="004C7D3E" w:rsidRDefault="004C7D3E" w:rsidP="004C7D3E">
      <w:pPr>
        <w:numPr>
          <w:ilvl w:val="0"/>
          <w:numId w:val="48"/>
        </w:numPr>
        <w:rPr>
          <w:lang w:val="en-US"/>
        </w:rPr>
      </w:pPr>
      <w:r w:rsidRPr="004C7D3E">
        <w:rPr>
          <w:b/>
          <w:bCs/>
          <w:lang w:val="en-US"/>
        </w:rPr>
        <w:t>Change Attribution Period</w:t>
      </w:r>
      <w:r w:rsidRPr="004C7D3E">
        <w:rPr>
          <w:lang w:val="en-US"/>
        </w:rPr>
        <w:t>: 5 days (1 week) default</w:t>
      </w:r>
    </w:p>
    <w:p w14:paraId="35597F88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B. Data Structures</w:t>
      </w:r>
    </w:p>
    <w:p w14:paraId="457E5F4B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Raw Input</w:t>
      </w:r>
    </w:p>
    <w:p w14:paraId="1C1AA6C0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factor_dfs: Dict[str, pd.DataFrame]</w:t>
      </w:r>
    </w:p>
    <w:p w14:paraId="457BD9CF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Keys: Factor names (e.g., 'PE', 'ROE')</w:t>
      </w:r>
    </w:p>
    <w:p w14:paraId="3B5FADAC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Values: DataFrames with dates as index, countries as columns</w:t>
      </w:r>
    </w:p>
    <w:p w14:paraId="6096604C" w14:textId="77777777" w:rsidR="004C7D3E" w:rsidRPr="004C7D3E" w:rsidRDefault="004C7D3E" w:rsidP="004C7D3E">
      <w:pPr>
        <w:rPr>
          <w:lang w:val="en-US"/>
        </w:rPr>
      </w:pPr>
    </w:p>
    <w:p w14:paraId="03F92206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Transformed Output</w:t>
      </w:r>
    </w:p>
    <w:p w14:paraId="079AEE90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factor_results: Dict[str, Dict[str, pd.DataFrame]]</w:t>
      </w:r>
    </w:p>
    <w:p w14:paraId="5DBECE7F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lastRenderedPageBreak/>
        <w:t># Keys: Factor names</w:t>
      </w:r>
    </w:p>
    <w:p w14:paraId="7C04C336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Sub-keys: 'zscore', 'absolute_pct', 'relative_rank', 'delta_pct'</w:t>
      </w:r>
    </w:p>
    <w:p w14:paraId="5DC1F017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Values: DataFrames with dates as index, countries as columns</w:t>
      </w:r>
    </w:p>
    <w:p w14:paraId="74249DC2" w14:textId="77777777" w:rsidR="004C7D3E" w:rsidRPr="004C7D3E" w:rsidRDefault="004C7D3E" w:rsidP="004C7D3E">
      <w:pPr>
        <w:rPr>
          <w:lang w:val="en-US"/>
        </w:rPr>
      </w:pPr>
    </w:p>
    <w:p w14:paraId="3BC521E6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Final Scores</w:t>
      </w:r>
    </w:p>
    <w:p w14:paraId="14B2494D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normalized_scores: pd.DataFrame</w:t>
      </w:r>
    </w:p>
    <w:p w14:paraId="16B2D329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Index: Dates</w:t>
      </w:r>
    </w:p>
    <w:p w14:paraId="655B8A9C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Columns: Countries</w:t>
      </w:r>
    </w:p>
    <w:p w14:paraId="03E15DCA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# Values: Normalized composite scores [0, 1]</w:t>
      </w:r>
    </w:p>
    <w:p w14:paraId="77D7BD0F" w14:textId="77777777" w:rsidR="004C7D3E" w:rsidRPr="004C7D3E" w:rsidRDefault="004C7D3E" w:rsidP="004C7D3E">
      <w:pPr>
        <w:rPr>
          <w:b/>
          <w:bCs/>
        </w:rPr>
      </w:pPr>
      <w:r w:rsidRPr="004C7D3E">
        <w:rPr>
          <w:b/>
          <w:bCs/>
        </w:rPr>
        <w:t>C. Computational Complexity</w:t>
      </w:r>
    </w:p>
    <w:p w14:paraId="2A7CEEDF" w14:textId="77777777" w:rsidR="004C7D3E" w:rsidRPr="004C7D3E" w:rsidRDefault="004C7D3E" w:rsidP="004C7D3E">
      <w:pPr>
        <w:numPr>
          <w:ilvl w:val="0"/>
          <w:numId w:val="49"/>
        </w:numPr>
        <w:rPr>
          <w:lang w:val="en-US"/>
        </w:rPr>
      </w:pPr>
      <w:r w:rsidRPr="004C7D3E">
        <w:rPr>
          <w:b/>
          <w:bCs/>
          <w:lang w:val="en-US"/>
        </w:rPr>
        <w:t>Transform All</w:t>
      </w:r>
      <w:r w:rsidRPr="004C7D3E">
        <w:rPr>
          <w:lang w:val="en-US"/>
        </w:rPr>
        <w:t>: O(N × M × T) where N=factors, M=countries, T=time periods</w:t>
      </w:r>
    </w:p>
    <w:p w14:paraId="15E4B5C2" w14:textId="77777777" w:rsidR="004C7D3E" w:rsidRPr="004C7D3E" w:rsidRDefault="004C7D3E" w:rsidP="004C7D3E">
      <w:pPr>
        <w:numPr>
          <w:ilvl w:val="0"/>
          <w:numId w:val="49"/>
        </w:numPr>
        <w:rPr>
          <w:lang w:val="en-US"/>
        </w:rPr>
      </w:pPr>
      <w:r w:rsidRPr="004C7D3E">
        <w:rPr>
          <w:b/>
          <w:bCs/>
          <w:lang w:val="en-US"/>
        </w:rPr>
        <w:t>Correlation Matrix</w:t>
      </w:r>
      <w:r w:rsidRPr="004C7D3E">
        <w:rPr>
          <w:lang w:val="en-US"/>
        </w:rPr>
        <w:t>: O(N² × M × T) for redundancy analysis</w:t>
      </w:r>
    </w:p>
    <w:p w14:paraId="021D97AA" w14:textId="77777777" w:rsidR="004C7D3E" w:rsidRPr="004C7D3E" w:rsidRDefault="004C7D3E" w:rsidP="004C7D3E">
      <w:pPr>
        <w:numPr>
          <w:ilvl w:val="0"/>
          <w:numId w:val="49"/>
        </w:numPr>
      </w:pPr>
      <w:r w:rsidRPr="004C7D3E">
        <w:rPr>
          <w:b/>
          <w:bCs/>
        </w:rPr>
        <w:t>Hierarchical Clustering</w:t>
      </w:r>
      <w:r w:rsidRPr="004C7D3E">
        <w:t>: O(N² log N)</w:t>
      </w:r>
    </w:p>
    <w:p w14:paraId="44501379" w14:textId="77777777" w:rsidR="004C7D3E" w:rsidRPr="004C7D3E" w:rsidRDefault="004C7D3E" w:rsidP="004C7D3E">
      <w:pPr>
        <w:numPr>
          <w:ilvl w:val="0"/>
          <w:numId w:val="49"/>
        </w:numPr>
        <w:rPr>
          <w:lang w:val="en-US"/>
        </w:rPr>
      </w:pPr>
      <w:r w:rsidRPr="004C7D3E">
        <w:rPr>
          <w:b/>
          <w:bCs/>
          <w:lang w:val="en-US"/>
        </w:rPr>
        <w:t>Total Pipeline</w:t>
      </w:r>
      <w:r w:rsidRPr="004C7D3E">
        <w:rPr>
          <w:lang w:val="en-US"/>
        </w:rPr>
        <w:t>: ~O(N² × M × T) dominated by correlation calculation</w:t>
      </w:r>
    </w:p>
    <w:p w14:paraId="4F07E412" w14:textId="77777777" w:rsidR="004C7D3E" w:rsidRPr="004C7D3E" w:rsidRDefault="004C7D3E" w:rsidP="004C7D3E">
      <w:pPr>
        <w:rPr>
          <w:lang w:val="en-US"/>
        </w:rPr>
      </w:pPr>
      <w:r w:rsidRPr="004C7D3E">
        <w:rPr>
          <w:b/>
          <w:bCs/>
          <w:lang w:val="en-US"/>
        </w:rPr>
        <w:t>Performance Note</w:t>
      </w:r>
      <w:r w:rsidRPr="004C7D3E">
        <w:rPr>
          <w:lang w:val="en-US"/>
        </w:rPr>
        <w:t>: For 63 factors × 40 countries × 2,000 days ≈ 5M data points, full pipeline runs in ~30-60 seconds on modern hardware.</w:t>
      </w:r>
    </w:p>
    <w:p w14:paraId="7CC57295" w14:textId="77777777" w:rsidR="004C7D3E" w:rsidRPr="004C7D3E" w:rsidRDefault="004C7D3E" w:rsidP="004C7D3E">
      <w:r w:rsidRPr="004C7D3E">
        <w:pict w14:anchorId="00FEA1EF">
          <v:rect id="_x0000_i1114" style="width:0;height:1.5pt" o:hralign="center" o:hrstd="t" o:hr="t" fillcolor="#a0a0a0" stroked="f"/>
        </w:pict>
      </w:r>
    </w:p>
    <w:p w14:paraId="3DC9BB7C" w14:textId="77777777" w:rsidR="004C7D3E" w:rsidRPr="004C7D3E" w:rsidRDefault="004C7D3E" w:rsidP="004C7D3E">
      <w:pPr>
        <w:rPr>
          <w:b/>
          <w:bCs/>
        </w:rPr>
      </w:pPr>
      <w:r w:rsidRPr="004C7D3E">
        <w:rPr>
          <w:b/>
          <w:bCs/>
        </w:rPr>
        <w:t>XII. Quick Start Checklist</w:t>
      </w:r>
    </w:p>
    <w:p w14:paraId="7F2A5989" w14:textId="77777777" w:rsidR="004C7D3E" w:rsidRPr="004C7D3E" w:rsidRDefault="004C7D3E" w:rsidP="004C7D3E">
      <w:pPr>
        <w:numPr>
          <w:ilvl w:val="0"/>
          <w:numId w:val="50"/>
        </w:numPr>
      </w:pPr>
      <w:r w:rsidRPr="004C7D3E">
        <w:t xml:space="preserve">[ ] </w:t>
      </w:r>
      <w:r w:rsidRPr="004C7D3E">
        <w:rPr>
          <w:b/>
          <w:bCs/>
        </w:rPr>
        <w:t>1. Define Investment Mandate</w:t>
      </w:r>
    </w:p>
    <w:p w14:paraId="16B9E6A4" w14:textId="77777777" w:rsidR="004C7D3E" w:rsidRPr="004C7D3E" w:rsidRDefault="004C7D3E" w:rsidP="004C7D3E">
      <w:pPr>
        <w:numPr>
          <w:ilvl w:val="1"/>
          <w:numId w:val="50"/>
        </w:numPr>
        <w:rPr>
          <w:lang w:val="en-US"/>
        </w:rPr>
      </w:pPr>
      <w:r w:rsidRPr="004C7D3E">
        <w:rPr>
          <w:lang w:val="en-US"/>
        </w:rPr>
        <w:t>[ ] Geographic scope (DM/EM/World)</w:t>
      </w:r>
    </w:p>
    <w:p w14:paraId="74D1DD71" w14:textId="77777777" w:rsidR="004C7D3E" w:rsidRPr="004C7D3E" w:rsidRDefault="004C7D3E" w:rsidP="004C7D3E">
      <w:pPr>
        <w:numPr>
          <w:ilvl w:val="1"/>
          <w:numId w:val="50"/>
        </w:numPr>
        <w:rPr>
          <w:lang w:val="en-US"/>
        </w:rPr>
      </w:pPr>
      <w:r w:rsidRPr="004C7D3E">
        <w:rPr>
          <w:lang w:val="en-US"/>
        </w:rPr>
        <w:t>[ ] Investment philosophy (Value/Growth/Momentum/QARP)</w:t>
      </w:r>
    </w:p>
    <w:p w14:paraId="32293D46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Rebalancing frequency</w:t>
      </w:r>
    </w:p>
    <w:p w14:paraId="73207EC4" w14:textId="77777777" w:rsidR="004C7D3E" w:rsidRPr="004C7D3E" w:rsidRDefault="004C7D3E" w:rsidP="004C7D3E">
      <w:pPr>
        <w:numPr>
          <w:ilvl w:val="0"/>
          <w:numId w:val="50"/>
        </w:numPr>
      </w:pPr>
      <w:r w:rsidRPr="004C7D3E">
        <w:t xml:space="preserve">[ ] </w:t>
      </w:r>
      <w:r w:rsidRPr="004C7D3E">
        <w:rPr>
          <w:b/>
          <w:bCs/>
        </w:rPr>
        <w:t>2. Select Parameters</w:t>
      </w:r>
    </w:p>
    <w:p w14:paraId="40AC2B53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Country filter based on mandate</w:t>
      </w:r>
    </w:p>
    <w:p w14:paraId="2806EE63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Transformation weights based on philosophy</w:t>
      </w:r>
    </w:p>
    <w:p w14:paraId="2CF420A3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Category weights based on philosophy</w:t>
      </w:r>
    </w:p>
    <w:p w14:paraId="2C94CA6F" w14:textId="77777777" w:rsidR="004C7D3E" w:rsidRPr="004C7D3E" w:rsidRDefault="004C7D3E" w:rsidP="004C7D3E">
      <w:pPr>
        <w:numPr>
          <w:ilvl w:val="1"/>
          <w:numId w:val="50"/>
        </w:numPr>
        <w:rPr>
          <w:lang w:val="en-US"/>
        </w:rPr>
      </w:pPr>
      <w:r w:rsidRPr="004C7D3E">
        <w:rPr>
          <w:lang w:val="en-US"/>
        </w:rPr>
        <w:t>[ ] Change monitoring period based on rebalancing frequency</w:t>
      </w:r>
    </w:p>
    <w:p w14:paraId="6326C729" w14:textId="77777777" w:rsidR="004C7D3E" w:rsidRPr="004C7D3E" w:rsidRDefault="004C7D3E" w:rsidP="004C7D3E">
      <w:pPr>
        <w:numPr>
          <w:ilvl w:val="0"/>
          <w:numId w:val="50"/>
        </w:numPr>
      </w:pPr>
      <w:r w:rsidRPr="004C7D3E">
        <w:t xml:space="preserve">[ ] </w:t>
      </w:r>
      <w:r w:rsidRPr="004C7D3E">
        <w:rPr>
          <w:b/>
          <w:bCs/>
        </w:rPr>
        <w:t>3. Run Initial Analysis</w:t>
      </w:r>
    </w:p>
    <w:p w14:paraId="61B34AA2" w14:textId="77777777" w:rsidR="004C7D3E" w:rsidRPr="004C7D3E" w:rsidRDefault="004C7D3E" w:rsidP="004C7D3E">
      <w:pPr>
        <w:numPr>
          <w:ilvl w:val="1"/>
          <w:numId w:val="50"/>
        </w:numPr>
        <w:rPr>
          <w:lang w:val="en-US"/>
        </w:rPr>
      </w:pPr>
      <w:r w:rsidRPr="004C7D3E">
        <w:rPr>
          <w:lang w:val="en-US"/>
        </w:rPr>
        <w:t>[ ] Transform all factors with full universe</w:t>
      </w:r>
    </w:p>
    <w:p w14:paraId="3643016B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Calculate weighted scores</w:t>
      </w:r>
    </w:p>
    <w:p w14:paraId="439A342C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Aggregate to categories</w:t>
      </w:r>
    </w:p>
    <w:p w14:paraId="0DD04EB5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Generate composite scores</w:t>
      </w:r>
    </w:p>
    <w:p w14:paraId="0B683D9D" w14:textId="77777777" w:rsidR="004C7D3E" w:rsidRPr="004C7D3E" w:rsidRDefault="004C7D3E" w:rsidP="004C7D3E">
      <w:pPr>
        <w:numPr>
          <w:ilvl w:val="0"/>
          <w:numId w:val="50"/>
        </w:numPr>
      </w:pPr>
      <w:r w:rsidRPr="004C7D3E">
        <w:t xml:space="preserve">[ ] </w:t>
      </w:r>
      <w:r w:rsidRPr="004C7D3E">
        <w:rPr>
          <w:b/>
          <w:bCs/>
        </w:rPr>
        <w:t>4. Perform Redundancy Analysis</w:t>
      </w:r>
    </w:p>
    <w:p w14:paraId="39106AEE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Run with moderate threshold (0.3)</w:t>
      </w:r>
    </w:p>
    <w:p w14:paraId="45E2FD75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Visualize dendrogram</w:t>
      </w:r>
    </w:p>
    <w:p w14:paraId="302258E8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lastRenderedPageBreak/>
        <w:t>[ ] Review recommended factors</w:t>
      </w:r>
    </w:p>
    <w:p w14:paraId="30B9893C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Validate with rank correlation</w:t>
      </w:r>
    </w:p>
    <w:p w14:paraId="58D28B2D" w14:textId="77777777" w:rsidR="004C7D3E" w:rsidRPr="004C7D3E" w:rsidRDefault="004C7D3E" w:rsidP="004C7D3E">
      <w:pPr>
        <w:numPr>
          <w:ilvl w:val="0"/>
          <w:numId w:val="50"/>
        </w:numPr>
      </w:pPr>
      <w:r w:rsidRPr="004C7D3E">
        <w:t xml:space="preserve">[ ] </w:t>
      </w:r>
      <w:r w:rsidRPr="004C7D3E">
        <w:rPr>
          <w:b/>
          <w:bCs/>
        </w:rPr>
        <w:t>5. Implement Reduced Model</w:t>
      </w:r>
    </w:p>
    <w:p w14:paraId="20322906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Filter to selected factors</w:t>
      </w:r>
    </w:p>
    <w:p w14:paraId="3F5C7F55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Re-run full pipeline</w:t>
      </w:r>
    </w:p>
    <w:p w14:paraId="5A8DA38A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Verify correlation preservation (&gt;0.90)</w:t>
      </w:r>
    </w:p>
    <w:p w14:paraId="06C7BFCD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Generate final visualizations</w:t>
      </w:r>
    </w:p>
    <w:p w14:paraId="3815C6B5" w14:textId="77777777" w:rsidR="004C7D3E" w:rsidRPr="004C7D3E" w:rsidRDefault="004C7D3E" w:rsidP="004C7D3E">
      <w:pPr>
        <w:numPr>
          <w:ilvl w:val="0"/>
          <w:numId w:val="50"/>
        </w:numPr>
      </w:pPr>
      <w:r w:rsidRPr="004C7D3E">
        <w:t xml:space="preserve">[ ] </w:t>
      </w:r>
      <w:r w:rsidRPr="004C7D3E">
        <w:rPr>
          <w:b/>
          <w:bCs/>
        </w:rPr>
        <w:t>6. Production Monitoring</w:t>
      </w:r>
    </w:p>
    <w:p w14:paraId="3674E02D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Calculate contribution changes</w:t>
      </w:r>
    </w:p>
    <w:p w14:paraId="3CC8F0B2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Plot factor contributions</w:t>
      </w:r>
    </w:p>
    <w:p w14:paraId="03C6A80C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Track top/bottom countries</w:t>
      </w:r>
    </w:p>
    <w:p w14:paraId="77297D7E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Monitor factor category performance</w:t>
      </w:r>
    </w:p>
    <w:p w14:paraId="0DC04044" w14:textId="77777777" w:rsidR="004C7D3E" w:rsidRPr="004C7D3E" w:rsidRDefault="004C7D3E" w:rsidP="004C7D3E">
      <w:pPr>
        <w:numPr>
          <w:ilvl w:val="0"/>
          <w:numId w:val="50"/>
        </w:numPr>
      </w:pPr>
      <w:r w:rsidRPr="004C7D3E">
        <w:t xml:space="preserve">[ ] </w:t>
      </w:r>
      <w:r w:rsidRPr="004C7D3E">
        <w:rPr>
          <w:b/>
          <w:bCs/>
        </w:rPr>
        <w:t>7. Periodic Review</w:t>
      </w:r>
    </w:p>
    <w:p w14:paraId="236E1CFD" w14:textId="77777777" w:rsidR="004C7D3E" w:rsidRPr="004C7D3E" w:rsidRDefault="004C7D3E" w:rsidP="004C7D3E">
      <w:pPr>
        <w:numPr>
          <w:ilvl w:val="1"/>
          <w:numId w:val="50"/>
        </w:numPr>
        <w:rPr>
          <w:lang w:val="en-US"/>
        </w:rPr>
      </w:pPr>
      <w:r w:rsidRPr="004C7D3E">
        <w:rPr>
          <w:lang w:val="en-US"/>
        </w:rPr>
        <w:t>[ ] Re-run redundancy analysis (annually)</w:t>
      </w:r>
    </w:p>
    <w:p w14:paraId="525AD6CC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Review parameter appropriateness (quarterly)</w:t>
      </w:r>
    </w:p>
    <w:p w14:paraId="01EF357E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Validate data quality (monthly)</w:t>
      </w:r>
    </w:p>
    <w:p w14:paraId="50E3CD08" w14:textId="77777777" w:rsidR="004C7D3E" w:rsidRPr="004C7D3E" w:rsidRDefault="004C7D3E" w:rsidP="004C7D3E">
      <w:pPr>
        <w:numPr>
          <w:ilvl w:val="1"/>
          <w:numId w:val="50"/>
        </w:numPr>
      </w:pPr>
      <w:r w:rsidRPr="004C7D3E">
        <w:t>[ ] Assess strategy performance (continuously)</w:t>
      </w:r>
    </w:p>
    <w:p w14:paraId="4E3D96D5" w14:textId="77777777" w:rsidR="004C7D3E" w:rsidRPr="004C7D3E" w:rsidRDefault="004C7D3E" w:rsidP="004C7D3E">
      <w:r w:rsidRPr="004C7D3E">
        <w:pict w14:anchorId="4396FDDA">
          <v:rect id="_x0000_i1115" style="width:0;height:1.5pt" o:hralign="center" o:hrstd="t" o:hr="t" fillcolor="#a0a0a0" stroked="f"/>
        </w:pict>
      </w:r>
    </w:p>
    <w:p w14:paraId="2BD03B94" w14:textId="77777777" w:rsidR="004C7D3E" w:rsidRPr="004C7D3E" w:rsidRDefault="004C7D3E" w:rsidP="004C7D3E">
      <w:pPr>
        <w:rPr>
          <w:b/>
          <w:bCs/>
          <w:lang w:val="en-US"/>
        </w:rPr>
      </w:pPr>
      <w:r w:rsidRPr="004C7D3E">
        <w:rPr>
          <w:b/>
          <w:bCs/>
          <w:lang w:val="en-US"/>
        </w:rPr>
        <w:t>XIII. Conclusion</w:t>
      </w:r>
    </w:p>
    <w:p w14:paraId="6E8A5A34" w14:textId="77777777" w:rsidR="004C7D3E" w:rsidRPr="004C7D3E" w:rsidRDefault="004C7D3E" w:rsidP="004C7D3E">
      <w:r w:rsidRPr="004C7D3E">
        <w:rPr>
          <w:lang w:val="en-US"/>
        </w:rPr>
        <w:t xml:space="preserve">This framework provides a complete, transparent, and flexible approach to systematic country equity selection. </w:t>
      </w:r>
      <w:r w:rsidRPr="004C7D3E">
        <w:t>Key strengths include:</w:t>
      </w:r>
    </w:p>
    <w:p w14:paraId="4CB37AFF" w14:textId="77777777" w:rsidR="004C7D3E" w:rsidRPr="004C7D3E" w:rsidRDefault="004C7D3E" w:rsidP="004C7D3E">
      <w:pPr>
        <w:numPr>
          <w:ilvl w:val="0"/>
          <w:numId w:val="51"/>
        </w:numPr>
        <w:rPr>
          <w:lang w:val="en-US"/>
        </w:rPr>
      </w:pPr>
      <w:r w:rsidRPr="004C7D3E">
        <w:rPr>
          <w:b/>
          <w:bCs/>
          <w:lang w:val="en-US"/>
        </w:rPr>
        <w:t>Interpretability</w:t>
      </w:r>
      <w:r w:rsidRPr="004C7D3E">
        <w:rPr>
          <w:lang w:val="en-US"/>
        </w:rPr>
        <w:t>: Every score is traceable to underlying factors</w:t>
      </w:r>
    </w:p>
    <w:p w14:paraId="1C825717" w14:textId="77777777" w:rsidR="004C7D3E" w:rsidRPr="004C7D3E" w:rsidRDefault="004C7D3E" w:rsidP="004C7D3E">
      <w:pPr>
        <w:numPr>
          <w:ilvl w:val="0"/>
          <w:numId w:val="51"/>
        </w:numPr>
        <w:rPr>
          <w:lang w:val="en-US"/>
        </w:rPr>
      </w:pPr>
      <w:r w:rsidRPr="004C7D3E">
        <w:rPr>
          <w:b/>
          <w:bCs/>
          <w:lang w:val="en-US"/>
        </w:rPr>
        <w:t>Flexibility</w:t>
      </w:r>
      <w:r w:rsidRPr="004C7D3E">
        <w:rPr>
          <w:lang w:val="en-US"/>
        </w:rPr>
        <w:t>: Modular design allows easy parameter adjustment</w:t>
      </w:r>
    </w:p>
    <w:p w14:paraId="4F53C7A6" w14:textId="77777777" w:rsidR="004C7D3E" w:rsidRPr="004C7D3E" w:rsidRDefault="004C7D3E" w:rsidP="004C7D3E">
      <w:pPr>
        <w:numPr>
          <w:ilvl w:val="0"/>
          <w:numId w:val="51"/>
        </w:numPr>
        <w:rPr>
          <w:lang w:val="en-US"/>
        </w:rPr>
      </w:pPr>
      <w:r w:rsidRPr="004C7D3E">
        <w:rPr>
          <w:b/>
          <w:bCs/>
          <w:lang w:val="en-US"/>
        </w:rPr>
        <w:t>Robustness</w:t>
      </w:r>
      <w:r w:rsidRPr="004C7D3E">
        <w:rPr>
          <w:lang w:val="en-US"/>
        </w:rPr>
        <w:t>: Multiple transformation types capture different signal dimensions</w:t>
      </w:r>
    </w:p>
    <w:p w14:paraId="5C1F1148" w14:textId="77777777" w:rsidR="004C7D3E" w:rsidRPr="004C7D3E" w:rsidRDefault="004C7D3E" w:rsidP="004C7D3E">
      <w:pPr>
        <w:numPr>
          <w:ilvl w:val="0"/>
          <w:numId w:val="51"/>
        </w:numPr>
        <w:rPr>
          <w:lang w:val="en-US"/>
        </w:rPr>
      </w:pPr>
      <w:r w:rsidRPr="004C7D3E">
        <w:rPr>
          <w:b/>
          <w:bCs/>
          <w:lang w:val="en-US"/>
        </w:rPr>
        <w:t>Efficiency</w:t>
      </w:r>
      <w:r w:rsidRPr="004C7D3E">
        <w:rPr>
          <w:lang w:val="en-US"/>
        </w:rPr>
        <w:t>: Redundancy analysis reduces dimensionality without information loss</w:t>
      </w:r>
    </w:p>
    <w:p w14:paraId="2EE6D92A" w14:textId="77777777" w:rsidR="004C7D3E" w:rsidRPr="004C7D3E" w:rsidRDefault="004C7D3E" w:rsidP="004C7D3E">
      <w:pPr>
        <w:numPr>
          <w:ilvl w:val="0"/>
          <w:numId w:val="51"/>
        </w:numPr>
        <w:rPr>
          <w:lang w:val="en-US"/>
        </w:rPr>
      </w:pPr>
      <w:r w:rsidRPr="004C7D3E">
        <w:rPr>
          <w:b/>
          <w:bCs/>
          <w:lang w:val="en-US"/>
        </w:rPr>
        <w:t>Practicality</w:t>
      </w:r>
      <w:r w:rsidRPr="004C7D3E">
        <w:rPr>
          <w:lang w:val="en-US"/>
        </w:rPr>
        <w:t>: Direct mapping to portfolio weights via normalized scores</w:t>
      </w:r>
    </w:p>
    <w:p w14:paraId="6925EA36" w14:textId="77777777" w:rsidR="004C7D3E" w:rsidRPr="004C7D3E" w:rsidRDefault="004C7D3E" w:rsidP="004C7D3E">
      <w:pPr>
        <w:rPr>
          <w:lang w:val="en-US"/>
        </w:rPr>
      </w:pPr>
      <w:r w:rsidRPr="004C7D3E">
        <w:rPr>
          <w:lang w:val="en-US"/>
        </w:rPr>
        <w:t>The strategy is suitable for quantitative asset allocators, global macro funds, and systematic equity investors seeking a rules-based approach to country selection that balances statistical rigor with economic intuition.</w:t>
      </w:r>
    </w:p>
    <w:p w14:paraId="3706E7D7" w14:textId="77777777" w:rsidR="00F812ED" w:rsidRPr="004C7D3E" w:rsidRDefault="00F812ED">
      <w:pPr>
        <w:rPr>
          <w:lang w:val="en-US"/>
        </w:rPr>
      </w:pPr>
    </w:p>
    <w:sectPr w:rsidR="00F812ED" w:rsidRPr="004C7D3E" w:rsidSect="004C7D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22EF2" w14:textId="77777777" w:rsidR="002957CD" w:rsidRDefault="002957CD" w:rsidP="004C7D3E">
      <w:pPr>
        <w:spacing w:after="0" w:line="240" w:lineRule="auto"/>
      </w:pPr>
      <w:r>
        <w:separator/>
      </w:r>
    </w:p>
  </w:endnote>
  <w:endnote w:type="continuationSeparator" w:id="0">
    <w:p w14:paraId="3B37FE22" w14:textId="77777777" w:rsidR="002957CD" w:rsidRDefault="002957CD" w:rsidP="004C7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676FB" w14:textId="59DE5485" w:rsidR="004C7D3E" w:rsidRPr="004C7D3E" w:rsidRDefault="004C7D3E" w:rsidP="004C7D3E">
    <w:pPr>
      <w:pStyle w:val="Piedepgina"/>
      <w:jc w:val="center"/>
    </w:pPr>
    <w:fldSimple w:instr=" DOCPROPERTY bjFooterEvenPageDocProperty \* MERGEFORMAT " w:fldLock="1">
      <w:r w:rsidRPr="004C7D3E">
        <w:rPr>
          <w:rFonts w:ascii="Arial" w:hAnsi="Arial" w:cs="Arial"/>
          <w:color w:val="000000"/>
          <w:sz w:val="16"/>
          <w:szCs w:val="16"/>
        </w:rPr>
        <w:t>VALMEX [</w:t>
      </w:r>
      <w:r w:rsidRPr="004C7D3E">
        <w:rPr>
          <w:rFonts w:ascii="Arial" w:hAnsi="Arial" w:cs="Arial"/>
          <w:b/>
          <w:color w:val="3366FF"/>
          <w:sz w:val="16"/>
          <w:szCs w:val="16"/>
        </w:rPr>
        <w:t>INTERNA</w:t>
      </w:r>
      <w:r w:rsidRPr="004C7D3E">
        <w:rPr>
          <w:rFonts w:ascii="Arial" w:hAnsi="Arial" w:cs="Arial"/>
          <w:color w:val="000000"/>
          <w:sz w:val="16"/>
          <w:szCs w:val="16"/>
        </w:rPr>
        <w:t>]. Todos los derechos reservados.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E6005" w14:textId="0A0F5C1F" w:rsidR="004C7D3E" w:rsidRPr="004C7D3E" w:rsidRDefault="004C7D3E" w:rsidP="004C7D3E">
    <w:pPr>
      <w:pStyle w:val="Piedepgina"/>
      <w:jc w:val="center"/>
    </w:pPr>
    <w:fldSimple w:instr=" DOCPROPERTY bjFooterBothDocProperty \* MERGEFORMAT " w:fldLock="1">
      <w:r w:rsidRPr="004C7D3E">
        <w:rPr>
          <w:rFonts w:ascii="Arial" w:hAnsi="Arial" w:cs="Arial"/>
          <w:color w:val="000000"/>
          <w:sz w:val="16"/>
          <w:szCs w:val="16"/>
        </w:rPr>
        <w:t>VALMEX [</w:t>
      </w:r>
      <w:r w:rsidRPr="004C7D3E">
        <w:rPr>
          <w:rFonts w:ascii="Arial" w:hAnsi="Arial" w:cs="Arial"/>
          <w:b/>
          <w:color w:val="3366FF"/>
          <w:sz w:val="16"/>
          <w:szCs w:val="16"/>
        </w:rPr>
        <w:t>INTERNA</w:t>
      </w:r>
      <w:r w:rsidRPr="004C7D3E">
        <w:rPr>
          <w:rFonts w:ascii="Arial" w:hAnsi="Arial" w:cs="Arial"/>
          <w:color w:val="000000"/>
          <w:sz w:val="16"/>
          <w:szCs w:val="16"/>
        </w:rPr>
        <w:t>]. Todos los derechos reservados.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2BD8C" w14:textId="7B55B29B" w:rsidR="004C7D3E" w:rsidRPr="004C7D3E" w:rsidRDefault="004C7D3E" w:rsidP="004C7D3E">
    <w:pPr>
      <w:pStyle w:val="Piedepgina"/>
      <w:jc w:val="center"/>
    </w:pPr>
    <w:fldSimple w:instr=" DOCPROPERTY bjFooterFirstPageDocProperty \* MERGEFORMAT " w:fldLock="1">
      <w:r w:rsidRPr="004C7D3E">
        <w:rPr>
          <w:rFonts w:ascii="Arial" w:hAnsi="Arial" w:cs="Arial"/>
          <w:color w:val="000000"/>
          <w:sz w:val="16"/>
          <w:szCs w:val="16"/>
        </w:rPr>
        <w:t>VALMEX [</w:t>
      </w:r>
      <w:r w:rsidRPr="004C7D3E">
        <w:rPr>
          <w:rFonts w:ascii="Arial" w:hAnsi="Arial" w:cs="Arial"/>
          <w:b/>
          <w:color w:val="3366FF"/>
          <w:sz w:val="16"/>
          <w:szCs w:val="16"/>
        </w:rPr>
        <w:t>INTERNA</w:t>
      </w:r>
      <w:r w:rsidRPr="004C7D3E">
        <w:rPr>
          <w:rFonts w:ascii="Arial" w:hAnsi="Arial" w:cs="Arial"/>
          <w:color w:val="000000"/>
          <w:sz w:val="16"/>
          <w:szCs w:val="16"/>
        </w:rPr>
        <w:t>]. Todos los derechos reservados.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24580" w14:textId="77777777" w:rsidR="002957CD" w:rsidRDefault="002957CD" w:rsidP="004C7D3E">
      <w:pPr>
        <w:spacing w:after="0" w:line="240" w:lineRule="auto"/>
      </w:pPr>
      <w:r>
        <w:separator/>
      </w:r>
    </w:p>
  </w:footnote>
  <w:footnote w:type="continuationSeparator" w:id="0">
    <w:p w14:paraId="38856FA6" w14:textId="77777777" w:rsidR="002957CD" w:rsidRDefault="002957CD" w:rsidP="004C7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D0A64" w14:textId="77777777" w:rsidR="004C7D3E" w:rsidRDefault="004C7D3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85492" w14:textId="77777777" w:rsidR="004C7D3E" w:rsidRDefault="004C7D3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8D7FA" w14:textId="77777777" w:rsidR="004C7D3E" w:rsidRDefault="004C7D3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582"/>
    <w:multiLevelType w:val="multilevel"/>
    <w:tmpl w:val="7B3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22B79"/>
    <w:multiLevelType w:val="multilevel"/>
    <w:tmpl w:val="1404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94349"/>
    <w:multiLevelType w:val="multilevel"/>
    <w:tmpl w:val="0312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2464B"/>
    <w:multiLevelType w:val="multilevel"/>
    <w:tmpl w:val="CF40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E702A"/>
    <w:multiLevelType w:val="multilevel"/>
    <w:tmpl w:val="9ACE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9293B"/>
    <w:multiLevelType w:val="multilevel"/>
    <w:tmpl w:val="E934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C6795"/>
    <w:multiLevelType w:val="multilevel"/>
    <w:tmpl w:val="0726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E60E3"/>
    <w:multiLevelType w:val="multilevel"/>
    <w:tmpl w:val="697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914B8"/>
    <w:multiLevelType w:val="multilevel"/>
    <w:tmpl w:val="2774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C657F"/>
    <w:multiLevelType w:val="multilevel"/>
    <w:tmpl w:val="02C2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F01A0"/>
    <w:multiLevelType w:val="multilevel"/>
    <w:tmpl w:val="FB7E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D0DB0"/>
    <w:multiLevelType w:val="multilevel"/>
    <w:tmpl w:val="A9CE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241A6"/>
    <w:multiLevelType w:val="multilevel"/>
    <w:tmpl w:val="75D0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607A0"/>
    <w:multiLevelType w:val="multilevel"/>
    <w:tmpl w:val="8944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354C9"/>
    <w:multiLevelType w:val="multilevel"/>
    <w:tmpl w:val="E3E0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8730D"/>
    <w:multiLevelType w:val="multilevel"/>
    <w:tmpl w:val="0D46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F2F22"/>
    <w:multiLevelType w:val="multilevel"/>
    <w:tmpl w:val="AF78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A2843"/>
    <w:multiLevelType w:val="multilevel"/>
    <w:tmpl w:val="81AC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A15A7"/>
    <w:multiLevelType w:val="multilevel"/>
    <w:tmpl w:val="9878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133DF"/>
    <w:multiLevelType w:val="multilevel"/>
    <w:tmpl w:val="465C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20FC8"/>
    <w:multiLevelType w:val="multilevel"/>
    <w:tmpl w:val="599E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57F4B"/>
    <w:multiLevelType w:val="multilevel"/>
    <w:tmpl w:val="609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A0D16"/>
    <w:multiLevelType w:val="multilevel"/>
    <w:tmpl w:val="715C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64FD2"/>
    <w:multiLevelType w:val="multilevel"/>
    <w:tmpl w:val="C538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20059A"/>
    <w:multiLevelType w:val="multilevel"/>
    <w:tmpl w:val="1F74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C855CE"/>
    <w:multiLevelType w:val="multilevel"/>
    <w:tmpl w:val="276C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FC6BD5"/>
    <w:multiLevelType w:val="multilevel"/>
    <w:tmpl w:val="2826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5750A"/>
    <w:multiLevelType w:val="multilevel"/>
    <w:tmpl w:val="AA88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807E82"/>
    <w:multiLevelType w:val="multilevel"/>
    <w:tmpl w:val="4E86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C24B2C"/>
    <w:multiLevelType w:val="multilevel"/>
    <w:tmpl w:val="4600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B467D"/>
    <w:multiLevelType w:val="multilevel"/>
    <w:tmpl w:val="D3F2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D1966"/>
    <w:multiLevelType w:val="multilevel"/>
    <w:tmpl w:val="4DAA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3B26F4"/>
    <w:multiLevelType w:val="multilevel"/>
    <w:tmpl w:val="46C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B4EDE"/>
    <w:multiLevelType w:val="multilevel"/>
    <w:tmpl w:val="A2E0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99768A"/>
    <w:multiLevelType w:val="multilevel"/>
    <w:tmpl w:val="A0EC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01648A"/>
    <w:multiLevelType w:val="multilevel"/>
    <w:tmpl w:val="B5F0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B4546D"/>
    <w:multiLevelType w:val="multilevel"/>
    <w:tmpl w:val="6608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7A00B8"/>
    <w:multiLevelType w:val="multilevel"/>
    <w:tmpl w:val="8B7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E03E58"/>
    <w:multiLevelType w:val="multilevel"/>
    <w:tmpl w:val="E328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6519A2"/>
    <w:multiLevelType w:val="multilevel"/>
    <w:tmpl w:val="4494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9206BB"/>
    <w:multiLevelType w:val="multilevel"/>
    <w:tmpl w:val="D4DA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E7913"/>
    <w:multiLevelType w:val="multilevel"/>
    <w:tmpl w:val="2CB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8E6112"/>
    <w:multiLevelType w:val="multilevel"/>
    <w:tmpl w:val="5EC0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2D44F3"/>
    <w:multiLevelType w:val="multilevel"/>
    <w:tmpl w:val="C1C0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53545D"/>
    <w:multiLevelType w:val="multilevel"/>
    <w:tmpl w:val="64A4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E304C0"/>
    <w:multiLevelType w:val="multilevel"/>
    <w:tmpl w:val="D82A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A56F43"/>
    <w:multiLevelType w:val="multilevel"/>
    <w:tmpl w:val="72AE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4C7FC2"/>
    <w:multiLevelType w:val="multilevel"/>
    <w:tmpl w:val="F156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567C05"/>
    <w:multiLevelType w:val="multilevel"/>
    <w:tmpl w:val="2E30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52DD2"/>
    <w:multiLevelType w:val="multilevel"/>
    <w:tmpl w:val="2304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721734"/>
    <w:multiLevelType w:val="multilevel"/>
    <w:tmpl w:val="D650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193479">
    <w:abstractNumId w:val="31"/>
  </w:num>
  <w:num w:numId="2" w16cid:durableId="224490699">
    <w:abstractNumId w:val="23"/>
  </w:num>
  <w:num w:numId="3" w16cid:durableId="1261253106">
    <w:abstractNumId w:val="43"/>
  </w:num>
  <w:num w:numId="4" w16cid:durableId="1724325896">
    <w:abstractNumId w:val="40"/>
  </w:num>
  <w:num w:numId="5" w16cid:durableId="2087996405">
    <w:abstractNumId w:val="48"/>
  </w:num>
  <w:num w:numId="6" w16cid:durableId="2015838705">
    <w:abstractNumId w:val="29"/>
  </w:num>
  <w:num w:numId="7" w16cid:durableId="1929535939">
    <w:abstractNumId w:val="41"/>
  </w:num>
  <w:num w:numId="8" w16cid:durableId="880871168">
    <w:abstractNumId w:val="27"/>
  </w:num>
  <w:num w:numId="9" w16cid:durableId="1333601299">
    <w:abstractNumId w:val="26"/>
  </w:num>
  <w:num w:numId="10" w16cid:durableId="357394042">
    <w:abstractNumId w:val="4"/>
  </w:num>
  <w:num w:numId="11" w16cid:durableId="794980026">
    <w:abstractNumId w:val="16"/>
  </w:num>
  <w:num w:numId="12" w16cid:durableId="1240555547">
    <w:abstractNumId w:val="11"/>
  </w:num>
  <w:num w:numId="13" w16cid:durableId="1045059450">
    <w:abstractNumId w:val="18"/>
  </w:num>
  <w:num w:numId="14" w16cid:durableId="2132893869">
    <w:abstractNumId w:val="15"/>
  </w:num>
  <w:num w:numId="15" w16cid:durableId="598637546">
    <w:abstractNumId w:val="25"/>
  </w:num>
  <w:num w:numId="16" w16cid:durableId="177013669">
    <w:abstractNumId w:val="6"/>
  </w:num>
  <w:num w:numId="17" w16cid:durableId="1515415167">
    <w:abstractNumId w:val="49"/>
  </w:num>
  <w:num w:numId="18" w16cid:durableId="1395855094">
    <w:abstractNumId w:val="37"/>
  </w:num>
  <w:num w:numId="19" w16cid:durableId="1301419186">
    <w:abstractNumId w:val="10"/>
  </w:num>
  <w:num w:numId="20" w16cid:durableId="985014331">
    <w:abstractNumId w:val="17"/>
  </w:num>
  <w:num w:numId="21" w16cid:durableId="1662270272">
    <w:abstractNumId w:val="12"/>
  </w:num>
  <w:num w:numId="22" w16cid:durableId="1997999556">
    <w:abstractNumId w:val="20"/>
  </w:num>
  <w:num w:numId="23" w16cid:durableId="469398742">
    <w:abstractNumId w:val="19"/>
  </w:num>
  <w:num w:numId="24" w16cid:durableId="310717888">
    <w:abstractNumId w:val="3"/>
  </w:num>
  <w:num w:numId="25" w16cid:durableId="1544519603">
    <w:abstractNumId w:val="35"/>
  </w:num>
  <w:num w:numId="26" w16cid:durableId="86343061">
    <w:abstractNumId w:val="38"/>
  </w:num>
  <w:num w:numId="27" w16cid:durableId="725420239">
    <w:abstractNumId w:val="8"/>
  </w:num>
  <w:num w:numId="28" w16cid:durableId="697658752">
    <w:abstractNumId w:val="5"/>
  </w:num>
  <w:num w:numId="29" w16cid:durableId="1335912971">
    <w:abstractNumId w:val="7"/>
  </w:num>
  <w:num w:numId="30" w16cid:durableId="734426687">
    <w:abstractNumId w:val="50"/>
  </w:num>
  <w:num w:numId="31" w16cid:durableId="533932649">
    <w:abstractNumId w:val="9"/>
  </w:num>
  <w:num w:numId="32" w16cid:durableId="916287845">
    <w:abstractNumId w:val="24"/>
  </w:num>
  <w:num w:numId="33" w16cid:durableId="1945192419">
    <w:abstractNumId w:val="2"/>
  </w:num>
  <w:num w:numId="34" w16cid:durableId="473255718">
    <w:abstractNumId w:val="0"/>
  </w:num>
  <w:num w:numId="35" w16cid:durableId="383139545">
    <w:abstractNumId w:val="1"/>
  </w:num>
  <w:num w:numId="36" w16cid:durableId="663558474">
    <w:abstractNumId w:val="28"/>
  </w:num>
  <w:num w:numId="37" w16cid:durableId="741953893">
    <w:abstractNumId w:val="36"/>
  </w:num>
  <w:num w:numId="38" w16cid:durableId="1448502541">
    <w:abstractNumId w:val="30"/>
  </w:num>
  <w:num w:numId="39" w16cid:durableId="110175086">
    <w:abstractNumId w:val="39"/>
  </w:num>
  <w:num w:numId="40" w16cid:durableId="2000573881">
    <w:abstractNumId w:val="46"/>
  </w:num>
  <w:num w:numId="41" w16cid:durableId="1897009457">
    <w:abstractNumId w:val="34"/>
  </w:num>
  <w:num w:numId="42" w16cid:durableId="1956978867">
    <w:abstractNumId w:val="21"/>
  </w:num>
  <w:num w:numId="43" w16cid:durableId="896745678">
    <w:abstractNumId w:val="14"/>
  </w:num>
  <w:num w:numId="44" w16cid:durableId="619337361">
    <w:abstractNumId w:val="42"/>
  </w:num>
  <w:num w:numId="45" w16cid:durableId="160783127">
    <w:abstractNumId w:val="33"/>
  </w:num>
  <w:num w:numId="46" w16cid:durableId="992029869">
    <w:abstractNumId w:val="22"/>
  </w:num>
  <w:num w:numId="47" w16cid:durableId="74672130">
    <w:abstractNumId w:val="13"/>
  </w:num>
  <w:num w:numId="48" w16cid:durableId="1814978459">
    <w:abstractNumId w:val="44"/>
  </w:num>
  <w:num w:numId="49" w16cid:durableId="1176116947">
    <w:abstractNumId w:val="47"/>
  </w:num>
  <w:num w:numId="50" w16cid:durableId="301619635">
    <w:abstractNumId w:val="32"/>
  </w:num>
  <w:num w:numId="51" w16cid:durableId="190140205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3E"/>
    <w:rsid w:val="002957CD"/>
    <w:rsid w:val="004C7D3E"/>
    <w:rsid w:val="00EA7905"/>
    <w:rsid w:val="00F8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E340E"/>
  <w15:chartTrackingRefBased/>
  <w15:docId w15:val="{19E2B54E-845F-48EF-8BE7-F6691D5E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7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7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C7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7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C7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C7D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D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D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D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D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D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D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D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D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D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D3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C7D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7D3E"/>
  </w:style>
  <w:style w:type="paragraph" w:styleId="Piedepgina">
    <w:name w:val="footer"/>
    <w:basedOn w:val="Normal"/>
    <w:link w:val="PiedepginaCar"/>
    <w:uiPriority w:val="99"/>
    <w:unhideWhenUsed/>
    <w:rsid w:val="004C7D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7D3E"/>
  </w:style>
  <w:style w:type="paragraph" w:styleId="NormalWeb">
    <w:name w:val="Normal (Web)"/>
    <w:basedOn w:val="Normal"/>
    <w:uiPriority w:val="99"/>
    <w:semiHidden/>
    <w:unhideWhenUsed/>
    <w:rsid w:val="004C7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4C7D3E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7D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7D3E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C7D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b3fb0905-137b-4db9-a79d-7bd558b4a2ba" origin="userSelected">
  <element uid="6602b8bc-0a7c-4c94-b2ea-94b60f070455" value=""/>
</sisl>
</file>

<file path=customXml/itemProps1.xml><?xml version="1.0" encoding="utf-8"?>
<ds:datastoreItem xmlns:ds="http://schemas.openxmlformats.org/officeDocument/2006/customXml" ds:itemID="{AA68F87D-6F53-49F5-8B46-4FA34709396E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2977</Words>
  <Characters>20727</Characters>
  <Application>Microsoft Office Word</Application>
  <DocSecurity>0</DocSecurity>
  <Lines>740</Lines>
  <Paragraphs>764</Paragraphs>
  <ScaleCrop>false</ScaleCrop>
  <Company/>
  <LinksUpToDate>false</LinksUpToDate>
  <CharactersWithSpaces>22940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Josué Vázquez Alvarado</dc:creator>
  <cp:keywords/>
  <dc:description/>
  <cp:lastModifiedBy>Alan Josué Vázquez Alvarado</cp:lastModifiedBy>
  <cp:revision>1</cp:revision>
  <dcterms:created xsi:type="dcterms:W3CDTF">2025-11-18T16:03:00Z</dcterms:created>
  <dcterms:modified xsi:type="dcterms:W3CDTF">2025-11-18T16:05:00Z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43220c11-c163-40b8-9239-221e766948a3</vt:lpwstr>
  </property>
  <property fmtid="{D5CDD505-2E9C-101B-9397-08002B2CF9AE}" pid="3" name="bjClsUserRVM">
    <vt:lpwstr>[]</vt:lpwstr>
  </property>
  <property fmtid="{D5CDD505-2E9C-101B-9397-08002B2CF9AE}" pid="4" name="bjSaver">
    <vt:lpwstr>jYOj9fvY1cGu5ze68XcfQLIJj2IlkjaU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policy="b3fb0905-137b-4db9-a79d-7bd558b4a2ba" origin="userSelected" xmlns="http://www.boldonj</vt:lpwstr>
  </property>
  <property fmtid="{D5CDD505-2E9C-101B-9397-08002B2CF9AE}" pid="6" name="bjDocumentLabelXML-0">
    <vt:lpwstr>ames.com/2008/01/sie/internal/label"&gt;&lt;element uid="6602b8bc-0a7c-4c94-b2ea-94b60f070455" value="" /&gt;&lt;/sisl&gt;</vt:lpwstr>
  </property>
  <property fmtid="{D5CDD505-2E9C-101B-9397-08002B2CF9AE}" pid="7" name="bjDocumentSecurityLabel">
    <vt:lpwstr>Clasificación - INTERNA</vt:lpwstr>
  </property>
  <property fmtid="{D5CDD505-2E9C-101B-9397-08002B2CF9AE}" pid="8" name="bjFooterBothDocProperty">
    <vt:lpwstr>VALMEX [INTERNA]. Todos los derechos reservados.</vt:lpwstr>
  </property>
  <property fmtid="{D5CDD505-2E9C-101B-9397-08002B2CF9AE}" pid="9" name="bjFooterFirstPageDocProperty">
    <vt:lpwstr>VALMEX [INTERNA]. Todos los derechos reservados.</vt:lpwstr>
  </property>
  <property fmtid="{D5CDD505-2E9C-101B-9397-08002B2CF9AE}" pid="10" name="bjFooterEvenPageDocProperty">
    <vt:lpwstr>VALMEX [INTERNA]. Todos los derechos reservados.</vt:lpwstr>
  </property>
</Properties>
</file>