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TITLE PAGE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Target journal: Results in Engineering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Article type: Full research paper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Title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AudioTwin: Preference-Guided Personalisation of Hearing-Aid Signal Processing with Constrained Bayesian Optimisation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Author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Alan Immanuel Benjamin Vallavaraj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Affiliation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School of Computer Science and Engineering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University of Westminster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London, United Kingdom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Corresponding author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Alan Immanuel Benjamin Vallavaraj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Email: A.Vallavaraj@westminster.ac.uk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Keywords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hearing aid; personalised audio; Bayesian optimisation; preference learning; assistive technology; digital signal processing; active learning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Code and reproducibility repository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https://github.com/alanvallavaraj/AudioTwin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