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A12AF" w:rsidRDefault="001F4F88">
      <w:pPr>
        <w:pStyle w:val="Title"/>
        <w:rPr>
          <w:sz w:val="44"/>
          <w:szCs w:val="44"/>
        </w:rPr>
      </w:pPr>
      <w:bookmarkStart w:id="0" w:name="_74uk72x068jt" w:colFirst="0" w:colLast="0"/>
      <w:bookmarkEnd w:id="0"/>
      <w:r>
        <w:t xml:space="preserve">FinTech </w:t>
      </w:r>
      <w:r>
        <w:rPr>
          <w:sz w:val="44"/>
          <w:szCs w:val="44"/>
        </w:rPr>
        <w:t>(Sponsored by Goldman Sachs)</w:t>
      </w:r>
    </w:p>
    <w:p w14:paraId="00000002" w14:textId="77777777" w:rsidR="009A12AF" w:rsidRDefault="001F4F88">
      <w:pPr>
        <w:pStyle w:val="Heading1"/>
        <w:spacing w:after="0"/>
      </w:pPr>
      <w:bookmarkStart w:id="1" w:name="_rclz0ef87rk2" w:colFirst="0" w:colLast="0"/>
      <w:bookmarkEnd w:id="1"/>
      <w:r>
        <w:t>Background</w:t>
      </w:r>
    </w:p>
    <w:p w14:paraId="00000003" w14:textId="77777777" w:rsidR="009A12AF" w:rsidRDefault="001F4F88">
      <w:pPr>
        <w:rPr>
          <w:sz w:val="20"/>
          <w:szCs w:val="20"/>
        </w:rPr>
      </w:pPr>
      <w:r>
        <w:rPr>
          <w:sz w:val="20"/>
          <w:szCs w:val="20"/>
        </w:rPr>
        <w:t>Finance is an industry with a long history. It exists in every part of our lives. Consumer banks provide services to individuals including cash management, credit cards, personal loans and mortgages. Investment banking is related to capital raising for cor</w:t>
      </w:r>
      <w:r>
        <w:rPr>
          <w:sz w:val="20"/>
          <w:szCs w:val="20"/>
        </w:rPr>
        <w:t>porations and merger &amp; acquisition advisory.</w:t>
      </w:r>
    </w:p>
    <w:p w14:paraId="00000004" w14:textId="77777777" w:rsidR="009A12AF" w:rsidRDefault="001F4F88">
      <w:pPr>
        <w:rPr>
          <w:sz w:val="20"/>
          <w:szCs w:val="20"/>
        </w:rPr>
      </w:pPr>
      <w:r>
        <w:rPr>
          <w:sz w:val="20"/>
          <w:szCs w:val="20"/>
        </w:rPr>
        <w:t>Founded in 1869, Goldman Sachs has been leading innovation in the industry. Creativity and innovation have become hallmarks of Goldman Sachs – from creating the first price-to-earnings ratio, to initiating the i</w:t>
      </w:r>
      <w:r>
        <w:rPr>
          <w:sz w:val="20"/>
          <w:szCs w:val="20"/>
        </w:rPr>
        <w:t>nvestment banking business, to the technological reinvention of the modern IPO and beyond.</w:t>
      </w:r>
    </w:p>
    <w:p w14:paraId="00000005" w14:textId="77777777" w:rsidR="009A12AF" w:rsidRDefault="001F4F88">
      <w:pPr>
        <w:rPr>
          <w:sz w:val="20"/>
          <w:szCs w:val="20"/>
        </w:rPr>
      </w:pPr>
      <w:r>
        <w:rPr>
          <w:sz w:val="20"/>
          <w:szCs w:val="20"/>
        </w:rPr>
        <w:t xml:space="preserve">1993 marked a significant milestone in Goldman Sachs’ technological history, with the development of a proprietary software system called Securities </w:t>
      </w:r>
      <w:proofErr w:type="spellStart"/>
      <w:r>
        <w:rPr>
          <w:sz w:val="20"/>
          <w:szCs w:val="20"/>
        </w:rPr>
        <w:t>DataBase</w:t>
      </w:r>
      <w:proofErr w:type="spellEnd"/>
      <w:r>
        <w:rPr>
          <w:sz w:val="20"/>
          <w:szCs w:val="20"/>
        </w:rPr>
        <w:t xml:space="preserve"> (“</w:t>
      </w:r>
      <w:proofErr w:type="spellStart"/>
      <w:r>
        <w:rPr>
          <w:sz w:val="20"/>
          <w:szCs w:val="20"/>
        </w:rPr>
        <w:t>SecDB</w:t>
      </w:r>
      <w:proofErr w:type="spellEnd"/>
      <w:r>
        <w:rPr>
          <w:sz w:val="20"/>
          <w:szCs w:val="20"/>
        </w:rPr>
        <w:t xml:space="preserve">”), a platform to price trades and assess risk for trading positions. More recently in 2016, Goldman Sachs launched Marcus by Goldman Sachs, an online platform offering personal loans and savings accounts to retail clients. In 2019 Goldman Sachs and Apple </w:t>
      </w:r>
      <w:r>
        <w:rPr>
          <w:sz w:val="20"/>
          <w:szCs w:val="20"/>
        </w:rPr>
        <w:t>launched a groundbreaking new credit card, designed to help consumers lead a healthier financial life.</w:t>
      </w:r>
    </w:p>
    <w:p w14:paraId="00000006" w14:textId="77777777" w:rsidR="009A12AF" w:rsidRDefault="001F4F88">
      <w:pPr>
        <w:rPr>
          <w:sz w:val="20"/>
          <w:szCs w:val="20"/>
        </w:rPr>
      </w:pPr>
      <w:r>
        <w:rPr>
          <w:sz w:val="20"/>
          <w:szCs w:val="20"/>
        </w:rPr>
        <w:t>The FinTech track aims to help foster new ideas to disrupt the industry which can further increase productivity, efficiency, and accuracy.</w:t>
      </w:r>
    </w:p>
    <w:p w14:paraId="00000007" w14:textId="77777777" w:rsidR="009A12AF" w:rsidRDefault="001F4F88">
      <w:pPr>
        <w:pStyle w:val="Heading1"/>
        <w:spacing w:after="0"/>
      </w:pPr>
      <w:bookmarkStart w:id="2" w:name="_l264w6hzotwt" w:colFirst="0" w:colLast="0"/>
      <w:bookmarkEnd w:id="2"/>
      <w:r>
        <w:t>Resources</w:t>
      </w:r>
    </w:p>
    <w:p w14:paraId="00000008" w14:textId="77777777" w:rsidR="009A12AF" w:rsidRDefault="001F4F88">
      <w:hyperlink r:id="rId5">
        <w:r>
          <w:rPr>
            <w:color w:val="1155CC"/>
            <w:u w:val="single"/>
          </w:rPr>
          <w:t>GS Developer</w:t>
        </w:r>
      </w:hyperlink>
      <w:r>
        <w:t>: Digital solutions offered by Goldman Sachs to access our Data, Analytics, and Banking platforms.</w:t>
      </w:r>
    </w:p>
    <w:p w14:paraId="00000009" w14:textId="77777777" w:rsidR="009A12AF" w:rsidRDefault="001F4F88">
      <w:hyperlink r:id="rId6">
        <w:r>
          <w:rPr>
            <w:color w:val="1155CC"/>
            <w:u w:val="single"/>
          </w:rPr>
          <w:t>Goldman Sachs Design</w:t>
        </w:r>
      </w:hyperlink>
      <w:r>
        <w:t>: Customized for institut</w:t>
      </w:r>
      <w:r>
        <w:t>ional finance, the Goldman Sachs design system allows teams to create digital products that put clients first.</w:t>
      </w:r>
    </w:p>
    <w:p w14:paraId="0000000A" w14:textId="77777777" w:rsidR="009A12AF" w:rsidRDefault="001F4F88">
      <w:hyperlink r:id="rId7">
        <w:r>
          <w:rPr>
            <w:color w:val="1155CC"/>
            <w:u w:val="single"/>
          </w:rPr>
          <w:t>Legend</w:t>
        </w:r>
      </w:hyperlink>
      <w:r>
        <w:t>: Originally developed internally by Goldman Sachs and contributed to FINOS in October 2020, L</w:t>
      </w:r>
      <w:r>
        <w:t xml:space="preserve">egend is an </w:t>
      </w:r>
      <w:proofErr w:type="gramStart"/>
      <w:r>
        <w:t>open source</w:t>
      </w:r>
      <w:proofErr w:type="gramEnd"/>
      <w:r>
        <w:t xml:space="preserve"> flexible platform that offers solutions to explore, define, connect, and integrate data into your business processes.</w:t>
      </w:r>
    </w:p>
    <w:p w14:paraId="0000000B" w14:textId="77777777" w:rsidR="009A12AF" w:rsidRDefault="001F4F88">
      <w:hyperlink r:id="rId8">
        <w:r>
          <w:rPr>
            <w:color w:val="1155CC"/>
            <w:u w:val="single"/>
          </w:rPr>
          <w:t>Marquee</w:t>
        </w:r>
      </w:hyperlink>
      <w:r>
        <w:t>: Marquee is the digital storefront for institutiona</w:t>
      </w:r>
      <w:r>
        <w:t>l client services, delivering Goldman Sachs' market insights, analytical tools, execution services, and developer and data services directly to clients via an integrated digital platform.</w:t>
      </w:r>
    </w:p>
    <w:p w14:paraId="0000000C" w14:textId="77777777" w:rsidR="009A12AF" w:rsidRDefault="001F4F88">
      <w:pPr>
        <w:pStyle w:val="Heading1"/>
        <w:spacing w:after="0"/>
      </w:pPr>
      <w:bookmarkStart w:id="3" w:name="_1pxcc32ydkyn" w:colFirst="0" w:colLast="0"/>
      <w:bookmarkEnd w:id="3"/>
      <w:r>
        <w:t xml:space="preserve">Deliverables </w:t>
      </w:r>
    </w:p>
    <w:p w14:paraId="0000000D" w14:textId="77777777" w:rsidR="009A12AF" w:rsidRDefault="001F4F88">
      <w:r>
        <w:t xml:space="preserve">Please add the </w:t>
      </w:r>
      <w:r>
        <w:rPr>
          <w:b/>
        </w:rPr>
        <w:t>GitHub link</w:t>
      </w:r>
      <w:r>
        <w:t xml:space="preserve"> to your project's repositor</w:t>
      </w:r>
      <w:r>
        <w:t>y in your submission and ensure that its visibility is set to 'public' so that the judges can access it.</w:t>
      </w:r>
    </w:p>
    <w:p w14:paraId="0000000E" w14:textId="77777777" w:rsidR="009A12AF" w:rsidRDefault="001F4F88">
      <w:r>
        <w:rPr>
          <w:b/>
        </w:rPr>
        <w:t>Demonstration Video</w:t>
      </w:r>
      <w:r>
        <w:t xml:space="preserve"> - Prepare a (maximum) 4 minutes demonstration video/pitch of your hack for the Judges to view. The video should be uploaded to YouT</w:t>
      </w:r>
      <w:r>
        <w:t xml:space="preserve">ube (unlisted) and the link should be submitted on </w:t>
      </w:r>
      <w:proofErr w:type="spellStart"/>
      <w:r>
        <w:t>Devpost</w:t>
      </w:r>
      <w:proofErr w:type="spellEnd"/>
      <w:r>
        <w:t xml:space="preserve"> with the project as a deliverable.</w:t>
      </w:r>
    </w:p>
    <w:p w14:paraId="0000000F" w14:textId="77777777" w:rsidR="009A12AF" w:rsidRDefault="009A12AF"/>
    <w:p w14:paraId="00000010" w14:textId="77777777" w:rsidR="009A12AF" w:rsidRDefault="001F4F88">
      <w:pPr>
        <w:pStyle w:val="Heading1"/>
        <w:spacing w:after="0"/>
      </w:pPr>
      <w:bookmarkStart w:id="4" w:name="_kxpuk4naedkx" w:colFirst="0" w:colLast="0"/>
      <w:bookmarkEnd w:id="4"/>
      <w:r>
        <w:lastRenderedPageBreak/>
        <w:t>Guiding Questions</w:t>
      </w:r>
    </w:p>
    <w:p w14:paraId="00000011" w14:textId="77777777" w:rsidR="009A12AF" w:rsidRDefault="001F4F88">
      <w:r>
        <w:t>Scam Prevention: Online scams are on the rise and are causing significant financial damage to victims globally. How can technology be leveraged</w:t>
      </w:r>
      <w:r>
        <w:t xml:space="preserve"> to mitigate this threat?</w:t>
      </w:r>
    </w:p>
    <w:p w14:paraId="00000012" w14:textId="77777777" w:rsidR="009A12AF" w:rsidRDefault="001F4F88">
      <w:pPr>
        <w:numPr>
          <w:ilvl w:val="0"/>
          <w:numId w:val="1"/>
        </w:numPr>
      </w:pPr>
      <w:r>
        <w:t>What scams are there</w:t>
      </w:r>
    </w:p>
    <w:p w14:paraId="00000013" w14:textId="77777777" w:rsidR="009A12AF" w:rsidRDefault="001F4F88">
      <w:pPr>
        <w:numPr>
          <w:ilvl w:val="1"/>
          <w:numId w:val="1"/>
        </w:numPr>
      </w:pPr>
      <w:r>
        <w:rPr>
          <w:rFonts w:ascii="Arial Unicode MS" w:eastAsia="Arial Unicode MS" w:hAnsi="Arial Unicode MS" w:cs="Arial Unicode MS"/>
        </w:rPr>
        <w:t>QR Code scam → How do we filter such QR codes?</w:t>
      </w:r>
    </w:p>
    <w:p w14:paraId="00000014" w14:textId="77777777" w:rsidR="009A12AF" w:rsidRDefault="001F4F88">
      <w:pPr>
        <w:numPr>
          <w:ilvl w:val="1"/>
          <w:numId w:val="1"/>
        </w:numPr>
      </w:pPr>
      <w:r>
        <w:rPr>
          <w:rFonts w:ascii="Arial Unicode MS" w:eastAsia="Arial Unicode MS" w:hAnsi="Arial Unicode MS" w:cs="Arial Unicode MS"/>
        </w:rPr>
        <w:t xml:space="preserve">SMS scam → Bank </w:t>
      </w:r>
    </w:p>
    <w:p w14:paraId="00000015" w14:textId="77777777" w:rsidR="009A12AF" w:rsidRDefault="001F4F88">
      <w:pPr>
        <w:numPr>
          <w:ilvl w:val="1"/>
          <w:numId w:val="1"/>
        </w:numPr>
      </w:pPr>
      <w:r>
        <w:rPr>
          <w:rFonts w:ascii="Arial Unicode MS" w:eastAsia="Arial Unicode MS" w:hAnsi="Arial Unicode MS" w:cs="Arial Unicode MS"/>
        </w:rPr>
        <w:t>Suspicious website → URL Link Scam</w:t>
      </w:r>
    </w:p>
    <w:p w14:paraId="00000016" w14:textId="77777777" w:rsidR="009A12AF" w:rsidRDefault="009A12AF"/>
    <w:p w14:paraId="00000017" w14:textId="77777777" w:rsidR="009A12AF" w:rsidRDefault="001F4F88">
      <w:r>
        <w:t>URL Scam</w:t>
      </w:r>
    </w:p>
    <w:p w14:paraId="00000018" w14:textId="77777777" w:rsidR="009A12AF" w:rsidRDefault="001F4F88">
      <w:hyperlink r:id="rId9">
        <w:r>
          <w:rPr>
            <w:color w:val="1155CC"/>
            <w:u w:val="single"/>
          </w:rPr>
          <w:t>https://www.straitstimes.com/singapore/courts-crime/scam-alert-posb-customers-receive-survey-claiming-to-reward-500-customers-with-cash-air-miles</w:t>
        </w:r>
      </w:hyperlink>
    </w:p>
    <w:p w14:paraId="00000019" w14:textId="77777777" w:rsidR="009A12AF" w:rsidRDefault="001F4F88">
      <w:r>
        <w:t>QR Code Scam</w:t>
      </w:r>
    </w:p>
    <w:p w14:paraId="0000001A" w14:textId="77777777" w:rsidR="009A12AF" w:rsidRDefault="001F4F88">
      <w:hyperlink r:id="rId10">
        <w:r>
          <w:rPr>
            <w:color w:val="1155CC"/>
            <w:u w:val="single"/>
          </w:rPr>
          <w:t>https://mothership.sg/2022/02/grab-qr-code-scam/</w:t>
        </w:r>
      </w:hyperlink>
    </w:p>
    <w:p w14:paraId="0000001B" w14:textId="77777777" w:rsidR="009A12AF" w:rsidRDefault="001F4F88">
      <w:r>
        <w:t>SMS Scam</w:t>
      </w:r>
    </w:p>
    <w:p w14:paraId="0000001C" w14:textId="77777777" w:rsidR="009A12AF" w:rsidRDefault="001F4F88">
      <w:hyperlink r:id="rId11">
        <w:r>
          <w:rPr>
            <w:color w:val="1155CC"/>
            <w:u w:val="single"/>
          </w:rPr>
          <w:t>https://www.straitstimes.com/singapore/courts-crime/ocbc-bank-customer-lost-120k-in-fake-text-message-scam-a</w:t>
        </w:r>
        <w:r>
          <w:rPr>
            <w:color w:val="1155CC"/>
            <w:u w:val="single"/>
          </w:rPr>
          <w:t>nother-had-250k-stolen</w:t>
        </w:r>
      </w:hyperlink>
    </w:p>
    <w:p w14:paraId="0000001D" w14:textId="77777777" w:rsidR="009A12AF" w:rsidRDefault="009A12AF"/>
    <w:p w14:paraId="0000001E" w14:textId="77777777" w:rsidR="009A12AF" w:rsidRDefault="009A12AF"/>
    <w:p w14:paraId="0000001F" w14:textId="77777777" w:rsidR="009A12AF" w:rsidRDefault="001F4F88">
      <w:pPr>
        <w:numPr>
          <w:ilvl w:val="0"/>
          <w:numId w:val="1"/>
        </w:numPr>
      </w:pPr>
      <w:r>
        <w:t xml:space="preserve">How does it happen? </w:t>
      </w:r>
    </w:p>
    <w:p w14:paraId="00000020" w14:textId="77777777" w:rsidR="009A12AF" w:rsidRDefault="001F4F88">
      <w:pPr>
        <w:numPr>
          <w:ilvl w:val="1"/>
          <w:numId w:val="1"/>
        </w:numPr>
      </w:pPr>
      <w:r>
        <w:t>Identify common traits leading to this</w:t>
      </w:r>
    </w:p>
    <w:p w14:paraId="00000021" w14:textId="77777777" w:rsidR="009A12AF" w:rsidRDefault="001F4F88">
      <w:pPr>
        <w:numPr>
          <w:ilvl w:val="0"/>
          <w:numId w:val="1"/>
        </w:numPr>
      </w:pPr>
      <w:r>
        <w:t>Leverage tech</w:t>
      </w:r>
    </w:p>
    <w:p w14:paraId="00000022" w14:textId="77777777" w:rsidR="009A12AF" w:rsidRDefault="001F4F88">
      <w:pPr>
        <w:numPr>
          <w:ilvl w:val="1"/>
          <w:numId w:val="1"/>
        </w:numPr>
      </w:pPr>
      <w:r>
        <w:rPr>
          <w:rFonts w:ascii="Arial Unicode MS" w:eastAsia="Arial Unicode MS" w:hAnsi="Arial Unicode MS" w:cs="Arial Unicode MS"/>
        </w:rPr>
        <w:t>IP Addressing? → When we do online shopping is our IP tracked?</w:t>
      </w:r>
    </w:p>
    <w:p w14:paraId="00000023" w14:textId="77777777" w:rsidR="009A12AF" w:rsidRDefault="001F4F88">
      <w:pPr>
        <w:numPr>
          <w:ilvl w:val="2"/>
          <w:numId w:val="1"/>
        </w:numPr>
      </w:pPr>
      <w:r>
        <w:t xml:space="preserve">Doesn’t make sense to buy in </w:t>
      </w:r>
      <w:proofErr w:type="spellStart"/>
      <w:r>
        <w:t>ukraine</w:t>
      </w:r>
      <w:proofErr w:type="spellEnd"/>
      <w:r>
        <w:t xml:space="preserve"> when </w:t>
      </w:r>
      <w:proofErr w:type="spellStart"/>
      <w:r>
        <w:t>i</w:t>
      </w:r>
      <w:proofErr w:type="spellEnd"/>
      <w:r>
        <w:t xml:space="preserve"> live in SG</w:t>
      </w:r>
    </w:p>
    <w:p w14:paraId="00000024" w14:textId="77777777" w:rsidR="009A12AF" w:rsidRDefault="001F4F88">
      <w:pPr>
        <w:numPr>
          <w:ilvl w:val="1"/>
          <w:numId w:val="1"/>
        </w:numPr>
      </w:pPr>
      <w:r>
        <w:rPr>
          <w:rFonts w:ascii="Arial Unicode MS" w:eastAsia="Arial Unicode MS" w:hAnsi="Arial Unicode MS" w:cs="Arial Unicode MS"/>
        </w:rPr>
        <w:t xml:space="preserve">Review Team → Consumer spot </w:t>
      </w:r>
      <w:proofErr w:type="spellStart"/>
      <w:r>
        <w:rPr>
          <w:rFonts w:ascii="Arial Unicode MS" w:eastAsia="Arial Unicode MS" w:hAnsi="Arial Unicode MS" w:cs="Arial Unicode MS"/>
        </w:rPr>
        <w:t>suss</w:t>
      </w:r>
      <w:proofErr w:type="spellEnd"/>
      <w:r>
        <w:rPr>
          <w:rFonts w:ascii="Arial Unicode MS" w:eastAsia="Arial Unicode MS" w:hAnsi="Arial Unicode MS" w:cs="Arial Unicode MS"/>
        </w:rPr>
        <w:t xml:space="preserve"> web/li</w:t>
      </w:r>
      <w:r>
        <w:rPr>
          <w:rFonts w:ascii="Arial Unicode MS" w:eastAsia="Arial Unicode MS" w:hAnsi="Arial Unicode MS" w:cs="Arial Unicode MS"/>
        </w:rPr>
        <w:t>nk (ONLY FOR WEBSITES)</w:t>
      </w:r>
    </w:p>
    <w:p w14:paraId="00000025" w14:textId="77777777" w:rsidR="009A12AF" w:rsidRDefault="001F4F88">
      <w:pPr>
        <w:numPr>
          <w:ilvl w:val="2"/>
          <w:numId w:val="1"/>
        </w:numPr>
      </w:pPr>
      <w:r>
        <w:t>Dedicated team to verify if legit</w:t>
      </w:r>
    </w:p>
    <w:p w14:paraId="00000026" w14:textId="77777777" w:rsidR="009A12AF" w:rsidRDefault="001F4F88">
      <w:pPr>
        <w:numPr>
          <w:ilvl w:val="2"/>
          <w:numId w:val="1"/>
        </w:numPr>
      </w:pPr>
      <w:r>
        <w:t>If deemed legit, IP Address (URL), Layout</w:t>
      </w:r>
    </w:p>
    <w:p w14:paraId="00000027" w14:textId="77777777" w:rsidR="009A12AF" w:rsidRDefault="001F4F88">
      <w:pPr>
        <w:numPr>
          <w:ilvl w:val="3"/>
          <w:numId w:val="1"/>
        </w:numPr>
      </w:pPr>
      <w:r>
        <w:t xml:space="preserve">Add into list of maintained </w:t>
      </w:r>
      <w:proofErr w:type="gramStart"/>
      <w:r>
        <w:t>database</w:t>
      </w:r>
      <w:proofErr w:type="gramEnd"/>
      <w:r>
        <w:t xml:space="preserve"> of all “scam” sites that look similar</w:t>
      </w:r>
    </w:p>
    <w:p w14:paraId="00000028" w14:textId="77777777" w:rsidR="009A12AF" w:rsidRDefault="001F4F88">
      <w:pPr>
        <w:numPr>
          <w:ilvl w:val="1"/>
          <w:numId w:val="1"/>
        </w:numPr>
      </w:pPr>
      <w:r>
        <w:t>DBS News list/</w:t>
      </w:r>
      <w:proofErr w:type="gramStart"/>
      <w:r>
        <w:t>forum(</w:t>
      </w:r>
      <w:proofErr w:type="gramEnd"/>
      <w:r>
        <w:t xml:space="preserve">QR code) </w:t>
      </w:r>
      <w:hyperlink r:id="rId12">
        <w:r>
          <w:rPr>
            <w:color w:val="1155CC"/>
            <w:u w:val="single"/>
          </w:rPr>
          <w:t>https://www.csa.gov.sg/gosafeonline/Resources/Password-Checker</w:t>
        </w:r>
      </w:hyperlink>
    </w:p>
    <w:p w14:paraId="00000029" w14:textId="77777777" w:rsidR="009A12AF" w:rsidRDefault="001F4F88">
      <w:pPr>
        <w:numPr>
          <w:ilvl w:val="2"/>
          <w:numId w:val="1"/>
        </w:numPr>
      </w:pPr>
      <w:r>
        <w:t>“If see something SUSS, report and compile”</w:t>
      </w:r>
    </w:p>
    <w:p w14:paraId="0000002A" w14:textId="77777777" w:rsidR="009A12AF" w:rsidRDefault="001F4F88">
      <w:pPr>
        <w:numPr>
          <w:ilvl w:val="1"/>
          <w:numId w:val="1"/>
        </w:numPr>
      </w:pPr>
      <w:r>
        <w:rPr>
          <w:rFonts w:ascii="Arial Unicode MS" w:eastAsia="Arial Unicode MS" w:hAnsi="Arial Unicode MS" w:cs="Arial Unicode MS"/>
        </w:rPr>
        <w:t>Educating → Media Platforms, constant reminders</w:t>
      </w:r>
    </w:p>
    <w:p w14:paraId="0000002B" w14:textId="77777777" w:rsidR="009A12AF" w:rsidRDefault="001F4F88">
      <w:pPr>
        <w:numPr>
          <w:ilvl w:val="0"/>
          <w:numId w:val="1"/>
        </w:numPr>
      </w:pPr>
      <w:hyperlink r:id="rId13">
        <w:r>
          <w:rPr>
            <w:color w:val="1155CC"/>
            <w:u w:val="single"/>
          </w:rPr>
          <w:t>https://www.police.gov.sg/Media-Room/News/20200703_police_advisory_on_phishing_scams_cad</w:t>
        </w:r>
      </w:hyperlink>
    </w:p>
    <w:p w14:paraId="0000002D" w14:textId="77777777" w:rsidR="009A12AF" w:rsidRDefault="001F4F88" w:rsidP="00930D9C">
      <w:pPr>
        <w:ind w:left="360" w:firstLine="720"/>
      </w:pPr>
      <w:r>
        <w:rPr>
          <w:rFonts w:ascii="Arial Unicode MS" w:eastAsia="Arial Unicode MS" w:hAnsi="Arial Unicode MS" w:cs="Arial Unicode MS"/>
        </w:rPr>
        <w:t>Further consideration → Educating youths (</w:t>
      </w:r>
      <w:hyperlink r:id="rId14">
        <w:r>
          <w:rPr>
            <w:color w:val="1155CC"/>
            <w:u w:val="single"/>
          </w:rPr>
          <w:t>https://www.youtube.com/w</w:t>
        </w:r>
        <w:r>
          <w:rPr>
            <w:color w:val="1155CC"/>
            <w:u w:val="single"/>
          </w:rPr>
          <w:t>atch?v=oPwLaDwGTSk</w:t>
        </w:r>
      </w:hyperlink>
      <w:r>
        <w:t>)</w:t>
      </w:r>
    </w:p>
    <w:p w14:paraId="0000002E" w14:textId="77777777" w:rsidR="009A12AF" w:rsidRDefault="009A12AF"/>
    <w:p w14:paraId="00000031" w14:textId="77777777" w:rsidR="009A12AF" w:rsidRDefault="009A12AF"/>
    <w:p w14:paraId="00000032" w14:textId="77777777" w:rsidR="009A12AF" w:rsidRDefault="009A12AF"/>
    <w:p w14:paraId="00000033" w14:textId="77777777" w:rsidR="009A12AF" w:rsidRDefault="009A12AF"/>
    <w:p w14:paraId="00000034" w14:textId="77777777" w:rsidR="009A12AF" w:rsidRDefault="009A12AF"/>
    <w:p w14:paraId="5871D26F" w14:textId="77777777" w:rsidR="00930D9C" w:rsidRDefault="00930D9C">
      <w:r>
        <w:br w:type="page"/>
      </w:r>
    </w:p>
    <w:p w14:paraId="00000035" w14:textId="12761E37" w:rsidR="009A12AF" w:rsidRPr="00930D9C" w:rsidRDefault="001F4F88">
      <w:pPr>
        <w:rPr>
          <w:b/>
          <w:bCs/>
        </w:rPr>
      </w:pPr>
      <w:r w:rsidRPr="00930D9C">
        <w:rPr>
          <w:b/>
          <w:bCs/>
        </w:rPr>
        <w:lastRenderedPageBreak/>
        <w:t>Algorithms and AI Working Together</w:t>
      </w:r>
    </w:p>
    <w:p w14:paraId="00000036" w14:textId="77777777" w:rsidR="009A12AF" w:rsidRDefault="001F4F88">
      <w:r>
        <w:t>The earliest automated fraud detection systems relied on algorithms to ide</w:t>
      </w:r>
      <w:r>
        <w:t>ntify potential problems. For instance, unusual transactions or spending behavior can trigger an alert requiring a customer to verify the account activity.</w:t>
      </w:r>
    </w:p>
    <w:p w14:paraId="00000037" w14:textId="77777777" w:rsidR="009A12AF" w:rsidRDefault="009A12AF"/>
    <w:p w14:paraId="00000038" w14:textId="77777777" w:rsidR="009A12AF" w:rsidRDefault="001F4F88">
      <w:r>
        <w:t xml:space="preserve">However, an algorithm alone can't adjust itself. If a customer visits a foreign country every month and confirms that every purchase made there is legitimate, the algorithm will continue to flag those transactions until it has been modified to account for </w:t>
      </w:r>
      <w:r>
        <w:t>this customer behavior. That's where artificial intelligence, or machine learning, comes into play.</w:t>
      </w:r>
    </w:p>
    <w:p w14:paraId="00000039" w14:textId="77777777" w:rsidR="009A12AF" w:rsidRDefault="009A12AF"/>
    <w:p w14:paraId="0000003A" w14:textId="77777777" w:rsidR="009A12AF" w:rsidRDefault="001F4F88">
      <w:r>
        <w:t>Rather than waiting for a person to adjust an algorithm, AI can tweak the model as new data are gathered. Over time, the system can start making prediction</w:t>
      </w:r>
      <w:r>
        <w:t>s based on past purchases. For instance, a large purchase overseas can pass through the system unchecked if it fits with a customer's previous purchasing behavior.</w:t>
      </w:r>
    </w:p>
    <w:p w14:paraId="0000003B" w14:textId="77777777" w:rsidR="009A12AF" w:rsidRDefault="009A12AF"/>
    <w:p w14:paraId="0000003C" w14:textId="77777777" w:rsidR="009A12AF" w:rsidRDefault="001F4F88">
      <w:r>
        <w:t>"We have not begun to scratch the surface of the capabilities of machine learning and artif</w:t>
      </w:r>
      <w:r>
        <w:t xml:space="preserve">icial intelligence to combat security threats," </w:t>
      </w:r>
      <w:proofErr w:type="spellStart"/>
      <w:r>
        <w:t>Tcherchian</w:t>
      </w:r>
      <w:proofErr w:type="spellEnd"/>
      <w:r>
        <w:t xml:space="preserve"> says.</w:t>
      </w:r>
    </w:p>
    <w:p w14:paraId="0000003D" w14:textId="77777777" w:rsidR="009A12AF" w:rsidRDefault="009A12AF"/>
    <w:p w14:paraId="0000003E" w14:textId="77777777" w:rsidR="009A12AF" w:rsidRDefault="001F4F88">
      <w:hyperlink r:id="rId15">
        <w:r>
          <w:rPr>
            <w:color w:val="1155CC"/>
            <w:u w:val="single"/>
          </w:rPr>
          <w:t>https://www.miteksystems.com/blog/how-does-machine-learning-help-with-fraud-</w:t>
        </w:r>
        <w:r>
          <w:rPr>
            <w:color w:val="1155CC"/>
            <w:u w:val="single"/>
          </w:rPr>
          <w:t>detection-in-banks</w:t>
        </w:r>
      </w:hyperlink>
    </w:p>
    <w:p w14:paraId="0000003F" w14:textId="77777777" w:rsidR="009A12AF" w:rsidRDefault="009A12AF"/>
    <w:p w14:paraId="00000040" w14:textId="77777777" w:rsidR="009A12AF" w:rsidRDefault="001F4F88">
      <w:pPr>
        <w:pStyle w:val="Heading2"/>
        <w:spacing w:after="0"/>
      </w:pPr>
      <w:bookmarkStart w:id="5" w:name="_z79sf3i8p4kg" w:colFirst="0" w:colLast="0"/>
      <w:bookmarkEnd w:id="5"/>
      <w:r>
        <w:br w:type="page"/>
      </w:r>
    </w:p>
    <w:p w14:paraId="00000041" w14:textId="77777777" w:rsidR="009A12AF" w:rsidRDefault="001F4F88">
      <w:pPr>
        <w:pStyle w:val="Heading2"/>
        <w:spacing w:after="0"/>
      </w:pPr>
      <w:bookmarkStart w:id="6" w:name="_61gg65ejgrgw" w:colFirst="0" w:colLast="0"/>
      <w:bookmarkEnd w:id="6"/>
      <w:r>
        <w:lastRenderedPageBreak/>
        <w:t>WHAT GOLDMAN SACHS ALR HAS</w:t>
      </w:r>
    </w:p>
    <w:p w14:paraId="00000042" w14:textId="77777777" w:rsidR="009A12AF" w:rsidRDefault="001F4F88">
      <w:hyperlink r:id="rId16">
        <w:r>
          <w:rPr>
            <w:color w:val="1155CC"/>
            <w:u w:val="single"/>
          </w:rPr>
          <w:t>https://www.goldmansachs.com/security/</w:t>
        </w:r>
      </w:hyperlink>
    </w:p>
    <w:p w14:paraId="00000043" w14:textId="77777777" w:rsidR="009A12AF" w:rsidRDefault="001F4F88">
      <w:r>
        <w:t>Website text which tells us what to avoid</w:t>
      </w:r>
    </w:p>
    <w:p w14:paraId="00000044" w14:textId="77777777" w:rsidR="009A12AF" w:rsidRDefault="001F4F88">
      <w:hyperlink r:id="rId17">
        <w:r>
          <w:rPr>
            <w:color w:val="1155CC"/>
            <w:u w:val="single"/>
          </w:rPr>
          <w:t>https://www.retailbankerinternational.com/news/goldman-sachs-backs-complyadvantage/</w:t>
        </w:r>
      </w:hyperlink>
    </w:p>
    <w:p w14:paraId="00000046" w14:textId="0CBCE3FB" w:rsidR="009A12AF" w:rsidRDefault="001F4F88">
      <w:proofErr w:type="spellStart"/>
      <w:r>
        <w:t>ComplyAdvantage</w:t>
      </w:r>
      <w:proofErr w:type="spellEnd"/>
      <w:r>
        <w:t xml:space="preserve"> acquired but not yet utilized, can be part of further consideration</w:t>
      </w:r>
    </w:p>
    <w:p w14:paraId="00000047" w14:textId="77777777" w:rsidR="009A12AF" w:rsidRDefault="001F4F88">
      <w:hyperlink r:id="rId18">
        <w:r>
          <w:rPr>
            <w:color w:val="1155CC"/>
            <w:u w:val="single"/>
          </w:rPr>
          <w:t>https://venturebeat.com/2020/12/24/goldman-sachs-leads-acquisition-of-bot-mitigation-company-white-ops/</w:t>
        </w:r>
      </w:hyperlink>
      <w:r>
        <w:t xml:space="preserve"> </w:t>
      </w:r>
    </w:p>
    <w:p w14:paraId="00000048" w14:textId="77777777" w:rsidR="009A12AF" w:rsidRDefault="001F4F88">
      <w:r>
        <w:rPr>
          <w:rFonts w:ascii="Arial Unicode MS" w:eastAsia="Arial Unicode MS" w:hAnsi="Arial Unicode MS" w:cs="Arial Unicode MS"/>
        </w:rPr>
        <w:t>Fraud detection platform → External company acquired → Further consideration</w:t>
      </w:r>
    </w:p>
    <w:p w14:paraId="00000049" w14:textId="77777777" w:rsidR="009A12AF" w:rsidRDefault="009A12AF"/>
    <w:p w14:paraId="0000004A" w14:textId="77777777" w:rsidR="009A12AF" w:rsidRDefault="001F4F88">
      <w:pPr>
        <w:numPr>
          <w:ilvl w:val="0"/>
          <w:numId w:val="2"/>
        </w:numPr>
        <w:shd w:val="clear" w:color="auto" w:fill="FEFEFE"/>
      </w:pPr>
      <w:hyperlink r:id="rId19">
        <w:r>
          <w:rPr>
            <w:rFonts w:ascii="Helvetica Neue" w:eastAsia="Helvetica Neue" w:hAnsi="Helvetica Neue" w:cs="Helvetica Neue"/>
            <w:color w:val="499ED6"/>
            <w:sz w:val="24"/>
            <w:szCs w:val="24"/>
          </w:rPr>
          <w:t>Application Integrity</w:t>
        </w:r>
      </w:hyperlink>
      <w:r>
        <w:rPr>
          <w:rFonts w:ascii="Helvetica Neue" w:eastAsia="Helvetica Neue" w:hAnsi="Helvetica Neue" w:cs="Helvetica Neue"/>
          <w:color w:val="444444"/>
          <w:sz w:val="24"/>
          <w:szCs w:val="24"/>
        </w:rPr>
        <w:t xml:space="preserve"> - Protects sites and applications from digital fraud and abuse including account takeover attacks, new account fraud, fraudulent transactions and sensitive content scraping, preventing costly fraud losses while preserving user p</w:t>
      </w:r>
      <w:r>
        <w:rPr>
          <w:rFonts w:ascii="Helvetica Neue" w:eastAsia="Helvetica Neue" w:hAnsi="Helvetica Neue" w:cs="Helvetica Neue"/>
          <w:color w:val="444444"/>
          <w:sz w:val="24"/>
          <w:szCs w:val="24"/>
        </w:rPr>
        <w:t>rivacy and frictionless digital experiences.</w:t>
      </w:r>
    </w:p>
    <w:p w14:paraId="0000004B" w14:textId="77777777" w:rsidR="009A12AF" w:rsidRDefault="001F4F88">
      <w:pPr>
        <w:numPr>
          <w:ilvl w:val="0"/>
          <w:numId w:val="2"/>
        </w:numPr>
        <w:shd w:val="clear" w:color="auto" w:fill="FEFEFE"/>
      </w:pPr>
      <w:hyperlink r:id="rId20">
        <w:r>
          <w:rPr>
            <w:rFonts w:ascii="Helvetica Neue" w:eastAsia="Helvetica Neue" w:hAnsi="Helvetica Neue" w:cs="Helvetica Neue"/>
            <w:color w:val="499ED6"/>
            <w:sz w:val="24"/>
            <w:szCs w:val="24"/>
          </w:rPr>
          <w:t>Marketing Integrity</w:t>
        </w:r>
      </w:hyperlink>
      <w:r>
        <w:rPr>
          <w:rFonts w:ascii="Helvetica Neue" w:eastAsia="Helvetica Neue" w:hAnsi="Helvetica Neue" w:cs="Helvetica Neue"/>
          <w:color w:val="444444"/>
          <w:sz w:val="24"/>
          <w:szCs w:val="24"/>
        </w:rPr>
        <w:t xml:space="preserve"> - Protects digital marketing investments from fraud and abuse including paid media, lead generation, and retargeting, preventing fraudulent traffic from entering marketing platforms to ens</w:t>
      </w:r>
      <w:r>
        <w:rPr>
          <w:rFonts w:ascii="Helvetica Neue" w:eastAsia="Helvetica Neue" w:hAnsi="Helvetica Neue" w:cs="Helvetica Neue"/>
          <w:color w:val="444444"/>
          <w:sz w:val="24"/>
          <w:szCs w:val="24"/>
        </w:rPr>
        <w:t>ure efficiency and boost ROI.</w:t>
      </w:r>
    </w:p>
    <w:p w14:paraId="0000004C" w14:textId="77777777" w:rsidR="009A12AF" w:rsidRDefault="001F4F88">
      <w:pPr>
        <w:numPr>
          <w:ilvl w:val="0"/>
          <w:numId w:val="2"/>
        </w:numPr>
        <w:shd w:val="clear" w:color="auto" w:fill="FEFEFE"/>
      </w:pPr>
      <w:hyperlink r:id="rId21">
        <w:r>
          <w:rPr>
            <w:rFonts w:ascii="Helvetica Neue" w:eastAsia="Helvetica Neue" w:hAnsi="Helvetica Neue" w:cs="Helvetica Neue"/>
            <w:color w:val="499ED6"/>
            <w:sz w:val="24"/>
            <w:szCs w:val="24"/>
          </w:rPr>
          <w:t>Advertising Integrity</w:t>
        </w:r>
      </w:hyperlink>
      <w:r>
        <w:rPr>
          <w:rFonts w:ascii="Helvetica Neue" w:eastAsia="Helvetica Neue" w:hAnsi="Helvetica Neue" w:cs="Helvetica Neue"/>
          <w:color w:val="444444"/>
          <w:sz w:val="24"/>
          <w:szCs w:val="24"/>
        </w:rPr>
        <w:t xml:space="preserve"> - Protects digital media and advertising from fraud and abuse within desktop, mobile, and CTV environments for trusted inventory and human-only impressions for more effective advertising.</w:t>
      </w:r>
    </w:p>
    <w:p w14:paraId="0000004D" w14:textId="77777777" w:rsidR="009A12AF" w:rsidRDefault="001F4F88">
      <w:pPr>
        <w:shd w:val="clear" w:color="auto" w:fill="FEFEFE"/>
      </w:pPr>
      <w:r>
        <w:t>REFERENC</w:t>
      </w:r>
      <w:r>
        <w:t>ES</w:t>
      </w:r>
    </w:p>
    <w:p w14:paraId="0000004F" w14:textId="5AF225AA" w:rsidR="009A12AF" w:rsidRDefault="001F4F88">
      <w:hyperlink r:id="rId22">
        <w:r>
          <w:rPr>
            <w:color w:val="1155CC"/>
            <w:u w:val="single"/>
          </w:rPr>
          <w:t>https://www.frontiersin.org/articles/10.3389/fpsyg.2021.649565/full</w:t>
        </w:r>
      </w:hyperlink>
    </w:p>
    <w:p w14:paraId="00000050" w14:textId="77777777" w:rsidR="009A12AF" w:rsidRDefault="001F4F88" w:rsidP="002F07FC">
      <w:r>
        <w:t>Variance inflation factor measures how much the behavior (variance) of an independent variable is</w:t>
      </w:r>
      <w:r>
        <w:t xml:space="preserve"> influenced, or inflated, by its interaction/correlation with the other independent variables. Variance inflation factors allow a quick measure of how much a variable is contributing to the standard error in the regression.</w:t>
      </w:r>
    </w:p>
    <w:p w14:paraId="00000052" w14:textId="169BBEFB" w:rsidR="009A12AF" w:rsidRDefault="001F4F88">
      <w:hyperlink r:id="rId23">
        <w:r>
          <w:rPr>
            <w:color w:val="1155CC"/>
            <w:u w:val="single"/>
          </w:rPr>
          <w:t>https://www.americanbanker.com/news/ip-address-analysis-becoming-a-bigger-fraud-detection-tool-ab249349</w:t>
        </w:r>
      </w:hyperlink>
    </w:p>
    <w:p w14:paraId="00000053" w14:textId="77777777" w:rsidR="009A12AF" w:rsidRDefault="001F4F88">
      <w:r>
        <w:t>Data Used:</w:t>
      </w:r>
    </w:p>
    <w:p w14:paraId="00000054" w14:textId="77777777" w:rsidR="009A12AF" w:rsidRDefault="001F4F88">
      <w:hyperlink r:id="rId24">
        <w:r>
          <w:rPr>
            <w:color w:val="1155CC"/>
            <w:u w:val="single"/>
          </w:rPr>
          <w:t>https://www.straitstimes.com/singapore/courts-crime/record-number-of-scams-in-2020-pushed-overall-crime-rate-in-spore-to-highes</w:t>
        </w:r>
        <w:r>
          <w:rPr>
            <w:color w:val="1155CC"/>
            <w:u w:val="single"/>
          </w:rPr>
          <w:t>t</w:t>
        </w:r>
      </w:hyperlink>
    </w:p>
    <w:p w14:paraId="00000056" w14:textId="6FFA5CF3" w:rsidR="009A12AF" w:rsidRDefault="001F4F88">
      <w:hyperlink r:id="rId25" w:anchor=":~:text=Excluding%20scams%2C%20the%20total%20number,the%20same%20period%20in%202020">
        <w:r>
          <w:rPr>
            <w:color w:val="1155CC"/>
            <w:u w:val="single"/>
          </w:rPr>
          <w:t>https://www.police.gov.sg/-/media/64A8EB6D3C8F45A2A762690BFA5B1400.ashx#:~</w:t>
        </w:r>
        <w:r>
          <w:rPr>
            <w:color w:val="1155CC"/>
            <w:u w:val="single"/>
          </w:rPr>
          <w:t>:text=Excluding%20scams%2C%20the%20total%20number,the%20same%20period%20in%202020</w:t>
        </w:r>
      </w:hyperlink>
      <w:r>
        <w:t>.</w:t>
      </w:r>
    </w:p>
    <w:p w14:paraId="00000057" w14:textId="77777777" w:rsidR="009A12AF" w:rsidRDefault="001F4F88">
      <w:hyperlink r:id="rId26" w:anchor=":~:text=In%202020%2C%20e%2Dcommerce%20scams,to%20three%20thousand%20in%202020">
        <w:r>
          <w:rPr>
            <w:color w:val="1155CC"/>
            <w:u w:val="single"/>
          </w:rPr>
          <w:t>https://www.statista.com/statistics/981340/leading-types-of-scams-singapore/#:~:text=In%202020%2C%20e%2Dcommerce%20scams,to%20three%20thousand%20in%202020</w:t>
        </w:r>
      </w:hyperlink>
      <w:r>
        <w:t>.</w:t>
      </w:r>
    </w:p>
    <w:p w14:paraId="00000058" w14:textId="77777777" w:rsidR="009A12AF" w:rsidRDefault="001F4F88">
      <w:hyperlink r:id="rId27">
        <w:r>
          <w:rPr>
            <w:color w:val="1155CC"/>
            <w:u w:val="single"/>
          </w:rPr>
          <w:t>https://www.scamalert.sg/</w:t>
        </w:r>
      </w:hyperlink>
    </w:p>
    <w:p w14:paraId="00000059" w14:textId="77777777" w:rsidR="009A12AF" w:rsidRDefault="009A12AF"/>
    <w:p w14:paraId="00000061" w14:textId="26D8DAAB" w:rsidR="009A12AF" w:rsidRDefault="009A12AF">
      <w:bookmarkStart w:id="7" w:name="_r19xegujff0q" w:colFirst="0" w:colLast="0"/>
      <w:bookmarkEnd w:id="7"/>
    </w:p>
    <w:sectPr w:rsidR="009A12A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C6C72"/>
    <w:multiLevelType w:val="multilevel"/>
    <w:tmpl w:val="41EEC8C8"/>
    <w:lvl w:ilvl="0">
      <w:start w:val="1"/>
      <w:numFmt w:val="bullet"/>
      <w:lvlText w:val="●"/>
      <w:lvlJc w:val="left"/>
      <w:pPr>
        <w:ind w:left="720" w:hanging="360"/>
      </w:pPr>
      <w:rPr>
        <w:rFonts w:ascii="Helvetica Neue" w:eastAsia="Helvetica Neue" w:hAnsi="Helvetica Neue" w:cs="Helvetica Neue"/>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476140F"/>
    <w:multiLevelType w:val="multilevel"/>
    <w:tmpl w:val="611A96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2AF"/>
    <w:rsid w:val="001F4F88"/>
    <w:rsid w:val="002F07FC"/>
    <w:rsid w:val="00930D9C"/>
    <w:rsid w:val="009A12A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671EF"/>
  <w15:docId w15:val="{B5EBACA1-57CC-43C9-BCDA-A94F2376D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arquee.gs.com/welcome/?r=1" TargetMode="External"/><Relationship Id="rId13" Type="http://schemas.openxmlformats.org/officeDocument/2006/relationships/hyperlink" Target="https://www.police.gov.sg/Media-Room/News/20200703_police_advisory_on_phishing_scams_cad" TargetMode="External"/><Relationship Id="rId18" Type="http://schemas.openxmlformats.org/officeDocument/2006/relationships/hyperlink" Target="https://venturebeat.com/2020/12/24/goldman-sachs-leads-acquisition-of-bot-mitigation-company-white-ops/" TargetMode="External"/><Relationship Id="rId26" Type="http://schemas.openxmlformats.org/officeDocument/2006/relationships/hyperlink" Target="https://www.statista.com/statistics/981340/leading-types-of-scams-singapore/" TargetMode="External"/><Relationship Id="rId3" Type="http://schemas.openxmlformats.org/officeDocument/2006/relationships/settings" Target="settings.xml"/><Relationship Id="rId21" Type="http://schemas.openxmlformats.org/officeDocument/2006/relationships/hyperlink" Target="https://cts.businesswire.com/ct/CT?id=smartlink&amp;url=https%3A%2F%2Fwww.whiteops.com%2Fproducts%2Fadvertising-integrity&amp;esheet=52353252&amp;newsitemid=20201223005385&amp;lan=en-US&amp;anchor=Advertising+Integrity&amp;index=10&amp;md5=4b3c13ec966b326e220209c378c9a1de" TargetMode="External"/><Relationship Id="rId7" Type="http://schemas.openxmlformats.org/officeDocument/2006/relationships/hyperlink" Target="https://legend.finos.org/" TargetMode="External"/><Relationship Id="rId12" Type="http://schemas.openxmlformats.org/officeDocument/2006/relationships/hyperlink" Target="https://www.csa.gov.sg/gosafeonline/Resources/Password-Checker" TargetMode="External"/><Relationship Id="rId17" Type="http://schemas.openxmlformats.org/officeDocument/2006/relationships/hyperlink" Target="https://www.retailbankerinternational.com/news/goldman-sachs-backs-complyadvantage/" TargetMode="External"/><Relationship Id="rId25" Type="http://schemas.openxmlformats.org/officeDocument/2006/relationships/hyperlink" Target="https://www.police.gov.sg/-/media/64A8EB6D3C8F45A2A762690BFA5B1400.ashx" TargetMode="External"/><Relationship Id="rId2" Type="http://schemas.openxmlformats.org/officeDocument/2006/relationships/styles" Target="styles.xml"/><Relationship Id="rId16" Type="http://schemas.openxmlformats.org/officeDocument/2006/relationships/hyperlink" Target="https://www.goldmansachs.com/security/" TargetMode="External"/><Relationship Id="rId20" Type="http://schemas.openxmlformats.org/officeDocument/2006/relationships/hyperlink" Target="https://cts.businesswire.com/ct/CT?id=smartlink&amp;url=https%3A%2F%2Fwww.whiteops.com%2Fproducts%2Fmarketing-integrity&amp;esheet=52353252&amp;newsitemid=20201223005385&amp;lan=en-US&amp;anchor=Marketing+Integrity&amp;index=9&amp;md5=96a811f3dbe489df9e6631b128fb73d6"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sign.gs.com/home" TargetMode="External"/><Relationship Id="rId11" Type="http://schemas.openxmlformats.org/officeDocument/2006/relationships/hyperlink" Target="https://www.straitstimes.com/singapore/courts-crime/ocbc-bank-customer-lost-120k-in-fake-text-message-scam-another-had-250k-stolen" TargetMode="External"/><Relationship Id="rId24" Type="http://schemas.openxmlformats.org/officeDocument/2006/relationships/hyperlink" Target="https://www.straitstimes.com/singapore/courts-crime/record-number-of-scams-in-2020-pushed-overall-crime-rate-in-spore-to-highest" TargetMode="External"/><Relationship Id="rId5" Type="http://schemas.openxmlformats.org/officeDocument/2006/relationships/hyperlink" Target="https://developer.gs.com/discover/home" TargetMode="External"/><Relationship Id="rId15" Type="http://schemas.openxmlformats.org/officeDocument/2006/relationships/hyperlink" Target="https://www.miteksystems.com/blog/how-does-machine-learning-help-with-fraud-detection-in-banks" TargetMode="External"/><Relationship Id="rId23" Type="http://schemas.openxmlformats.org/officeDocument/2006/relationships/hyperlink" Target="https://www.americanbanker.com/news/ip-address-analysis-becoming-a-bigger-fraud-detection-tool-ab249349" TargetMode="External"/><Relationship Id="rId28" Type="http://schemas.openxmlformats.org/officeDocument/2006/relationships/fontTable" Target="fontTable.xml"/><Relationship Id="rId10" Type="http://schemas.openxmlformats.org/officeDocument/2006/relationships/hyperlink" Target="https://mothership.sg/2022/02/grab-qr-code-scam/" TargetMode="External"/><Relationship Id="rId19" Type="http://schemas.openxmlformats.org/officeDocument/2006/relationships/hyperlink" Target="https://cts.businesswire.com/ct/CT?id=smartlink&amp;url=https%3A%2F%2Fwww.whiteops.com%2Fproducts%2Fapplication-integrity&amp;esheet=52353252&amp;newsitemid=20201223005385&amp;lan=en-US&amp;anchor=Application+Integrity&amp;index=8&amp;md5=921adbcbf435aabf2915bcf5a1d694c6" TargetMode="External"/><Relationship Id="rId4" Type="http://schemas.openxmlformats.org/officeDocument/2006/relationships/webSettings" Target="webSettings.xml"/><Relationship Id="rId9" Type="http://schemas.openxmlformats.org/officeDocument/2006/relationships/hyperlink" Target="https://www.straitstimes.com/singapore/courts-crime/scam-alert-posb-customers-receive-survey-claiming-to-reward-500-customers-with-cash-air-miles" TargetMode="External"/><Relationship Id="rId14" Type="http://schemas.openxmlformats.org/officeDocument/2006/relationships/hyperlink" Target="https://www.youtube.com/watch?v=oPwLaDwGTSk" TargetMode="External"/><Relationship Id="rId22" Type="http://schemas.openxmlformats.org/officeDocument/2006/relationships/hyperlink" Target="https://www.frontiersin.org/articles/10.3389/fpsyg.2021.649565/full" TargetMode="External"/><Relationship Id="rId27" Type="http://schemas.openxmlformats.org/officeDocument/2006/relationships/hyperlink" Target="https://www.scamalert.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1508</Words>
  <Characters>8601</Characters>
  <Application>Microsoft Office Word</Application>
  <DocSecurity>0</DocSecurity>
  <Lines>71</Lines>
  <Paragraphs>20</Paragraphs>
  <ScaleCrop>false</ScaleCrop>
  <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Alan Wong</cp:lastModifiedBy>
  <cp:revision>4</cp:revision>
  <dcterms:created xsi:type="dcterms:W3CDTF">2022-02-27T01:42:00Z</dcterms:created>
  <dcterms:modified xsi:type="dcterms:W3CDTF">2022-02-27T01:45:00Z</dcterms:modified>
</cp:coreProperties>
</file>