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Aptos" w:hAnsi="Aptos" w:eastAsia="Microsoft YaHei"/>
          <w:b/>
          <w:color w:val="0D5258"/>
          <w:sz w:val="42"/>
        </w:rPr>
        <w:t>Alan (Zhengfei Zhu / 朱正飞)</w:t>
      </w:r>
    </w:p>
    <w:p>
      <w:pPr>
        <w:spacing w:before="0" w:after="40" w:line="259" w:lineRule="auto"/>
      </w:pPr>
      <w:r>
        <w:rPr>
          <w:rFonts w:ascii="Aptos" w:hAnsi="Aptos" w:eastAsia="Microsoft YaHei"/>
          <w:b w:val="0"/>
          <w:color w:val="4C5660"/>
          <w:sz w:val="19"/>
        </w:rPr>
        <w:t>Bilingual IT Support &amp; Automation Specialist | ITSM Support Analyst | ServiceNow / Microsoft 365 / Knowledge Management | AI-driven Support Workflows</w:t>
      </w:r>
    </w:p>
    <w:p>
      <w:pPr>
        <w:spacing w:before="0" w:after="40" w:line="259" w:lineRule="auto"/>
      </w:pPr>
      <w:r>
        <w:rPr>
          <w:rFonts w:ascii="Aptos" w:hAnsi="Aptos" w:eastAsia="Microsoft YaHei"/>
          <w:b w:val="0"/>
          <w:color w:val="4C5660"/>
          <w:sz w:val="19"/>
        </w:rPr>
        <w:t>Shenzhen, China | Outlook: alan.xiaofei993@outlook.com</w:t>
      </w:r>
    </w:p>
    <w:p>
      <w:pPr>
        <w:spacing w:before="0" w:after="80" w:line="269" w:lineRule="auto"/>
      </w:pPr>
      <w:r>
        <w:rPr>
          <w:rFonts w:ascii="Aptos" w:hAnsi="Aptos" w:eastAsia="Microsoft YaHei"/>
          <w:b w:val="0"/>
          <w:color w:val="2C3741"/>
          <w:sz w:val="20"/>
        </w:rPr>
        <w:t>LinkedIn: www.linkedin.com/in/alan-zhu-221846320</w:t>
      </w:r>
    </w:p>
    <w:p>
      <w:pPr>
        <w:keepNext/>
        <w:spacing w:before="160" w:after="80" w:line="259" w:lineRule="auto"/>
        <w:pBdr>
          <w:bottom w:val="single" w:sz="6" w:space="8" w:color="CFE1DE"/>
        </w:pBdr>
      </w:pPr>
      <w:r>
        <w:rPr>
          <w:rFonts w:ascii="Aptos" w:hAnsi="Aptos" w:eastAsia="Microsoft YaHei"/>
          <w:b/>
          <w:color w:val="0D5258"/>
          <w:sz w:val="25"/>
        </w:rPr>
        <w:t>Professional Profile</w:t>
      </w:r>
    </w:p>
    <w:p>
      <w:pPr>
        <w:spacing w:before="0" w:after="80" w:line="269" w:lineRule="auto"/>
      </w:pPr>
      <w:r>
        <w:rPr>
          <w:rFonts w:ascii="Aptos" w:hAnsi="Aptos" w:eastAsia="Microsoft YaHei"/>
          <w:b w:val="0"/>
          <w:color w:val="2C3741"/>
          <w:sz w:val="20"/>
        </w:rPr>
        <w:t>Bilingual IT support and automation-minded ITSM professional with 4+ years of experience across Kyndryl, UPS support, AIA service desk support, and Yageo manufacturing IT. I help global users solve Windows, Microsoft 365, VPN, MFA, account, endpoint, application, and ServiceNow issues, then turn repeated fixes into SOPs, knowledge-base articles, training notes, and clearer escalation records.</w:t>
      </w:r>
    </w:p>
    <w:p>
      <w:pPr>
        <w:spacing w:before="0" w:after="80" w:line="269" w:lineRule="auto"/>
      </w:pPr>
      <w:r>
        <w:rPr>
          <w:rFonts w:ascii="Aptos" w:hAnsi="Aptos" w:eastAsia="Microsoft YaHei"/>
          <w:b w:val="0"/>
          <w:color w:val="2C3741"/>
          <w:sz w:val="20"/>
        </w:rPr>
        <w:t>My next-stage direction is not only to match traditional IT support roles, but to help teams reduce repeated support effort through knowledge management, Microsoft 365 productivity, Obsidian/Notion-style knowledge systems, structured prompts, AI-agent workflows, and practical automation. I use AI tools responsibly: company and customer data stay out of public tools, and AI-generated output is reviewed before it enters support documentation or user-facing guidance.</w:t>
      </w:r>
    </w:p>
    <w:p>
      <w:pPr>
        <w:keepNext/>
        <w:spacing w:before="160" w:after="80" w:line="259" w:lineRule="auto"/>
        <w:pBdr>
          <w:bottom w:val="single" w:sz="6" w:space="8" w:color="CFE1DE"/>
        </w:pBdr>
      </w:pPr>
      <w:r>
        <w:rPr>
          <w:rFonts w:ascii="Aptos" w:hAnsi="Aptos" w:eastAsia="Microsoft YaHei"/>
          <w:b/>
          <w:color w:val="0D5258"/>
          <w:sz w:val="25"/>
        </w:rPr>
        <w:t>Target Roles</w:t>
      </w:r>
    </w:p>
    <w:p>
      <w:pPr>
        <w:pStyle w:val="ListBullet"/>
        <w:spacing w:after="50" w:line="254" w:lineRule="auto"/>
        <w:ind w:left="238"/>
      </w:pPr>
      <w:r>
        <w:rPr>
          <w:rFonts w:ascii="Aptos" w:hAnsi="Aptos" w:eastAsia="Microsoft YaHei"/>
          <w:b w:val="0"/>
          <w:sz w:val="19"/>
        </w:rPr>
        <w:t>IT Support &amp; Automation Specialist / Global IT Support Specialist</w:t>
      </w:r>
    </w:p>
    <w:p>
      <w:pPr>
        <w:pStyle w:val="ListBullet"/>
        <w:spacing w:after="50" w:line="254" w:lineRule="auto"/>
        <w:ind w:left="238"/>
      </w:pPr>
      <w:r>
        <w:rPr>
          <w:rFonts w:ascii="Aptos" w:hAnsi="Aptos" w:eastAsia="Microsoft YaHei"/>
          <w:b w:val="0"/>
          <w:sz w:val="19"/>
        </w:rPr>
        <w:t>ITSM Support Analyst / ServiceNow Support Analyst</w:t>
      </w:r>
    </w:p>
    <w:p>
      <w:pPr>
        <w:pStyle w:val="ListBullet"/>
        <w:spacing w:after="50" w:line="254" w:lineRule="auto"/>
        <w:ind w:left="238"/>
      </w:pPr>
      <w:r>
        <w:rPr>
          <w:rFonts w:ascii="Aptos" w:hAnsi="Aptos" w:eastAsia="Microsoft YaHei"/>
          <w:b w:val="0"/>
          <w:sz w:val="19"/>
        </w:rPr>
        <w:t>Advanced Technical Support / Escalation Coordination</w:t>
      </w:r>
    </w:p>
    <w:p>
      <w:pPr>
        <w:pStyle w:val="ListBullet"/>
        <w:spacing w:after="50" w:line="254" w:lineRule="auto"/>
        <w:ind w:left="238"/>
      </w:pPr>
      <w:r>
        <w:rPr>
          <w:rFonts w:ascii="Aptos" w:hAnsi="Aptos" w:eastAsia="Microsoft YaHei"/>
          <w:b w:val="0"/>
          <w:sz w:val="19"/>
        </w:rPr>
        <w:t>Knowledge Management / Support Documentation Specialist</w:t>
      </w:r>
    </w:p>
    <w:p>
      <w:pPr>
        <w:pStyle w:val="ListBullet"/>
        <w:spacing w:after="50" w:line="254" w:lineRule="auto"/>
        <w:ind w:left="238"/>
      </w:pPr>
      <w:r>
        <w:rPr>
          <w:rFonts w:ascii="Aptos" w:hAnsi="Aptos" w:eastAsia="Microsoft YaHei"/>
          <w:b w:val="0"/>
          <w:sz w:val="19"/>
        </w:rPr>
        <w:t>AI-enabled IT Operations / Support Automation Coordinator</w:t>
      </w:r>
    </w:p>
    <w:p>
      <w:pPr>
        <w:pStyle w:val="ListBullet"/>
        <w:spacing w:after="50" w:line="254" w:lineRule="auto"/>
        <w:ind w:left="238"/>
      </w:pPr>
      <w:r>
        <w:rPr>
          <w:rFonts w:ascii="Aptos" w:hAnsi="Aptos" w:eastAsia="Microsoft YaHei"/>
          <w:b w:val="0"/>
          <w:sz w:val="19"/>
        </w:rPr>
        <w:t>Manufacturing IT Support / End User Computing Support</w:t>
      </w:r>
    </w:p>
    <w:p>
      <w:pPr>
        <w:keepNext/>
        <w:spacing w:before="160" w:after="80" w:line="259" w:lineRule="auto"/>
        <w:pBdr>
          <w:bottom w:val="single" w:sz="6" w:space="8" w:color="CFE1DE"/>
        </w:pBdr>
      </w:pPr>
      <w:r>
        <w:rPr>
          <w:rFonts w:ascii="Aptos" w:hAnsi="Aptos" w:eastAsia="Microsoft YaHei"/>
          <w:b/>
          <w:color w:val="0D5258"/>
          <w:sz w:val="25"/>
        </w:rPr>
        <w:t>Core Skills</w:t>
      </w:r>
    </w:p>
    <w:p>
      <w:pPr>
        <w:pStyle w:val="ListBullet"/>
        <w:spacing w:after="50" w:line="254" w:lineRule="auto"/>
        <w:ind w:left="238"/>
      </w:pPr>
      <w:r>
        <w:rPr>
          <w:rFonts w:ascii="Aptos" w:hAnsi="Aptos" w:eastAsia="Microsoft YaHei"/>
          <w:b w:val="0"/>
          <w:sz w:val="19"/>
        </w:rPr>
        <w:t>ITSM and support operations: ServiceNow, incident/request lifecycle, ITIL 4 Foundation, SLA awareness, escalation and handover notes</w:t>
      </w:r>
    </w:p>
    <w:p>
      <w:pPr>
        <w:pStyle w:val="ListBullet"/>
        <w:spacing w:after="50" w:line="254" w:lineRule="auto"/>
        <w:ind w:left="238"/>
      </w:pPr>
      <w:r>
        <w:rPr>
          <w:rFonts w:ascii="Aptos" w:hAnsi="Aptos" w:eastAsia="Microsoft YaHei"/>
          <w:b w:val="0"/>
          <w:sz w:val="19"/>
        </w:rPr>
        <w:t>Endpoint, Microsoft 365 and security basics: Windows 10/11, Outlook, Teams, OneDrive, Microsoft 365 Admin basics, Active Directory basics, VPN, MFA, account access support</w:t>
      </w:r>
    </w:p>
    <w:p>
      <w:pPr>
        <w:pStyle w:val="ListBullet"/>
        <w:spacing w:after="50" w:line="254" w:lineRule="auto"/>
        <w:ind w:left="238"/>
      </w:pPr>
      <w:r>
        <w:rPr>
          <w:rFonts w:ascii="Aptos" w:hAnsi="Aptos" w:eastAsia="Microsoft YaHei"/>
          <w:b w:val="0"/>
          <w:sz w:val="19"/>
        </w:rPr>
        <w:t>Knowledge systems and enablement: KB articles, SOPs, onboarding material, training notes, Markdown, Obsidian workflows, Notion-style knowledge organization, Microsoft 365 documentation habits</w:t>
      </w:r>
    </w:p>
    <w:p>
      <w:pPr>
        <w:pStyle w:val="ListBullet"/>
        <w:spacing w:after="50" w:line="254" w:lineRule="auto"/>
        <w:ind w:left="238"/>
      </w:pPr>
      <w:r>
        <w:rPr>
          <w:rFonts w:ascii="Aptos" w:hAnsi="Aptos" w:eastAsia="Microsoft YaHei"/>
          <w:b w:val="0"/>
          <w:sz w:val="19"/>
        </w:rPr>
        <w:t>AI agents and automation: Microsoft Copilot, ChatGPT, Gemini, DeepSeek, Codex CLI, AI-agent workflows, structured prompts, context/system-prompt design, Power Automate basics, MCP-aware tooling</w:t>
      </w:r>
    </w:p>
    <w:p>
      <w:pPr>
        <w:pStyle w:val="ListBullet"/>
        <w:spacing w:after="50" w:line="254" w:lineRule="auto"/>
        <w:ind w:left="238"/>
      </w:pPr>
      <w:r>
        <w:rPr>
          <w:rFonts w:ascii="Aptos" w:hAnsi="Aptos" w:eastAsia="Microsoft YaHei"/>
          <w:b w:val="0"/>
          <w:sz w:val="19"/>
        </w:rPr>
        <w:t>Communication and coordination: Fluent working English, native Mandarin, global user support by phone/email/chat/remote session, asynchronous written updates, cross-cultural communication</w:t>
      </w:r>
    </w:p>
    <w:p>
      <w:pPr>
        <w:keepNext/>
        <w:spacing w:before="160" w:after="80" w:line="259" w:lineRule="auto"/>
        <w:pBdr>
          <w:bottom w:val="single" w:sz="6" w:space="8" w:color="CFE1DE"/>
        </w:pBdr>
      </w:pPr>
      <w:r>
        <w:rPr>
          <w:rFonts w:ascii="Aptos" w:hAnsi="Aptos" w:eastAsia="Microsoft YaHei"/>
          <w:b/>
          <w:color w:val="0D5258"/>
          <w:sz w:val="25"/>
        </w:rPr>
        <w:t>Work Experience</w:t>
      </w:r>
    </w:p>
    <w:p>
      <w:pPr>
        <w:keepNext/>
        <w:spacing w:before="120" w:after="40" w:line="259" w:lineRule="auto"/>
      </w:pPr>
      <w:r>
        <w:rPr>
          <w:rFonts w:ascii="Aptos" w:hAnsi="Aptos" w:eastAsia="Microsoft YaHei"/>
          <w:b/>
          <w:color w:val="17202A"/>
          <w:sz w:val="21"/>
        </w:rPr>
        <w:t>Kyndryl Information Technology Co., Ltd. | Shenzhen / Remote</w:t>
      </w:r>
    </w:p>
    <w:p>
      <w:pPr>
        <w:spacing w:before="0" w:after="40" w:line="259" w:lineRule="auto"/>
      </w:pPr>
      <w:r>
        <w:rPr>
          <w:rFonts w:ascii="Aptos" w:hAnsi="Aptos" w:eastAsia="Microsoft YaHei"/>
          <w:b w:val="0"/>
          <w:color w:val="4C5660"/>
          <w:sz w:val="19"/>
        </w:rPr>
        <w:t>IT Technical Support Specialist, ServiceNow / Support Knowledge Work | Apr 2022 - Present</w:t>
      </w:r>
    </w:p>
    <w:p>
      <w:pPr>
        <w:spacing w:before="0" w:after="80" w:line="269" w:lineRule="auto"/>
      </w:pPr>
      <w:r>
        <w:rPr>
          <w:rFonts w:ascii="Aptos" w:hAnsi="Aptos" w:eastAsia="Microsoft YaHei"/>
          <w:b w:val="0"/>
          <w:color w:val="2C3741"/>
          <w:sz w:val="20"/>
        </w:rPr>
        <w:t>Customer environments: Yageo manufacturing IT; AIA service desk project</w:t>
      </w:r>
    </w:p>
    <w:p>
      <w:pPr>
        <w:pStyle w:val="ListBullet"/>
        <w:spacing w:after="50" w:line="254" w:lineRule="auto"/>
        <w:ind w:left="238"/>
      </w:pPr>
      <w:r>
        <w:rPr>
          <w:rFonts w:ascii="Aptos" w:hAnsi="Aptos" w:eastAsia="Microsoft YaHei"/>
          <w:b w:val="0"/>
          <w:sz w:val="19"/>
        </w:rPr>
        <w:t>Converted to full-time Kyndryl employee in Apr 2022, about nine months after joining the IBM/Kyndryl support environment through ASDC in Jul 2021, based on steady ticket quality, clear communication, and reliable front-line performance.</w:t>
      </w:r>
    </w:p>
    <w:p>
      <w:pPr>
        <w:pStyle w:val="ListBullet"/>
        <w:spacing w:after="50" w:line="254" w:lineRule="auto"/>
        <w:ind w:left="238"/>
      </w:pPr>
      <w:r>
        <w:rPr>
          <w:rFonts w:ascii="Aptos" w:hAnsi="Aptos" w:eastAsia="Microsoft YaHei"/>
          <w:b w:val="0"/>
          <w:sz w:val="19"/>
        </w:rPr>
        <w:t>Provide English technical support for global Yageo users by phone, email, chat, and remote session across Windows, Microsoft 365, VPN, MFA, account, endpoint, and application issues.</w:t>
      </w:r>
    </w:p>
    <w:p>
      <w:pPr>
        <w:pStyle w:val="ListBullet"/>
        <w:spacing w:after="50" w:line="254" w:lineRule="auto"/>
        <w:ind w:left="238"/>
      </w:pPr>
      <w:r>
        <w:rPr>
          <w:rFonts w:ascii="Aptos" w:hAnsi="Aptos" w:eastAsia="Microsoft YaHei"/>
          <w:b w:val="0"/>
          <w:sz w:val="19"/>
        </w:rPr>
        <w:t>Manage incidents and requests in ServiceNow with clear troubleshooting notes, user-impact context, and escalation information for downstream teams.</w:t>
      </w:r>
    </w:p>
    <w:p>
      <w:pPr>
        <w:pStyle w:val="ListBullet"/>
        <w:spacing w:after="50" w:line="254" w:lineRule="auto"/>
        <w:ind w:left="238"/>
      </w:pPr>
      <w:r>
        <w:rPr>
          <w:rFonts w:ascii="Aptos" w:hAnsi="Aptos" w:eastAsia="Microsoft YaHei"/>
          <w:b w:val="0"/>
          <w:sz w:val="19"/>
        </w:rPr>
        <w:t>Work in a global support context that requires clear written updates, remote collaboration, and independent follow-through across regions and time zones.</w:t>
      </w:r>
    </w:p>
    <w:p>
      <w:pPr>
        <w:pStyle w:val="ListBullet"/>
        <w:spacing w:after="50" w:line="254" w:lineRule="auto"/>
        <w:ind w:left="238"/>
      </w:pPr>
      <w:r>
        <w:rPr>
          <w:rFonts w:ascii="Aptos" w:hAnsi="Aptos" w:eastAsia="Microsoft YaHei"/>
          <w:b w:val="0"/>
          <w:sz w:val="19"/>
        </w:rPr>
        <w:t>Supported the AIA service desk project for about one year and helped rebuild detailed knowledge documents, training material, and video-style walkthroughs for a long-running support project.</w:t>
      </w:r>
    </w:p>
    <w:p>
      <w:pPr>
        <w:pStyle w:val="ListBullet"/>
        <w:spacing w:after="50" w:line="254" w:lineRule="auto"/>
        <w:ind w:left="238"/>
      </w:pPr>
      <w:r>
        <w:rPr>
          <w:rFonts w:ascii="Aptos" w:hAnsi="Aptos" w:eastAsia="Microsoft YaHei"/>
          <w:b w:val="0"/>
          <w:sz w:val="19"/>
        </w:rPr>
        <w:t>Maintain and improve Yageo knowledge base content from real incidents, including KB articles, handover notes, and troubleshooting guides.</w:t>
      </w:r>
    </w:p>
    <w:p>
      <w:pPr>
        <w:pStyle w:val="ListBullet"/>
        <w:spacing w:after="50" w:line="254" w:lineRule="auto"/>
        <w:ind w:left="238"/>
      </w:pPr>
      <w:r>
        <w:rPr>
          <w:rFonts w:ascii="Aptos" w:hAnsi="Aptos" w:eastAsia="Microsoft YaHei"/>
          <w:b w:val="0"/>
          <w:sz w:val="19"/>
        </w:rPr>
        <w:t>Use Microsoft Copilot, structured prompts, local note workflows, and AI-agent thinking to improve ticket summaries, KB drafts, and support checklists within data-security boundaries.</w:t>
      </w:r>
    </w:p>
    <w:p>
      <w:pPr>
        <w:keepNext/>
        <w:spacing w:before="120" w:after="40" w:line="259" w:lineRule="auto"/>
      </w:pPr>
      <w:r>
        <w:rPr>
          <w:rFonts w:ascii="Aptos" w:hAnsi="Aptos" w:eastAsia="Microsoft YaHei"/>
          <w:b/>
          <w:color w:val="17202A"/>
          <w:sz w:val="21"/>
        </w:rPr>
        <w:t>Advanced Systems Development Co., Ltd. (ASDC, outsourcing/service provider) | Shenzhen</w:t>
      </w:r>
    </w:p>
    <w:p>
      <w:pPr>
        <w:spacing w:before="0" w:after="40" w:line="259" w:lineRule="auto"/>
      </w:pPr>
      <w:r>
        <w:rPr>
          <w:rFonts w:ascii="Aptos" w:hAnsi="Aptos" w:eastAsia="Microsoft YaHei"/>
          <w:b w:val="0"/>
          <w:color w:val="4C5660"/>
          <w:sz w:val="19"/>
        </w:rPr>
        <w:t>Bilingual Technical Support Representative, outsourced to IBM/Kyndryl UPS Project | Jul 2021 - Apr 2022</w:t>
      </w:r>
    </w:p>
    <w:p>
      <w:pPr>
        <w:pStyle w:val="ListBullet"/>
        <w:spacing w:after="50" w:line="254" w:lineRule="auto"/>
        <w:ind w:left="238"/>
      </w:pPr>
      <w:r>
        <w:rPr>
          <w:rFonts w:ascii="Aptos" w:hAnsi="Aptos" w:eastAsia="Microsoft YaHei"/>
          <w:b w:val="0"/>
          <w:sz w:val="19"/>
        </w:rPr>
        <w:t>Worked as outsourced support through ASDC for the IBM/Kyndryl UPS project, supporting UPS internal users and external customers in English and Mandarin in a 24/7 service environment.</w:t>
      </w:r>
    </w:p>
    <w:p>
      <w:pPr>
        <w:pStyle w:val="ListBullet"/>
        <w:spacing w:after="50" w:line="254" w:lineRule="auto"/>
        <w:ind w:left="238"/>
      </w:pPr>
      <w:r>
        <w:rPr>
          <w:rFonts w:ascii="Aptos" w:hAnsi="Aptos" w:eastAsia="Microsoft YaHei"/>
          <w:b w:val="0"/>
          <w:sz w:val="19"/>
        </w:rPr>
        <w:t>Resolved software, hardware, access, and office productivity issues within SLA expectations.</w:t>
      </w:r>
    </w:p>
    <w:p>
      <w:pPr>
        <w:pStyle w:val="ListBullet"/>
        <w:spacing w:after="50" w:line="254" w:lineRule="auto"/>
        <w:ind w:left="238"/>
      </w:pPr>
      <w:r>
        <w:rPr>
          <w:rFonts w:ascii="Aptos" w:hAnsi="Aptos" w:eastAsia="Microsoft YaHei"/>
          <w:b w:val="0"/>
          <w:sz w:val="19"/>
        </w:rPr>
        <w:t>Escalated complex issues to L2/L3 teams with clear diagnostic notes and user-impact context.</w:t>
      </w:r>
    </w:p>
    <w:p>
      <w:pPr>
        <w:pStyle w:val="ListBullet"/>
        <w:spacing w:after="50" w:line="254" w:lineRule="auto"/>
        <w:ind w:left="238"/>
      </w:pPr>
      <w:r>
        <w:rPr>
          <w:rFonts w:ascii="Aptos" w:hAnsi="Aptos" w:eastAsia="Microsoft YaHei"/>
          <w:b w:val="0"/>
          <w:sz w:val="19"/>
        </w:rPr>
        <w:t>Built the phone discipline, patience, and written handoff style that later helped me move into full-time Kyndryl support.</w:t>
      </w:r>
    </w:p>
    <w:p>
      <w:pPr>
        <w:keepNext/>
        <w:spacing w:before="120" w:after="40" w:line="259" w:lineRule="auto"/>
      </w:pPr>
      <w:r>
        <w:rPr>
          <w:rFonts w:ascii="Aptos" w:hAnsi="Aptos" w:eastAsia="Microsoft YaHei"/>
          <w:b/>
          <w:color w:val="17202A"/>
          <w:sz w:val="21"/>
        </w:rPr>
        <w:t>Shenzhen A-Smart Technology &amp; Development Co., Ltd. | Shenzhen</w:t>
      </w:r>
    </w:p>
    <w:p>
      <w:pPr>
        <w:spacing w:before="0" w:after="40" w:line="259" w:lineRule="auto"/>
      </w:pPr>
      <w:r>
        <w:rPr>
          <w:rFonts w:ascii="Aptos" w:hAnsi="Aptos" w:eastAsia="Microsoft YaHei"/>
          <w:b w:val="0"/>
          <w:color w:val="4C5660"/>
          <w:sz w:val="19"/>
        </w:rPr>
        <w:t>B2B Foreign Trade Sales Representative, English Livestreamer, Store Operator | Jul 2019 - Jul 2021</w:t>
      </w:r>
    </w:p>
    <w:p>
      <w:pPr>
        <w:pStyle w:val="ListBullet"/>
        <w:spacing w:after="50" w:line="254" w:lineRule="auto"/>
        <w:ind w:left="238"/>
      </w:pPr>
      <w:r>
        <w:rPr>
          <w:rFonts w:ascii="Aptos" w:hAnsi="Aptos" w:eastAsia="Microsoft YaHei"/>
          <w:b w:val="0"/>
          <w:sz w:val="19"/>
        </w:rPr>
        <w:t>Managed Alibaba international B2B sales for automotive electronics products and communicated with overseas customers in English.</w:t>
      </w:r>
    </w:p>
    <w:p>
      <w:pPr>
        <w:pStyle w:val="ListBullet"/>
        <w:spacing w:after="50" w:line="254" w:lineRule="auto"/>
        <w:ind w:left="238"/>
      </w:pPr>
      <w:r>
        <w:rPr>
          <w:rFonts w:ascii="Aptos" w:hAnsi="Aptos" w:eastAsia="Microsoft YaHei"/>
          <w:b w:val="0"/>
          <w:sz w:val="19"/>
        </w:rPr>
        <w:t>Demonstrated products through English livestreams, written follow-ups, and product explanations.</w:t>
      </w:r>
    </w:p>
    <w:p>
      <w:pPr>
        <w:pStyle w:val="ListBullet"/>
        <w:spacing w:after="50" w:line="254" w:lineRule="auto"/>
        <w:ind w:left="238"/>
      </w:pPr>
      <w:r>
        <w:rPr>
          <w:rFonts w:ascii="Aptos" w:hAnsi="Aptos" w:eastAsia="Microsoft YaHei"/>
          <w:b w:val="0"/>
          <w:sz w:val="19"/>
        </w:rPr>
        <w:t>Standardized repeated sales and operations steps, which later transferred into IT support documentation habits.</w:t>
      </w:r>
    </w:p>
    <w:p>
      <w:pPr>
        <w:keepNext/>
        <w:spacing w:before="120" w:after="40" w:line="259" w:lineRule="auto"/>
      </w:pPr>
      <w:r>
        <w:rPr>
          <w:rFonts w:ascii="Aptos" w:hAnsi="Aptos" w:eastAsia="Microsoft YaHei"/>
          <w:b/>
          <w:color w:val="17202A"/>
          <w:sz w:val="21"/>
        </w:rPr>
        <w:t>Earlier Customer-facing and Teaching Work | Nanjing / Suzhou / Shenzhen</w:t>
      </w:r>
    </w:p>
    <w:p>
      <w:pPr>
        <w:spacing w:before="0" w:after="40" w:line="259" w:lineRule="auto"/>
      </w:pPr>
      <w:r>
        <w:rPr>
          <w:rFonts w:ascii="Aptos" w:hAnsi="Aptos" w:eastAsia="Microsoft YaHei"/>
          <w:b w:val="0"/>
          <w:color w:val="4C5660"/>
          <w:sz w:val="19"/>
        </w:rPr>
        <w:t>Restaurant operator, chef, hospitality worker, English and fitness coach | 2012 - 2019</w:t>
      </w:r>
    </w:p>
    <w:p>
      <w:pPr>
        <w:pStyle w:val="ListBullet"/>
        <w:spacing w:after="50" w:line="254" w:lineRule="auto"/>
        <w:ind w:left="238"/>
      </w:pPr>
      <w:r>
        <w:rPr>
          <w:rFonts w:ascii="Aptos" w:hAnsi="Aptos" w:eastAsia="Microsoft YaHei"/>
          <w:b w:val="0"/>
          <w:sz w:val="19"/>
        </w:rPr>
        <w:t>Condensed background: hotel kitchen work, a small food business, adult English tutoring, and fitness coaching built pressure handling, service discipline, and practical explanation skills.</w:t>
      </w:r>
    </w:p>
    <w:p>
      <w:pPr>
        <w:pStyle w:val="ListBullet"/>
        <w:spacing w:after="50" w:line="254" w:lineRule="auto"/>
        <w:ind w:left="238"/>
      </w:pPr>
      <w:r>
        <w:rPr>
          <w:rFonts w:ascii="Aptos" w:hAnsi="Aptos" w:eastAsia="Microsoft YaHei"/>
          <w:b w:val="0"/>
          <w:sz w:val="19"/>
        </w:rPr>
        <w:t>These roles are not the center of my IT profile, but they explain why I can stay calm with users, teach step-by-step, and keep improving repeatable processes.</w:t>
      </w:r>
    </w:p>
    <w:p>
      <w:pPr>
        <w:keepNext/>
        <w:spacing w:before="160" w:after="80" w:line="259" w:lineRule="auto"/>
        <w:pBdr>
          <w:bottom w:val="single" w:sz="6" w:space="8" w:color="CFE1DE"/>
        </w:pBdr>
      </w:pPr>
      <w:r>
        <w:rPr>
          <w:rFonts w:ascii="Aptos" w:hAnsi="Aptos" w:eastAsia="Microsoft YaHei"/>
          <w:b/>
          <w:color w:val="0D5258"/>
          <w:sz w:val="25"/>
        </w:rPr>
        <w:t>Selected Work Examples</w:t>
      </w:r>
    </w:p>
    <w:p>
      <w:pPr>
        <w:keepNext/>
        <w:spacing w:before="120" w:after="40" w:line="259" w:lineRule="auto"/>
      </w:pPr>
      <w:r>
        <w:rPr>
          <w:rFonts w:ascii="Aptos" w:hAnsi="Aptos" w:eastAsia="Microsoft YaHei"/>
          <w:b/>
          <w:color w:val="17202A"/>
          <w:sz w:val="21"/>
        </w:rPr>
        <w:t>ServiceNow Automation Workbench</w:t>
      </w:r>
    </w:p>
    <w:p>
      <w:pPr>
        <w:spacing w:before="0" w:after="40" w:line="259" w:lineRule="auto"/>
      </w:pPr>
      <w:r>
        <w:rPr>
          <w:rFonts w:ascii="Aptos" w:hAnsi="Aptos" w:eastAsia="Microsoft YaHei"/>
          <w:b w:val="0"/>
          <w:color w:val="4C5660"/>
          <w:sz w:val="19"/>
        </w:rPr>
        <w:t>Problem: Repeated ITSM work can waste time when intake context, ticket drafts, KB suggestions, package testing notes, and safety boundaries stay scattered across tools.</w:t>
      </w:r>
    </w:p>
    <w:p>
      <w:pPr>
        <w:spacing w:before="0" w:after="40" w:line="259" w:lineRule="auto"/>
      </w:pPr>
      <w:r>
        <w:rPr>
          <w:rFonts w:ascii="Aptos" w:hAnsi="Aptos" w:eastAsia="Microsoft YaHei"/>
          <w:b w:val="0"/>
          <w:color w:val="4C5660"/>
          <w:sz w:val="19"/>
        </w:rPr>
        <w:t>Actions: Designed and published a public test-preview Electron/React desktop workbench that demonstrates sanitized intake, cleaned summaries, Incident drafts, local KB recommendations, guided review steps, a monthly Excel fill-queue placeholder, and safe human-in-the-loop boundaries.</w:t>
      </w:r>
    </w:p>
    <w:p>
      <w:pPr>
        <w:spacing w:before="0" w:after="40" w:line="259" w:lineRule="auto"/>
      </w:pPr>
      <w:r>
        <w:rPr>
          <w:rFonts w:ascii="Aptos" w:hAnsi="Aptos" w:eastAsia="Microsoft YaHei"/>
          <w:b w:val="0"/>
          <w:color w:val="4C5660"/>
          <w:sz w:val="19"/>
        </w:rPr>
        <w:t>Boundary: The v0.1.0 public release is a test preview only. It does not automate real ServiceNow login, real ticket submission, Save / Submit / Update / Resolve / Close actions, Microsoft Graph or Excel Web writeback, or real customer data processing.</w:t>
      </w:r>
    </w:p>
    <w:p>
      <w:pPr>
        <w:spacing w:before="0" w:after="40" w:line="259" w:lineRule="auto"/>
      </w:pPr>
      <w:r>
        <w:rPr>
          <w:rFonts w:ascii="Aptos" w:hAnsi="Aptos" w:eastAsia="Microsoft YaHei"/>
          <w:b w:val="0"/>
          <w:color w:val="4C5660"/>
          <w:sz w:val="19"/>
        </w:rPr>
        <w:t>Public links: GitHub repository: https://github.com/alanxiaofeifei/servicenow-automation | Release v0.1.0: https://github.com/alanxiaofeifei/servicenow-automation/releases/tag/v0.1.0</w:t>
      </w:r>
    </w:p>
    <w:p>
      <w:pPr>
        <w:keepNext/>
        <w:spacing w:before="120" w:after="40" w:line="259" w:lineRule="auto"/>
      </w:pPr>
      <w:r>
        <w:rPr>
          <w:rFonts w:ascii="Aptos" w:hAnsi="Aptos" w:eastAsia="Microsoft YaHei"/>
          <w:b/>
          <w:color w:val="17202A"/>
          <w:sz w:val="21"/>
        </w:rPr>
        <w:t>Service Desk Knowledge Base Cleanup</w:t>
      </w:r>
    </w:p>
    <w:p>
      <w:pPr>
        <w:spacing w:before="0" w:after="40" w:line="259" w:lineRule="auto"/>
      </w:pPr>
      <w:r>
        <w:rPr>
          <w:rFonts w:ascii="Aptos" w:hAnsi="Aptos" w:eastAsia="Microsoft YaHei"/>
          <w:b w:val="0"/>
          <w:color w:val="4C5660"/>
          <w:sz w:val="19"/>
        </w:rPr>
        <w:t>Problem: Repeated Windows, Microsoft 365, VPN, MFA, account, and application incidents caused inconsistent explanations and slower handovers.</w:t>
      </w:r>
    </w:p>
    <w:p>
      <w:pPr>
        <w:spacing w:before="0" w:after="40" w:line="259" w:lineRule="auto"/>
      </w:pPr>
      <w:r>
        <w:rPr>
          <w:rFonts w:ascii="Aptos" w:hAnsi="Aptos" w:eastAsia="Microsoft YaHei"/>
          <w:b w:val="0"/>
          <w:color w:val="4C5660"/>
          <w:sz w:val="19"/>
        </w:rPr>
        <w:t>Actions: Collected recurring issue patterns, rewrote notes into step-by-step SOPs, separated user-facing steps from internal escalation notes, and added prerequisites and escalation criteria.</w:t>
      </w:r>
    </w:p>
    <w:p>
      <w:pPr>
        <w:spacing w:before="0" w:after="40" w:line="259" w:lineRule="auto"/>
      </w:pPr>
      <w:r>
        <w:rPr>
          <w:rFonts w:ascii="Aptos" w:hAnsi="Aptos" w:eastAsia="Microsoft YaHei"/>
          <w:b w:val="0"/>
          <w:color w:val="4C5660"/>
          <w:sz w:val="19"/>
        </w:rPr>
        <w:t>Tools: ServiceNow, Microsoft 365, Windows 10/11, VPN/MFA support context, Markdown, Obsidian-style notes, AI-assisted drafting.</w:t>
      </w:r>
    </w:p>
    <w:p>
      <w:pPr>
        <w:spacing w:before="0" w:after="40" w:line="259" w:lineRule="auto"/>
      </w:pPr>
      <w:r>
        <w:rPr>
          <w:rFonts w:ascii="Aptos" w:hAnsi="Aptos" w:eastAsia="Microsoft YaHei"/>
          <w:b w:val="0"/>
          <w:color w:val="4C5660"/>
          <w:sz w:val="19"/>
        </w:rPr>
        <w:t>Result: Created reusable support notes, onboarding material, and clearer troubleshooting guides for recurring support cases.</w:t>
      </w:r>
    </w:p>
    <w:p>
      <w:pPr>
        <w:keepNext/>
        <w:spacing w:before="120" w:after="40" w:line="259" w:lineRule="auto"/>
      </w:pPr>
      <w:r>
        <w:rPr>
          <w:rFonts w:ascii="Aptos" w:hAnsi="Aptos" w:eastAsia="Microsoft YaHei"/>
          <w:b/>
          <w:color w:val="17202A"/>
          <w:sz w:val="21"/>
        </w:rPr>
        <w:t>AI Agent Workflow Operating Model</w:t>
      </w:r>
    </w:p>
    <w:p>
      <w:pPr>
        <w:spacing w:before="0" w:after="40" w:line="259" w:lineRule="auto"/>
      </w:pPr>
      <w:r>
        <w:rPr>
          <w:rFonts w:ascii="Aptos" w:hAnsi="Aptos" w:eastAsia="Microsoft YaHei"/>
          <w:b w:val="0"/>
          <w:color w:val="4C5660"/>
          <w:sz w:val="19"/>
        </w:rPr>
        <w:t>Principle: We are moving from asking AI to managing AI. The human value is preparing context and environment, defining goals, reviewing plans, supervising execution, verifying results, and turning effective methods into reusable skills or automation.</w:t>
      </w:r>
    </w:p>
    <w:p>
      <w:pPr>
        <w:spacing w:before="0" w:after="40" w:line="259" w:lineRule="auto"/>
      </w:pPr>
      <w:r>
        <w:rPr>
          <w:rFonts w:ascii="Aptos" w:hAnsi="Aptos" w:eastAsia="Microsoft YaHei"/>
          <w:b w:val="0"/>
          <w:color w:val="4C5660"/>
          <w:sz w:val="19"/>
        </w:rPr>
        <w:t>Workflow: Use Codex-style agents for local files, terminal commands, plan mode, image generation, browser/computer tools, MCP connections, scheduled tasks, persistent memory, and reusable skills.</w:t>
      </w:r>
    </w:p>
    <w:p>
      <w:pPr>
        <w:spacing w:before="0" w:after="40" w:line="259" w:lineRule="auto"/>
      </w:pPr>
      <w:r>
        <w:rPr>
          <w:rFonts w:ascii="Aptos" w:hAnsi="Aptos" w:eastAsia="Microsoft YaHei"/>
          <w:b w:val="0"/>
          <w:color w:val="4C5660"/>
          <w:sz w:val="19"/>
        </w:rPr>
        <w:t>Boundary: Keep company/customer data out of public tools, sanitize examples, and verify outputs before using them in support or documentation.</w:t>
      </w:r>
    </w:p>
    <w:p>
      <w:pPr>
        <w:keepNext/>
        <w:spacing w:before="120" w:after="40" w:line="259" w:lineRule="auto"/>
      </w:pPr>
      <w:r>
        <w:rPr>
          <w:rFonts w:ascii="Aptos" w:hAnsi="Aptos" w:eastAsia="Microsoft YaHei"/>
          <w:b/>
          <w:color w:val="17202A"/>
          <w:sz w:val="21"/>
        </w:rPr>
        <w:t>Bilingual Global Support Coordination</w:t>
      </w:r>
    </w:p>
    <w:p>
      <w:pPr>
        <w:spacing w:before="0" w:after="40" w:line="259" w:lineRule="auto"/>
      </w:pPr>
      <w:r>
        <w:rPr>
          <w:rFonts w:ascii="Aptos" w:hAnsi="Aptos" w:eastAsia="Microsoft YaHei"/>
          <w:b w:val="0"/>
          <w:color w:val="4C5660"/>
          <w:sz w:val="19"/>
        </w:rPr>
        <w:t>Problem: Global support needs more than fixing one ticket: users need calm guidance, downstream teams need clean diagnostic context, and projects need repeatable handover material.</w:t>
      </w:r>
    </w:p>
    <w:p>
      <w:pPr>
        <w:spacing w:before="0" w:after="40" w:line="259" w:lineRule="auto"/>
      </w:pPr>
      <w:r>
        <w:rPr>
          <w:rFonts w:ascii="Aptos" w:hAnsi="Aptos" w:eastAsia="Microsoft YaHei"/>
          <w:b w:val="0"/>
          <w:color w:val="4C5660"/>
          <w:sz w:val="19"/>
        </w:rPr>
        <w:t>Actions: Clarified symptoms, impact and prerequisites; documented troubleshooting steps; escalated with concise evidence; turned common explanations into training notes.</w:t>
      </w:r>
    </w:p>
    <w:p>
      <w:pPr>
        <w:keepNext/>
        <w:spacing w:before="160" w:after="80" w:line="259" w:lineRule="auto"/>
        <w:pBdr>
          <w:bottom w:val="single" w:sz="6" w:space="8" w:color="CFE1DE"/>
        </w:pBdr>
      </w:pPr>
      <w:r>
        <w:rPr>
          <w:rFonts w:ascii="Aptos" w:hAnsi="Aptos" w:eastAsia="Microsoft YaHei"/>
          <w:b/>
          <w:color w:val="0D5258"/>
          <w:sz w:val="25"/>
        </w:rPr>
        <w:t>Certifications</w:t>
      </w:r>
    </w:p>
    <w:p>
      <w:pPr>
        <w:pStyle w:val="ListBullet"/>
        <w:spacing w:after="50" w:line="254" w:lineRule="auto"/>
        <w:ind w:left="238"/>
      </w:pPr>
      <w:r>
        <w:rPr>
          <w:rFonts w:ascii="Aptos" w:hAnsi="Aptos" w:eastAsia="Microsoft YaHei"/>
          <w:b w:val="0"/>
          <w:sz w:val="19"/>
        </w:rPr>
        <w:t>ITIL 4 Foundation - IT Service Management</w:t>
      </w:r>
    </w:p>
    <w:p>
      <w:pPr>
        <w:pStyle w:val="ListBullet"/>
        <w:spacing w:after="50" w:line="254" w:lineRule="auto"/>
        <w:ind w:left="238"/>
      </w:pPr>
      <w:r>
        <w:rPr>
          <w:rFonts w:ascii="Aptos" w:hAnsi="Aptos" w:eastAsia="Microsoft YaHei"/>
          <w:b w:val="0"/>
          <w:sz w:val="19"/>
        </w:rPr>
        <w:t>ServiceNow Micro-Certification - Welcome to ServiceNow (Credly, issued Jun 2026)</w:t>
      </w:r>
    </w:p>
    <w:p>
      <w:pPr>
        <w:pStyle w:val="ListBullet"/>
        <w:spacing w:after="50" w:line="254" w:lineRule="auto"/>
        <w:ind w:left="238"/>
      </w:pPr>
      <w:r>
        <w:rPr>
          <w:rFonts w:ascii="Aptos" w:hAnsi="Aptos" w:eastAsia="Microsoft YaHei"/>
          <w:b w:val="0"/>
          <w:sz w:val="19"/>
        </w:rPr>
        <w:t>Microsoft 365 Certified: Fundamentals</w:t>
      </w:r>
    </w:p>
    <w:p>
      <w:pPr>
        <w:pStyle w:val="ListBullet"/>
        <w:spacing w:after="50" w:line="254" w:lineRule="auto"/>
        <w:ind w:left="238"/>
      </w:pPr>
      <w:r>
        <w:rPr>
          <w:rFonts w:ascii="Aptos" w:hAnsi="Aptos" w:eastAsia="Microsoft YaHei"/>
          <w:b w:val="0"/>
          <w:sz w:val="19"/>
        </w:rPr>
        <w:t>Microsoft Certified: Azure Fundamentals</w:t>
      </w:r>
    </w:p>
    <w:p>
      <w:pPr>
        <w:pStyle w:val="ListBullet"/>
        <w:spacing w:after="50" w:line="254" w:lineRule="auto"/>
        <w:ind w:left="238"/>
      </w:pPr>
      <w:r>
        <w:rPr>
          <w:rFonts w:ascii="Aptos" w:hAnsi="Aptos" w:eastAsia="Microsoft YaHei"/>
          <w:b w:val="0"/>
          <w:sz w:val="19"/>
        </w:rPr>
        <w:t>Microsoft Certified: Security, Compliance, and Identity Fundamentals</w:t>
      </w:r>
    </w:p>
    <w:p>
      <w:pPr>
        <w:pStyle w:val="ListBullet"/>
        <w:spacing w:after="50" w:line="254" w:lineRule="auto"/>
        <w:ind w:left="238"/>
      </w:pPr>
      <w:r>
        <w:rPr>
          <w:rFonts w:ascii="Aptos" w:hAnsi="Aptos" w:eastAsia="Microsoft YaHei"/>
          <w:b w:val="0"/>
          <w:sz w:val="19"/>
        </w:rPr>
        <w:t>Microsoft Certified: Power Platform Fundamentals</w:t>
      </w:r>
    </w:p>
    <w:p>
      <w:pPr>
        <w:pStyle w:val="ListBullet"/>
        <w:spacing w:after="50" w:line="254" w:lineRule="auto"/>
        <w:ind w:left="238"/>
      </w:pPr>
      <w:r>
        <w:rPr>
          <w:rFonts w:ascii="Aptos" w:hAnsi="Aptos" w:eastAsia="Microsoft YaHei"/>
          <w:b w:val="0"/>
          <w:sz w:val="19"/>
        </w:rPr>
        <w:t>Microsoft Certified: Azure AI Fundamentals</w:t>
      </w:r>
    </w:p>
    <w:p>
      <w:pPr>
        <w:pStyle w:val="ListBullet"/>
        <w:spacing w:after="50" w:line="254" w:lineRule="auto"/>
        <w:ind w:left="238"/>
      </w:pPr>
      <w:r>
        <w:rPr>
          <w:rFonts w:ascii="Aptos" w:hAnsi="Aptos" w:eastAsia="Microsoft YaHei"/>
          <w:b w:val="0"/>
          <w:sz w:val="19"/>
        </w:rPr>
        <w:t>Microsoft Certified: Azure Data Fundamentals</w:t>
      </w:r>
    </w:p>
    <w:p>
      <w:pPr>
        <w:pStyle w:val="ListBullet"/>
        <w:spacing w:after="50" w:line="254" w:lineRule="auto"/>
        <w:ind w:left="238"/>
      </w:pPr>
      <w:r>
        <w:rPr>
          <w:rFonts w:ascii="Aptos" w:hAnsi="Aptos" w:eastAsia="Microsoft YaHei"/>
          <w:b w:val="0"/>
          <w:sz w:val="19"/>
        </w:rPr>
        <w:t>Microsoft Certified: Dynamics 365 Fundamentals (ERP)</w:t>
      </w:r>
    </w:p>
    <w:p>
      <w:pPr>
        <w:pStyle w:val="ListBullet"/>
        <w:spacing w:after="50" w:line="254" w:lineRule="auto"/>
        <w:ind w:left="238"/>
      </w:pPr>
      <w:r>
        <w:rPr>
          <w:rFonts w:ascii="Aptos" w:hAnsi="Aptos" w:eastAsia="Microsoft YaHei"/>
          <w:b w:val="0"/>
          <w:sz w:val="19"/>
        </w:rPr>
        <w:t>Microsoft Certified: Dynamics 365 Fundamentals (CRM)</w:t>
      </w:r>
    </w:p>
    <w:p>
      <w:pPr>
        <w:pStyle w:val="ListBullet"/>
        <w:spacing w:after="50" w:line="254" w:lineRule="auto"/>
        <w:ind w:left="238"/>
      </w:pPr>
      <w:r>
        <w:rPr>
          <w:rFonts w:ascii="Aptos" w:hAnsi="Aptos" w:eastAsia="Microsoft YaHei"/>
          <w:b w:val="0"/>
          <w:sz w:val="19"/>
        </w:rPr>
        <w:t>AWS Partner: Accreditation (Business)</w:t>
      </w:r>
    </w:p>
    <w:p>
      <w:pPr>
        <w:pStyle w:val="ListBullet"/>
        <w:spacing w:after="50" w:line="254" w:lineRule="auto"/>
        <w:ind w:left="238"/>
      </w:pPr>
      <w:r>
        <w:rPr>
          <w:rFonts w:ascii="Aptos" w:hAnsi="Aptos" w:eastAsia="Microsoft YaHei"/>
          <w:b w:val="0"/>
          <w:sz w:val="19"/>
        </w:rPr>
        <w:t>AWS Partner: SAP on AWS (Business)</w:t>
      </w:r>
    </w:p>
    <w:p>
      <w:pPr>
        <w:pStyle w:val="ListBullet"/>
        <w:spacing w:after="50" w:line="254" w:lineRule="auto"/>
        <w:ind w:left="238"/>
      </w:pPr>
      <w:r>
        <w:rPr>
          <w:rFonts w:ascii="Aptos" w:hAnsi="Aptos" w:eastAsia="Microsoft YaHei"/>
          <w:b w:val="0"/>
          <w:sz w:val="19"/>
        </w:rPr>
        <w:t>meTTle Program - DWS Top Talent leadership growth, mentorship, and strategic learning record</w:t>
      </w:r>
    </w:p>
    <w:p>
      <w:pPr>
        <w:keepNext/>
        <w:spacing w:before="160" w:after="80" w:line="259" w:lineRule="auto"/>
        <w:pBdr>
          <w:bottom w:val="single" w:sz="6" w:space="8" w:color="CFE1DE"/>
        </w:pBdr>
      </w:pPr>
      <w:r>
        <w:rPr>
          <w:rFonts w:ascii="Aptos" w:hAnsi="Aptos" w:eastAsia="Microsoft YaHei"/>
          <w:b/>
          <w:color w:val="0D5258"/>
          <w:sz w:val="25"/>
        </w:rPr>
        <w:t>Education and Continuous Learning</w:t>
      </w:r>
    </w:p>
    <w:p>
      <w:pPr>
        <w:pStyle w:val="ListBullet"/>
        <w:spacing w:after="50" w:line="254" w:lineRule="auto"/>
        <w:ind w:left="238"/>
      </w:pPr>
      <w:r>
        <w:rPr>
          <w:rFonts w:ascii="Aptos" w:hAnsi="Aptos" w:eastAsia="Microsoft YaHei"/>
          <w:b w:val="0"/>
          <w:sz w:val="19"/>
        </w:rPr>
        <w:t>Guangdong University of Foreign Studies | English studies · self-study programme (no completed degree is claimed)</w:t>
      </w:r>
    </w:p>
    <w:p>
      <w:pPr>
        <w:pStyle w:val="ListBullet"/>
        <w:spacing w:after="50" w:line="254" w:lineRule="auto"/>
        <w:ind w:left="238"/>
      </w:pPr>
      <w:r>
        <w:rPr>
          <w:rFonts w:ascii="Aptos" w:hAnsi="Aptos" w:eastAsia="Microsoft YaHei"/>
          <w:b w:val="0"/>
          <w:sz w:val="19"/>
        </w:rPr>
        <w:t>Nanjing University of Information Science &amp; Technology | Financial Management self-study program | 2011 - 2012, paused for work and financial reasons</w:t>
      </w:r>
    </w:p>
    <w:p>
      <w:pPr>
        <w:pStyle w:val="ListBullet"/>
        <w:spacing w:after="50" w:line="254" w:lineRule="auto"/>
        <w:ind w:left="238"/>
      </w:pPr>
      <w:r>
        <w:rPr>
          <w:rFonts w:ascii="Aptos" w:hAnsi="Aptos" w:eastAsia="Microsoft YaHei"/>
          <w:b w:val="0"/>
          <w:sz w:val="19"/>
        </w:rPr>
        <w:t>Continuous learning: Kyndryl internal courses, Microsoft certifications, Linux basics, cybersecurity fundamentals, Microsoft 365 productivity, Obsidian/Markdown knowledge workflows, AI agents, practical automation, and additional languages including Japanese, Spanish, and French basics</w:t>
      </w:r>
    </w:p>
    <w:p>
      <w:pPr>
        <w:keepNext/>
        <w:spacing w:before="160" w:after="80" w:line="259" w:lineRule="auto"/>
        <w:pBdr>
          <w:bottom w:val="single" w:sz="6" w:space="8" w:color="CFE1DE"/>
        </w:pBdr>
      </w:pPr>
      <w:r>
        <w:rPr>
          <w:rFonts w:ascii="Aptos" w:hAnsi="Aptos" w:eastAsia="Microsoft YaHei"/>
          <w:b/>
          <w:color w:val="0D5258"/>
          <w:sz w:val="25"/>
        </w:rPr>
        <w:t>Languages</w:t>
      </w:r>
    </w:p>
    <w:p>
      <w:pPr>
        <w:pStyle w:val="ListBullet"/>
        <w:spacing w:after="50" w:line="254" w:lineRule="auto"/>
        <w:ind w:left="238"/>
      </w:pPr>
      <w:r>
        <w:rPr>
          <w:rFonts w:ascii="Aptos" w:hAnsi="Aptos" w:eastAsia="Microsoft YaHei"/>
          <w:b w:val="0"/>
          <w:sz w:val="19"/>
        </w:rPr>
        <w:t>Mandarin Chinese: Native</w:t>
      </w:r>
    </w:p>
    <w:p>
      <w:pPr>
        <w:pStyle w:val="ListBullet"/>
        <w:spacing w:after="50" w:line="254" w:lineRule="auto"/>
        <w:ind w:left="238"/>
      </w:pPr>
      <w:r>
        <w:rPr>
          <w:rFonts w:ascii="Aptos" w:hAnsi="Aptos" w:eastAsia="Microsoft YaHei"/>
          <w:b w:val="0"/>
          <w:sz w:val="19"/>
        </w:rPr>
        <w:t>English: Fluent working proficiency</w:t>
      </w:r>
    </w:p>
    <w:sectPr w:rsidR="00FC693F" w:rsidRPr="0006063C" w:rsidSect="00034616">
      <w:pgSz w:w="12240" w:h="15840"/>
      <w:pgMar w:top="765" w:right="879" w:bottom="709"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