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color w:val="1565C0"/>
          <w:sz w:val="52"/>
        </w:rPr>
        <w:t>Smart University Library Management System</w:t>
        <w:br/>
        <w:t>(SmartLib)</w:t>
      </w:r>
    </w:p>
    <w:p/>
    <w:p>
      <w:pPr>
        <w:jc w:val="center"/>
      </w:pPr>
      <w:r>
        <w:rPr>
          <w:rFonts w:ascii="Times New Roman" w:hAnsi="Times New Roman"/>
          <w:color w:val="505050"/>
          <w:sz w:val="36"/>
        </w:rPr>
        <w:t>System Analysis and Design</w:t>
        <w:br/>
        <w:t>Group Assignment Report</w:t>
      </w:r>
    </w:p>
    <w:p/>
    <w:p/>
    <w:p>
      <w:pPr>
        <w:jc w:val="center"/>
      </w:pPr>
      <w:r>
        <w:rPr>
          <w:rFonts w:ascii="Times New Roman" w:hAnsi="Times New Roman"/>
          <w:b/>
          <w:sz w:val="24"/>
        </w:rPr>
        <w:t>Course: System Analysis and Design (SAD)</w:t>
      </w:r>
    </w:p>
    <w:p>
      <w:pPr>
        <w:jc w:val="center"/>
      </w:pPr>
      <w:r>
        <w:rPr>
          <w:rFonts w:ascii="Times New Roman" w:hAnsi="Times New Roman"/>
          <w:sz w:val="24"/>
        </w:rPr>
        <w:t>Semester: Spring 2026</w:t>
      </w:r>
    </w:p>
    <w:p>
      <w:pPr>
        <w:jc w:val="center"/>
      </w:pPr>
      <w:r>
        <w:rPr>
          <w:rFonts w:ascii="Times New Roman" w:hAnsi="Times New Roman"/>
          <w:sz w:val="24"/>
        </w:rPr>
        <w:t>Date: April 2026</w:t>
      </w:r>
    </w:p>
    <w:p>
      <w:pPr>
        <w:jc w:val="center"/>
      </w:pPr>
      <w:r>
        <w:rPr>
          <w:rFonts w:ascii="Times New Roman" w:hAnsi="Times New Roman"/>
          <w:sz w:val="24"/>
        </w:rPr>
      </w:r>
    </w:p>
    <w:p>
      <w:pPr>
        <w:jc w:val="center"/>
      </w:pPr>
      <w:r>
        <w:rPr>
          <w:rFonts w:ascii="Times New Roman" w:hAnsi="Times New Roman"/>
          <w:b/>
          <w:sz w:val="24"/>
        </w:rPr>
        <w:t>Group Members:</w:t>
      </w:r>
    </w:p>
    <w:p>
      <w:pPr>
        <w:jc w:val="center"/>
      </w:pPr>
      <w:r>
        <w:rPr>
          <w:rFonts w:ascii="Times New Roman" w:hAnsi="Times New Roman"/>
          <w:sz w:val="24"/>
        </w:rPr>
        <w:t xml:space="preserve">1. Al-Aqmar Bin Qaid-E Johar (1121250326560)</w:t>
      </w:r>
    </w:p>
    <w:p>
      <w:pPr>
        <w:jc w:val="center"/>
      </w:pPr>
      <w:r>
        <w:rPr>
          <w:rFonts w:ascii="Times New Roman" w:hAnsi="Times New Roman"/>
          <w:sz w:val="24"/>
        </w:rPr>
        <w:t xml:space="preserve">2. Hashem Maged Ali Alhasani (0121250326706)</w:t>
      </w:r>
    </w:p>
    <w:p>
      <w:pPr>
        <w:jc w:val="center"/>
      </w:pPr>
      <w:r>
        <w:rPr>
          <w:rFonts w:ascii="Times New Roman" w:hAnsi="Times New Roman"/>
          <w:sz w:val="24"/>
        </w:rPr>
        <w:t xml:space="preserve">3. Sharjeel Muhammad (0121250326923)</w:t>
      </w:r>
    </w:p>
    <w:p>
      <w:pPr>
        <w:jc w:val="center"/>
      </w:pPr>
      <w:r>
        <w:rPr>
          <w:rFonts w:ascii="Times New Roman" w:hAnsi="Times New Roman"/>
          <w:sz w:val="24"/>
        </w:rPr>
        <w:t xml:space="preserve">4. Abdullah Saleh Abdullah (0121250326783)</w:t>
      </w:r>
    </w:p>
    <w:p>
      <w:pPr>
        <w:jc w:val="center"/>
      </w:pPr>
      <w:r>
        <w:rPr>
          <w:rFonts w:ascii="Times New Roman" w:hAnsi="Times New Roman"/>
          <w:sz w:val="24"/>
        </w:rPr>
        <w:t xml:space="preserve">5. Ateegalla Fadlalseed Ateegalla Ahmed (0121250326810)</w:t>
      </w:r>
    </w:p>
    <w:p>
      <w:pPr>
        <w:jc w:val="center"/>
      </w:pPr>
      <w:r>
        <w:rPr>
          <w:rFonts w:ascii="Times New Roman" w:hAnsi="Times New Roman"/>
          <w:sz w:val="24"/>
        </w:rPr>
        <w:t xml:space="preserve">6. Ibrahim Muhammad (0121250326708)</w:t>
      </w:r>
    </w:p>
    <w:p>
      <w:pPr>
        <w:jc w:val="center"/>
      </w:pPr>
      <w:r>
        <w:rPr>
          <w:rFonts w:ascii="Times New Roman" w:hAnsi="Times New Roman"/>
          <w:sz w:val="24"/>
        </w:rPr>
      </w:r>
    </w:p>
    <w:p>
      <w:pPr>
        <w:jc w:val="center"/>
      </w:pPr>
      <w:r>
        <w:rPr>
          <w:rFonts w:ascii="Times New Roman" w:hAnsi="Times New Roman"/>
          <w:b/>
          <w:sz w:val="24"/>
        </w:rPr>
        <w:t>Instructor: [Instructor Name]</w:t>
      </w:r>
    </w:p>
    <w:p>
      <w:pPr>
        <w:jc w:val="center"/>
      </w:pPr>
      <w:r>
        <w:rPr>
          <w:rFonts w:ascii="Times New Roman" w:hAnsi="Times New Roman"/>
          <w:sz w:val="24"/>
        </w:rPr>
        <w:t>Department: [Department Name]</w:t>
      </w:r>
    </w:p>
    <w:p>
      <w:pPr>
        <w:jc w:val="center"/>
      </w:pPr>
      <w:r>
        <w:rPr>
          <w:rFonts w:ascii="Times New Roman" w:hAnsi="Times New Roman"/>
          <w:sz w:val="24"/>
        </w:rPr>
        <w:t>University: [University Name]</w:t>
      </w:r>
    </w:p>
    <w:p>
      <w:r>
        <w:br w:type="page"/>
      </w:r>
    </w:p>
    <w:p>
      <w:pPr>
        <w:pStyle w:val="Heading1"/>
      </w:pPr>
      <w:r>
        <w:rPr>
          <w:rFonts w:ascii="Times New Roman" w:hAnsi="Times New Roman"/>
          <w:color w:val="000000"/>
        </w:rPr>
        <w:t>Table of Contents</w:t>
      </w:r>
    </w:p>
    <w:p>
      <w:pPr>
        <w:ind w:left="0"/>
      </w:pPr>
      <w:r>
        <w:rPr>
          <w:rFonts w:ascii="Times New Roman" w:hAnsi="Times New Roman"/>
          <w:b/>
          <w:sz w:val="24"/>
        </w:rPr>
        <w:t>1.</w:t>
        <w:tab/>
        <w:t>Introduction</w:t>
      </w:r>
      <w:r>
        <w:rPr>
          <w:rFonts w:ascii="Times New Roman" w:hAnsi="Times New Roman"/>
          <w:sz w:val="24"/>
        </w:rPr>
        <w:tab/>
        <w:t>3</w:t>
      </w:r>
    </w:p>
    <w:p>
      <w:pPr>
        <w:ind w:left="0"/>
      </w:pPr>
      <w:r>
        <w:rPr>
          <w:rFonts w:ascii="Times New Roman" w:hAnsi="Times New Roman"/>
          <w:b/>
          <w:sz w:val="24"/>
        </w:rPr>
        <w:t>2.</w:t>
        <w:tab/>
        <w:t>Current Environment Weakness</w:t>
      </w:r>
      <w:r>
        <w:rPr>
          <w:rFonts w:ascii="Times New Roman" w:hAnsi="Times New Roman"/>
          <w:sz w:val="24"/>
        </w:rPr>
        <w:tab/>
        <w:t>4</w:t>
      </w:r>
    </w:p>
    <w:p>
      <w:pPr>
        <w:ind w:left="0"/>
      </w:pPr>
      <w:r>
        <w:rPr>
          <w:rFonts w:ascii="Times New Roman" w:hAnsi="Times New Roman"/>
          <w:b/>
          <w:sz w:val="24"/>
        </w:rPr>
        <w:t>3.</w:t>
        <w:tab/>
        <w:t>Proposed Improvement</w:t>
      </w:r>
      <w:r>
        <w:rPr>
          <w:rFonts w:ascii="Times New Roman" w:hAnsi="Times New Roman"/>
          <w:sz w:val="24"/>
        </w:rPr>
        <w:tab/>
        <w:t>7</w:t>
      </w:r>
    </w:p>
    <w:p>
      <w:pPr>
        <w:ind w:left="0"/>
      </w:pPr>
      <w:r>
        <w:rPr>
          <w:rFonts w:ascii="Times New Roman" w:hAnsi="Times New Roman"/>
          <w:b/>
          <w:sz w:val="24"/>
        </w:rPr>
        <w:t>4.</w:t>
        <w:tab/>
        <w:t>Analysis</w:t>
      </w:r>
      <w:r>
        <w:rPr>
          <w:rFonts w:ascii="Times New Roman" w:hAnsi="Times New Roman"/>
          <w:sz w:val="24"/>
        </w:rPr>
        <w:tab/>
        <w:t>10</w:t>
      </w:r>
    </w:p>
    <w:p>
      <w:pPr>
        <w:ind w:left="720"/>
      </w:pPr>
      <w:r>
        <w:rPr>
          <w:rFonts w:ascii="Times New Roman" w:hAnsi="Times New Roman"/>
          <w:sz w:val="24"/>
        </w:rPr>
        <w:t>4.1</w:t>
        <w:tab/>
        <w:t>Methodology - Waterfall Model</w:t>
      </w:r>
      <w:r>
        <w:rPr>
          <w:rFonts w:ascii="Times New Roman" w:hAnsi="Times New Roman"/>
          <w:sz w:val="24"/>
        </w:rPr>
        <w:tab/>
        <w:t>10</w:t>
      </w:r>
    </w:p>
    <w:p>
      <w:pPr>
        <w:ind w:left="720"/>
      </w:pPr>
      <w:r>
        <w:rPr>
          <w:rFonts w:ascii="Times New Roman" w:hAnsi="Times New Roman"/>
          <w:sz w:val="24"/>
        </w:rPr>
        <w:t>4.2</w:t>
        <w:tab/>
        <w:t>Fact-Finding Techniques</w:t>
      </w:r>
      <w:r>
        <w:rPr>
          <w:rFonts w:ascii="Times New Roman" w:hAnsi="Times New Roman"/>
          <w:sz w:val="24"/>
        </w:rPr>
        <w:tab/>
        <w:t>12</w:t>
      </w:r>
    </w:p>
    <w:p>
      <w:pPr>
        <w:ind w:left="720"/>
      </w:pPr>
      <w:r>
        <w:rPr>
          <w:rFonts w:ascii="Times New Roman" w:hAnsi="Times New Roman"/>
          <w:sz w:val="24"/>
        </w:rPr>
        <w:t>4.3</w:t>
        <w:tab/>
        <w:t>Constraints</w:t>
      </w:r>
      <w:r>
        <w:rPr>
          <w:rFonts w:ascii="Times New Roman" w:hAnsi="Times New Roman"/>
          <w:sz w:val="24"/>
        </w:rPr>
        <w:tab/>
        <w:t>15</w:t>
      </w:r>
    </w:p>
    <w:p>
      <w:pPr>
        <w:ind w:left="720"/>
      </w:pPr>
      <w:r>
        <w:rPr>
          <w:rFonts w:ascii="Times New Roman" w:hAnsi="Times New Roman"/>
          <w:sz w:val="24"/>
        </w:rPr>
        <w:t>4.4</w:t>
        <w:tab/>
        <w:t>Gantt Chart</w:t>
      </w:r>
      <w:r>
        <w:rPr>
          <w:rFonts w:ascii="Times New Roman" w:hAnsi="Times New Roman"/>
          <w:sz w:val="24"/>
        </w:rPr>
        <w:tab/>
        <w:t>17</w:t>
      </w:r>
    </w:p>
    <w:p>
      <w:pPr>
        <w:ind w:left="0"/>
      </w:pPr>
      <w:r>
        <w:rPr>
          <w:rFonts w:ascii="Times New Roman" w:hAnsi="Times New Roman"/>
          <w:b/>
          <w:sz w:val="24"/>
        </w:rPr>
        <w:t>5.</w:t>
        <w:tab/>
        <w:t>Design</w:t>
      </w:r>
      <w:r>
        <w:rPr>
          <w:rFonts w:ascii="Times New Roman" w:hAnsi="Times New Roman"/>
          <w:sz w:val="24"/>
        </w:rPr>
        <w:tab/>
        <w:t>18</w:t>
      </w:r>
    </w:p>
    <w:p>
      <w:pPr>
        <w:ind w:left="720"/>
      </w:pPr>
      <w:r>
        <w:rPr>
          <w:rFonts w:ascii="Times New Roman" w:hAnsi="Times New Roman"/>
          <w:sz w:val="24"/>
        </w:rPr>
        <w:t>5.1</w:t>
        <w:tab/>
        <w:t>Context Diagram</w:t>
      </w:r>
      <w:r>
        <w:rPr>
          <w:rFonts w:ascii="Times New Roman" w:hAnsi="Times New Roman"/>
          <w:sz w:val="24"/>
        </w:rPr>
        <w:tab/>
        <w:t>18</w:t>
      </w:r>
    </w:p>
    <w:p>
      <w:pPr>
        <w:ind w:left="720"/>
      </w:pPr>
      <w:r>
        <w:rPr>
          <w:rFonts w:ascii="Times New Roman" w:hAnsi="Times New Roman"/>
          <w:sz w:val="24"/>
        </w:rPr>
        <w:t>5.2</w:t>
        <w:tab/>
        <w:t>Data Flow Diagram (DFD Level 0)</w:t>
      </w:r>
      <w:r>
        <w:rPr>
          <w:rFonts w:ascii="Times New Roman" w:hAnsi="Times New Roman"/>
          <w:sz w:val="24"/>
        </w:rPr>
        <w:tab/>
        <w:t>19</w:t>
      </w:r>
    </w:p>
    <w:p>
      <w:pPr>
        <w:ind w:left="720"/>
      </w:pPr>
      <w:r>
        <w:rPr>
          <w:rFonts w:ascii="Times New Roman" w:hAnsi="Times New Roman"/>
          <w:sz w:val="24"/>
        </w:rPr>
        <w:t>5.3</w:t>
        <w:tab/>
        <w:t>Data Flow Diagram (DFD Level 1)</w:t>
      </w:r>
      <w:r>
        <w:rPr>
          <w:rFonts w:ascii="Times New Roman" w:hAnsi="Times New Roman"/>
          <w:sz w:val="24"/>
        </w:rPr>
        <w:tab/>
        <w:t>20</w:t>
      </w:r>
    </w:p>
    <w:p>
      <w:pPr>
        <w:ind w:left="720"/>
      </w:pPr>
      <w:r>
        <w:rPr>
          <w:rFonts w:ascii="Times New Roman" w:hAnsi="Times New Roman"/>
          <w:sz w:val="24"/>
        </w:rPr>
        <w:t>5.4</w:t>
        <w:tab/>
        <w:t>Entity Relationship Diagram (ERD)</w:t>
      </w:r>
      <w:r>
        <w:rPr>
          <w:rFonts w:ascii="Times New Roman" w:hAnsi="Times New Roman"/>
          <w:sz w:val="24"/>
        </w:rPr>
        <w:tab/>
        <w:t>21</w:t>
      </w:r>
    </w:p>
    <w:p>
      <w:pPr>
        <w:ind w:left="720"/>
      </w:pPr>
      <w:r>
        <w:rPr>
          <w:rFonts w:ascii="Times New Roman" w:hAnsi="Times New Roman"/>
          <w:sz w:val="24"/>
        </w:rPr>
        <w:t>5.5</w:t>
        <w:tab/>
        <w:t>Interface Design</w:t>
      </w:r>
      <w:r>
        <w:rPr>
          <w:rFonts w:ascii="Times New Roman" w:hAnsi="Times New Roman"/>
          <w:sz w:val="24"/>
        </w:rPr>
        <w:tab/>
        <w:t>22</w:t>
      </w:r>
    </w:p>
    <w:p>
      <w:pPr>
        <w:ind w:left="0"/>
      </w:pPr>
      <w:r>
        <w:rPr>
          <w:rFonts w:ascii="Times New Roman" w:hAnsi="Times New Roman"/>
          <w:b/>
          <w:sz w:val="24"/>
        </w:rPr>
        <w:t>6.</w:t>
        <w:tab/>
        <w:t>Conclusion</w:t>
      </w:r>
      <w:r>
        <w:rPr>
          <w:rFonts w:ascii="Times New Roman" w:hAnsi="Times New Roman"/>
          <w:sz w:val="24"/>
        </w:rPr>
        <w:tab/>
        <w:t>28</w:t>
      </w:r>
    </w:p>
    <w:p>
      <w:pPr>
        <w:ind w:left="0"/>
      </w:pPr>
      <w:r>
        <w:rPr>
          <w:rFonts w:ascii="Times New Roman" w:hAnsi="Times New Roman"/>
          <w:b/>
          <w:sz w:val="24"/>
        </w:rPr>
        <w:t>7.</w:t>
        <w:tab/>
        <w:t>References</w:t>
      </w:r>
      <w:r>
        <w:rPr>
          <w:rFonts w:ascii="Times New Roman" w:hAnsi="Times New Roman"/>
          <w:sz w:val="24"/>
        </w:rPr>
        <w:tab/>
        <w:t>29</w:t>
      </w:r>
    </w:p>
    <w:p>
      <w:r>
        <w:br w:type="page"/>
      </w:r>
    </w:p>
    <w:p>
      <w:pPr>
        <w:pStyle w:val="Heading1"/>
      </w:pPr>
      <w:r>
        <w:rPr>
          <w:rFonts w:ascii="Times New Roman" w:hAnsi="Times New Roman"/>
          <w:color w:val="000000"/>
        </w:rPr>
        <w:t>1. Introduction</w:t>
      </w:r>
    </w:p>
    <w:p>
      <w:pPr>
        <w:spacing w:after="160"/>
      </w:pPr>
      <w:r>
        <w:rPr>
          <w:rFonts w:ascii="Times New Roman" w:hAnsi="Times New Roman"/>
          <w:b w:val="0"/>
          <w:sz w:val="24"/>
        </w:rPr>
        <w:t>In an era defined by rapid digital transformation, universities worldwide are re-evaluating the way they manage core academic services. Among the most critical of these services is the university library, which serves as the intellectual backbone of higher education. The library provides students, faculty, and researchers with access to books, journals, digital media, and scholarly databases. However, many universities continue to depend on traditional, paper-based library management processes that were designed for a time before widespread internet access. These legacy systems are increasingly unable to cope with the growing volume of users, the expanding catalog of resources, and the modern expectation of instant, self-service digital experiences. The limitations inherent in manual library operations, including slow book searches, handwritten borrowing logs, manual fine calculations, and the absence of any online presence, create friction for students and administrative overhead for library staff. Recognizing these shortcomings, this project proposes the development of the Smart University Library Management System, known as SmartLib.</w:t>
      </w:r>
    </w:p>
    <w:p>
      <w:pPr>
        <w:spacing w:after="240"/>
      </w:pPr>
      <w:r>
        <w:rPr>
          <w:rFonts w:ascii="Times New Roman" w:hAnsi="Times New Roman"/>
          <w:b w:val="0"/>
          <w:sz w:val="24"/>
        </w:rPr>
        <w:t>SmartLib is envisioned as a comprehensive, web-based digital platform that will entirely replace the existing manual library operations with an integrated, automated solution. The primary objectives of SmartLib are to digitize and centralize all library records, enable students to search the library catalog online, facilitate digital book borrowing and returning workflows, automate fine calculation and payment processing, introduce an online reservation system, provide personalized user accounts with borrowing history, and equip library administrators with a powerful dashboard for real-time reporting and analytics. By addressing each weakness of the current system with a targeted digital module, SmartLib aims to improve operational efficiency, enhance the student experience, reduce errors, eliminate paper waste, and position the university library as a modern, accessible, and data-driven academic resource. This report presents a thorough system analysis and design for SmartLib, covering the identification of current environment weaknesses, the proposed improvements, the analytical methodology and fact-finding techniques employed, project constraints, and a detailed system design including data flow diagrams, an entity relationship diagram, and user interface mockups.</w:t>
      </w:r>
    </w:p>
    <w:p>
      <w:r>
        <w:br w:type="page"/>
      </w:r>
    </w:p>
    <w:p>
      <w:pPr>
        <w:pStyle w:val="Heading1"/>
      </w:pPr>
      <w:r>
        <w:rPr>
          <w:rFonts w:ascii="Times New Roman" w:hAnsi="Times New Roman"/>
          <w:color w:val="000000"/>
        </w:rPr>
        <w:t>2. Current Environment Weakness</w:t>
      </w:r>
    </w:p>
    <w:p>
      <w:pPr>
        <w:spacing w:after="200"/>
      </w:pPr>
      <w:r>
        <w:rPr>
          <w:rFonts w:ascii="Times New Roman" w:hAnsi="Times New Roman"/>
          <w:b w:val="0"/>
          <w:sz w:val="24"/>
        </w:rPr>
        <w:t>The university library currently operates using a manual, paper-based management system that has been in place for over two decades. While this system served its purpose in earlier years when the student body was smaller and the catalog was limited, it has become increasingly inadequate in the face of modern demands. The library processes approximately 200 borrowing and returning transactions per day across its main branch and two satellite reading rooms, all recorded by hand in ledger books. The catalog consists of over 12,000 physical titles, managed through a card-index filing system. A thorough examination of the current environment has revealed the following critical weaknesses that collectively justify the need for a complete digital overhaul.</w:t>
      </w:r>
    </w:p>
    <w:p>
      <w:pPr>
        <w:pStyle w:val="Heading3"/>
      </w:pPr>
      <w:r>
        <w:rPr>
          <w:rFonts w:ascii="Times New Roman" w:hAnsi="Times New Roman"/>
          <w:color w:val="000000"/>
        </w:rPr>
        <w:t>Manual Record-Keeping Errors</w:t>
      </w:r>
    </w:p>
    <w:p>
      <w:pPr>
        <w:spacing w:after="160"/>
      </w:pPr>
      <w:r>
        <w:rPr>
          <w:rFonts w:ascii="Times New Roman" w:hAnsi="Times New Roman"/>
          <w:b w:val="0"/>
          <w:sz w:val="24"/>
        </w:rPr>
        <w:t>All borrowing and returning transactions are currently recorded by hand in paper ledger books. Librarians write the student's name, student ID, book title, borrow date, and due date in these ledgers. This process is highly susceptible to human error, including illegible handwriting, transposed digits in student IDs or dates, skipped entries during busy periods, and accidental duplicate entries. A single miswritten date can result in a student being wrongly charged an overdue fine, or conversely, can allow an overdue book to go unnoticed for weeks. Internal audits conducted over the past semester identified an average error rate of approximately 4.2% in ledger entries, meaning that roughly 1 in every 24 transactions contains some form of inaccuracy. These errors create disputes between students and library staff, consume administrative time to investigate and resolve, and ultimately erode trust in the library's record-keeping integrity.</w:t>
      </w:r>
    </w:p>
    <w:p>
      <w:pPr>
        <w:pStyle w:val="Heading3"/>
      </w:pPr>
      <w:r>
        <w:rPr>
          <w:rFonts w:ascii="Times New Roman" w:hAnsi="Times New Roman"/>
          <w:color w:val="000000"/>
        </w:rPr>
        <w:t>No Real-Time Book Availability Information</w:t>
      </w:r>
    </w:p>
    <w:p>
      <w:pPr>
        <w:spacing w:after="160"/>
      </w:pPr>
      <w:r>
        <w:rPr>
          <w:rFonts w:ascii="Times New Roman" w:hAnsi="Times New Roman"/>
          <w:b w:val="0"/>
          <w:sz w:val="24"/>
        </w:rPr>
        <w:t>Under the current system, there is no mechanism for students or staff to check whether a particular book is available without physically visiting the library and either consulting the card catalog or asking a librarian to check the shelves. The card catalog indicates which books exist in the collection but provides no information about current availability, as this would require real-time updates that a paper system cannot support. As a result, students frequently travel to the library only to discover that the book they need has already been borrowed by another student. Surveys conducted among 200 students revealed that 67% had experienced at least one wasted trip to the library in the current semester due to the unavailability of a desired book. This inefficiency wastes student time and creates frustration, particularly during examination periods when demand for specific textbooks surges.</w:t>
      </w:r>
    </w:p>
    <w:p>
      <w:pPr>
        <w:pStyle w:val="Heading3"/>
      </w:pPr>
      <w:r>
        <w:rPr>
          <w:rFonts w:ascii="Times New Roman" w:hAnsi="Times New Roman"/>
          <w:color w:val="000000"/>
        </w:rPr>
        <w:t>Long Waiting Queues and Slow Service</w:t>
      </w:r>
    </w:p>
    <w:p>
      <w:pPr>
        <w:spacing w:after="160"/>
      </w:pPr>
      <w:r>
        <w:rPr>
          <w:rFonts w:ascii="Times New Roman" w:hAnsi="Times New Roman"/>
          <w:b w:val="0"/>
          <w:sz w:val="24"/>
        </w:rPr>
        <w:t>Every borrowing and returning transaction requires a librarian to manually locate the student's record, write the transaction details in the ledger, stamp the book's due-date slip, and file any related paperwork. Each transaction takes an average of 4 to 6 minutes, compared to the 30-second average of barcode-scanned digital systems. During peak hours, particularly in the morning between 9:00 AM and 11:00 AM and in the late afternoon between 3:00 PM and 5:00 PM, queues of 15 to 25 students regularly form at the circulation desk. Students have reported waiting times of 20 to 40 minutes during these peak periods. This congestion discourages library use, creates a stressful working environment for librarians, and is especially problematic for students with tight schedules between classes.</w:t>
      </w:r>
    </w:p>
    <w:p>
      <w:pPr>
        <w:pStyle w:val="Heading3"/>
      </w:pPr>
      <w:r>
        <w:rPr>
          <w:rFonts w:ascii="Times New Roman" w:hAnsi="Times New Roman"/>
          <w:color w:val="000000"/>
        </w:rPr>
        <w:t>Difficulty Tracking Overdue and Lost Books</w:t>
      </w:r>
    </w:p>
    <w:p>
      <w:pPr>
        <w:spacing w:after="160"/>
      </w:pPr>
      <w:r>
        <w:rPr>
          <w:rFonts w:ascii="Times New Roman" w:hAnsi="Times New Roman"/>
          <w:b w:val="0"/>
          <w:sz w:val="24"/>
        </w:rPr>
        <w:t>The manual system makes it extremely difficult to systematically track overdue books. To identify overdue items, a librarian must physically page through the ledger books, compare each entry's due date against the current date, and then cross-reference which books have not yet been returned. This process is time-consuming and impractical to perform on a daily basis, meaning that overdue books often go undetected for extended periods. Lost books present an even greater challenge, as the library has no automated way to flag a book that has been overdue for an unusually long time and may therefore be presumed lost. At the end of the most recent academic year, a full inventory audit revealed that 3.7% of the catalog, approximately 460 books, could not be accounted for, representing a significant financial loss to the university.</w:t>
      </w:r>
    </w:p>
    <w:p>
      <w:pPr>
        <w:pStyle w:val="Heading3"/>
      </w:pPr>
      <w:r>
        <w:rPr>
          <w:rFonts w:ascii="Times New Roman" w:hAnsi="Times New Roman"/>
          <w:color w:val="000000"/>
        </w:rPr>
        <w:t>No Online Reservation Capability</w:t>
      </w:r>
    </w:p>
    <w:p>
      <w:pPr>
        <w:spacing w:after="160"/>
      </w:pPr>
      <w:r>
        <w:rPr>
          <w:rFonts w:ascii="Times New Roman" w:hAnsi="Times New Roman"/>
          <w:b w:val="0"/>
          <w:sz w:val="24"/>
        </w:rPr>
        <w:t>Students currently have no way to reserve a book that is out on loan. If a student needs a book that is currently borrowed, their only option is to periodically visit the library and check whether it has been returned, or to ask a librarian to informally note their interest, which relies on the librarian remembering to contact the student when the book is returned. There is no formal queuing or reservation system. This means that when a popular book is returned, the first student who happens to visit the library gets it, rather than the student who has been waiting the longest. This lack of fairness and predictability is a significant source of student dissatisfaction, especially for high-demand textbooks during exam preparation periods.</w:t>
      </w:r>
    </w:p>
    <w:p>
      <w:pPr>
        <w:pStyle w:val="Heading3"/>
      </w:pPr>
      <w:r>
        <w:rPr>
          <w:rFonts w:ascii="Times New Roman" w:hAnsi="Times New Roman"/>
          <w:color w:val="000000"/>
        </w:rPr>
        <w:t>Excessive Paper Usage and Environmental Impact</w:t>
      </w:r>
    </w:p>
    <w:p>
      <w:pPr>
        <w:spacing w:after="160"/>
      </w:pPr>
      <w:r>
        <w:rPr>
          <w:rFonts w:ascii="Times New Roman" w:hAnsi="Times New Roman"/>
          <w:b w:val="0"/>
          <w:sz w:val="24"/>
        </w:rPr>
        <w:t>The paper-based operations of the library consume a substantial amount of paper. Borrowing slips, return receipts, fine notices, membership forms, catalog cards, inter-library loan requests, and various administrative forms collectively account for an estimated 15,000 to 20,000 sheets of paper per semester. Beyond the direct cost of paper and printing supplies, this consumption carries a significant environmental footprint. The university has publicly committed to sustainability targets that include reducing paper usage across all departments by 30% within three years. Continuing to operate a paper-intensive library system is inconsistent with these institutional goals. Furthermore, the physical storage of years of accumulated paper records occupies valuable space within the library building, space that could otherwise be allocated to additional study areas or collection expansion.</w:t>
      </w:r>
    </w:p>
    <w:p>
      <w:pPr>
        <w:pStyle w:val="Heading3"/>
      </w:pPr>
      <w:r>
        <w:rPr>
          <w:rFonts w:ascii="Times New Roman" w:hAnsi="Times New Roman"/>
          <w:color w:val="000000"/>
        </w:rPr>
        <w:t>Limited Operating Hours for Services</w:t>
      </w:r>
    </w:p>
    <w:p>
      <w:pPr>
        <w:spacing w:after="160"/>
      </w:pPr>
      <w:r>
        <w:rPr>
          <w:rFonts w:ascii="Times New Roman" w:hAnsi="Times New Roman"/>
          <w:b w:val="0"/>
          <w:sz w:val="24"/>
        </w:rPr>
        <w:t>While the library building is open from 8:00 AM to 10:00 PM on weekdays and 9:00 AM to 5:00 PM on weekends, the circulation desk, where all borrowing, returning, and fine-related services are conducted, is staffed only from 9:00 AM to 6:00 PM on weekdays, with no service on weekends or public holidays. This means that students cannot borrow or return books during evening study hours or on weekends, which are precisely the times when many students prefer to use the library. The restriction is dictated by staffing constraints, as manual processes require trained librarians to be present for every transaction. A digital system with self-service kiosks or online capabilities would decouple service availability from staff presence, effectively extending service hours to 24 hours a day, 7 days a week.</w:t>
      </w:r>
    </w:p>
    <w:p>
      <w:pPr>
        <w:pStyle w:val="Heading3"/>
      </w:pPr>
      <w:r>
        <w:rPr>
          <w:rFonts w:ascii="Times New Roman" w:hAnsi="Times New Roman"/>
          <w:color w:val="000000"/>
        </w:rPr>
        <w:t>Poor Reporting and Analytics Capabilities</w:t>
      </w:r>
    </w:p>
    <w:p>
      <w:pPr>
        <w:spacing w:after="160"/>
      </w:pPr>
      <w:r>
        <w:rPr>
          <w:rFonts w:ascii="Times New Roman" w:hAnsi="Times New Roman"/>
          <w:b w:val="0"/>
          <w:sz w:val="24"/>
        </w:rPr>
        <w:t>Library administrators currently have very limited ability to generate meaningful reports or perform data analysis. Compiling even basic statistics, such as the total number of borrowings per month, the most frequently borrowed books, the average duration of borrowing, or the number of active users, requires staff to manually count and tally entries from paper ledgers, a process that can take several days for a single report. As a result, management decisions about collection development, staffing levels, operating hours, and budget allocation are made largely on intuition rather than data. The absence of analytics also means the library cannot identify trends, such as growing demand for specific subject areas, seasonal borrowing patterns, or sections of the collection that are underutilized and might be candidates for deaccessioning.</w:t>
      </w:r>
    </w:p>
    <w:p>
      <w:pPr>
        <w:pStyle w:val="Heading3"/>
      </w:pPr>
      <w:r>
        <w:rPr>
          <w:rFonts w:ascii="Times New Roman" w:hAnsi="Times New Roman"/>
          <w:color w:val="000000"/>
        </w:rPr>
        <w:t>No Notification System</w:t>
      </w:r>
    </w:p>
    <w:p>
      <w:pPr>
        <w:spacing w:after="160"/>
      </w:pPr>
      <w:r>
        <w:rPr>
          <w:rFonts w:ascii="Times New Roman" w:hAnsi="Times New Roman"/>
          <w:b w:val="0"/>
          <w:sz w:val="24"/>
        </w:rPr>
        <w:t>The current system provides no automated mechanism to notify students about important library events. Students do not receive reminders when their books are approaching their due date, notifications when reserved books become available, alerts about new acquisitions in their field of study, or receipts confirming transactions. All communication relies on either physical notices posted on the library bulletin board or individual phone calls made by library staff. Due date reminders, when they happen at all, are typically made by phone only after a book is already overdue, by which time the student has already incurred a fine. A proactive notification system would reduce overdue rates, improve student satisfaction, and free staff from the time-consuming task of making individual phone calls.</w:t>
      </w:r>
    </w:p>
    <w:p>
      <w:pPr>
        <w:pStyle w:val="Heading3"/>
      </w:pPr>
      <w:r>
        <w:rPr>
          <w:rFonts w:ascii="Times New Roman" w:hAnsi="Times New Roman"/>
          <w:color w:val="000000"/>
        </w:rPr>
        <w:t>Difficulty Managing Multiple Branches and Sections</w:t>
      </w:r>
    </w:p>
    <w:p>
      <w:pPr>
        <w:spacing w:after="160"/>
      </w:pPr>
      <w:r>
        <w:rPr>
          <w:rFonts w:ascii="Times New Roman" w:hAnsi="Times New Roman"/>
          <w:b w:val="0"/>
          <w:sz w:val="24"/>
        </w:rPr>
        <w:t>The university library system includes a main branch and two smaller satellite reading rooms located in different campus buildings. Under the current manual system, each branch maintains its own independent set of ledger books and card catalogs. There is no centralized record that allows staff at one branch to see the holdings or borrowing status of another branch. If a student at the engineering reading room needs a book that exists only in the main branch, the student must physically go to the main branch to borrow it. Inter-branch transfers are arranged informally and are slow, often taking two to three days. This fragmentation means that the university's library resources are underutilized, as books sitting idle in one branch cannot easily be made available to students at another branch who need them.</w:t>
      </w:r>
    </w:p>
    <w:p>
      <w:pPr>
        <w:spacing w:after="120"/>
      </w:pPr>
      <w:r>
        <w:rPr>
          <w:rFonts w:ascii="Times New Roman" w:hAnsi="Times New Roman"/>
          <w:b/>
          <w:sz w:val="24"/>
        </w:rPr>
        <w:t>The table below summarizes the key weaknesses and their impact on library operations: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shd w:fill="1565C0"/>
          </w:tcPr>
          <w:p>
            <w:r>
              <w:rPr>
                <w:rFonts w:ascii="Times New Roman" w:hAnsi="Times New Roman"/>
                <w:b/>
                <w:color w:val="FFFFFF"/>
                <w:sz w:val="20"/>
              </w:rPr>
              <w:t>#</w:t>
            </w:r>
          </w:p>
        </w:tc>
        <w:tc>
          <w:tcPr>
            <w:tcW w:type="dxa" w:w="3120"/>
            <w:shd w:fill="1565C0"/>
          </w:tcPr>
          <w:p>
            <w:r>
              <w:rPr>
                <w:rFonts w:ascii="Times New Roman" w:hAnsi="Times New Roman"/>
                <w:b/>
                <w:color w:val="FFFFFF"/>
                <w:sz w:val="20"/>
              </w:rPr>
              <w:t>Weakness</w:t>
            </w:r>
          </w:p>
        </w:tc>
        <w:tc>
          <w:tcPr>
            <w:tcW w:type="dxa" w:w="3120"/>
            <w:shd w:fill="1565C0"/>
          </w:tcPr>
          <w:p>
            <w:r>
              <w:rPr>
                <w:rFonts w:ascii="Times New Roman" w:hAnsi="Times New Roman"/>
                <w:b/>
                <w:color w:val="FFFFFF"/>
                <w:sz w:val="20"/>
              </w:rPr>
              <w:t>Primary Impact</w:t>
            </w:r>
          </w:p>
        </w:tc>
      </w:tr>
      <w:tr>
        <w:tc>
          <w:tcPr>
            <w:tcW w:type="dxa" w:w="3120"/>
            <w:shd w:fill="F5F5F5"/>
          </w:tcPr>
          <w:p>
            <w:r>
              <w:rPr>
                <w:rFonts w:ascii="Times New Roman" w:hAnsi="Times New Roman"/>
                <w:sz w:val="20"/>
              </w:rPr>
              <w:t>1</w:t>
            </w:r>
          </w:p>
        </w:tc>
        <w:tc>
          <w:tcPr>
            <w:tcW w:type="dxa" w:w="3120"/>
            <w:shd w:fill="F5F5F5"/>
          </w:tcPr>
          <w:p>
            <w:r>
              <w:rPr>
                <w:rFonts w:ascii="Times New Roman" w:hAnsi="Times New Roman"/>
                <w:sz w:val="20"/>
              </w:rPr>
              <w:t>Manual Record-Keeping Errors</w:t>
            </w:r>
          </w:p>
        </w:tc>
        <w:tc>
          <w:tcPr>
            <w:tcW w:type="dxa" w:w="3120"/>
            <w:shd w:fill="F5F5F5"/>
          </w:tcPr>
          <w:p>
            <w:r>
              <w:rPr>
                <w:rFonts w:ascii="Times New Roman" w:hAnsi="Times New Roman"/>
                <w:sz w:val="20"/>
              </w:rPr>
              <w:t>Data integrity and trust</w:t>
            </w:r>
          </w:p>
        </w:tc>
      </w:tr>
      <w:tr>
        <w:tc>
          <w:tcPr>
            <w:tcW w:type="dxa" w:w="3120"/>
          </w:tcPr>
          <w:p>
            <w:r>
              <w:rPr>
                <w:rFonts w:ascii="Times New Roman" w:hAnsi="Times New Roman"/>
                <w:sz w:val="20"/>
              </w:rPr>
              <w:t>2</w:t>
            </w:r>
          </w:p>
        </w:tc>
        <w:tc>
          <w:tcPr>
            <w:tcW w:type="dxa" w:w="3120"/>
          </w:tcPr>
          <w:p>
            <w:r>
              <w:rPr>
                <w:rFonts w:ascii="Times New Roman" w:hAnsi="Times New Roman"/>
                <w:sz w:val="20"/>
              </w:rPr>
              <w:t>No Real-Time Book Availability Information</w:t>
            </w:r>
          </w:p>
        </w:tc>
        <w:tc>
          <w:tcPr>
            <w:tcW w:type="dxa" w:w="3120"/>
          </w:tcPr>
          <w:p>
            <w:r>
              <w:rPr>
                <w:rFonts w:ascii="Times New Roman" w:hAnsi="Times New Roman"/>
                <w:sz w:val="20"/>
              </w:rPr>
              <w:t>Student time and satisfaction</w:t>
            </w:r>
          </w:p>
        </w:tc>
      </w:tr>
      <w:tr>
        <w:tc>
          <w:tcPr>
            <w:tcW w:type="dxa" w:w="3120"/>
            <w:shd w:fill="F5F5F5"/>
          </w:tcPr>
          <w:p>
            <w:r>
              <w:rPr>
                <w:rFonts w:ascii="Times New Roman" w:hAnsi="Times New Roman"/>
                <w:sz w:val="20"/>
              </w:rPr>
              <w:t>3</w:t>
            </w:r>
          </w:p>
        </w:tc>
        <w:tc>
          <w:tcPr>
            <w:tcW w:type="dxa" w:w="3120"/>
            <w:shd w:fill="F5F5F5"/>
          </w:tcPr>
          <w:p>
            <w:r>
              <w:rPr>
                <w:rFonts w:ascii="Times New Roman" w:hAnsi="Times New Roman"/>
                <w:sz w:val="20"/>
              </w:rPr>
              <w:t>Long Waiting Queues and Slow Service</w:t>
            </w:r>
          </w:p>
        </w:tc>
        <w:tc>
          <w:tcPr>
            <w:tcW w:type="dxa" w:w="3120"/>
            <w:shd w:fill="F5F5F5"/>
          </w:tcPr>
          <w:p>
            <w:r>
              <w:rPr>
                <w:rFonts w:ascii="Times New Roman" w:hAnsi="Times New Roman"/>
                <w:sz w:val="20"/>
              </w:rPr>
              <w:t>Service efficiency and throughput</w:t>
            </w:r>
          </w:p>
        </w:tc>
      </w:tr>
      <w:tr>
        <w:tc>
          <w:tcPr>
            <w:tcW w:type="dxa" w:w="3120"/>
          </w:tcPr>
          <w:p>
            <w:r>
              <w:rPr>
                <w:rFonts w:ascii="Times New Roman" w:hAnsi="Times New Roman"/>
                <w:sz w:val="20"/>
              </w:rPr>
              <w:t>4</w:t>
            </w:r>
          </w:p>
        </w:tc>
        <w:tc>
          <w:tcPr>
            <w:tcW w:type="dxa" w:w="3120"/>
          </w:tcPr>
          <w:p>
            <w:r>
              <w:rPr>
                <w:rFonts w:ascii="Times New Roman" w:hAnsi="Times New Roman"/>
                <w:sz w:val="20"/>
              </w:rPr>
              <w:t>Difficulty Tracking Overdue and Lost Books</w:t>
            </w:r>
          </w:p>
        </w:tc>
        <w:tc>
          <w:tcPr>
            <w:tcW w:type="dxa" w:w="3120"/>
          </w:tcPr>
          <w:p>
            <w:r>
              <w:rPr>
                <w:rFonts w:ascii="Times New Roman" w:hAnsi="Times New Roman"/>
                <w:sz w:val="20"/>
              </w:rPr>
              <w:t>Financial loss and accountability</w:t>
            </w:r>
          </w:p>
        </w:tc>
      </w:tr>
      <w:tr>
        <w:tc>
          <w:tcPr>
            <w:tcW w:type="dxa" w:w="3120"/>
            <w:shd w:fill="F5F5F5"/>
          </w:tcPr>
          <w:p>
            <w:r>
              <w:rPr>
                <w:rFonts w:ascii="Times New Roman" w:hAnsi="Times New Roman"/>
                <w:sz w:val="20"/>
              </w:rPr>
              <w:t>5</w:t>
            </w:r>
          </w:p>
        </w:tc>
        <w:tc>
          <w:tcPr>
            <w:tcW w:type="dxa" w:w="3120"/>
            <w:shd w:fill="F5F5F5"/>
          </w:tcPr>
          <w:p>
            <w:r>
              <w:rPr>
                <w:rFonts w:ascii="Times New Roman" w:hAnsi="Times New Roman"/>
                <w:sz w:val="20"/>
              </w:rPr>
              <w:t>No Online Reservation Capability</w:t>
            </w:r>
          </w:p>
        </w:tc>
        <w:tc>
          <w:tcPr>
            <w:tcW w:type="dxa" w:w="3120"/>
            <w:shd w:fill="F5F5F5"/>
          </w:tcPr>
          <w:p>
            <w:r>
              <w:rPr>
                <w:rFonts w:ascii="Times New Roman" w:hAnsi="Times New Roman"/>
                <w:sz w:val="20"/>
              </w:rPr>
              <w:t>Fairness and resource access</w:t>
            </w:r>
          </w:p>
        </w:tc>
      </w:tr>
      <w:tr>
        <w:tc>
          <w:tcPr>
            <w:tcW w:type="dxa" w:w="3120"/>
          </w:tcPr>
          <w:p>
            <w:r>
              <w:rPr>
                <w:rFonts w:ascii="Times New Roman" w:hAnsi="Times New Roman"/>
                <w:sz w:val="20"/>
              </w:rPr>
              <w:t>6</w:t>
            </w:r>
          </w:p>
        </w:tc>
        <w:tc>
          <w:tcPr>
            <w:tcW w:type="dxa" w:w="3120"/>
          </w:tcPr>
          <w:p>
            <w:r>
              <w:rPr>
                <w:rFonts w:ascii="Times New Roman" w:hAnsi="Times New Roman"/>
                <w:sz w:val="20"/>
              </w:rPr>
              <w:t>Excessive Paper Usage and Environmental Impact</w:t>
            </w:r>
          </w:p>
        </w:tc>
        <w:tc>
          <w:tcPr>
            <w:tcW w:type="dxa" w:w="3120"/>
          </w:tcPr>
          <w:p>
            <w:r>
              <w:rPr>
                <w:rFonts w:ascii="Times New Roman" w:hAnsi="Times New Roman"/>
                <w:sz w:val="20"/>
              </w:rPr>
              <w:t>Cost and environmental sustainability</w:t>
            </w:r>
          </w:p>
        </w:tc>
      </w:tr>
      <w:tr>
        <w:tc>
          <w:tcPr>
            <w:tcW w:type="dxa" w:w="3120"/>
            <w:shd w:fill="F5F5F5"/>
          </w:tcPr>
          <w:p>
            <w:r>
              <w:rPr>
                <w:rFonts w:ascii="Times New Roman" w:hAnsi="Times New Roman"/>
                <w:sz w:val="20"/>
              </w:rPr>
              <w:t>7</w:t>
            </w:r>
          </w:p>
        </w:tc>
        <w:tc>
          <w:tcPr>
            <w:tcW w:type="dxa" w:w="3120"/>
            <w:shd w:fill="F5F5F5"/>
          </w:tcPr>
          <w:p>
            <w:r>
              <w:rPr>
                <w:rFonts w:ascii="Times New Roman" w:hAnsi="Times New Roman"/>
                <w:sz w:val="20"/>
              </w:rPr>
              <w:t>Limited Operating Hours for Services</w:t>
            </w:r>
          </w:p>
        </w:tc>
        <w:tc>
          <w:tcPr>
            <w:tcW w:type="dxa" w:w="3120"/>
            <w:shd w:fill="F5F5F5"/>
          </w:tcPr>
          <w:p>
            <w:r>
              <w:rPr>
                <w:rFonts w:ascii="Times New Roman" w:hAnsi="Times New Roman"/>
                <w:sz w:val="20"/>
              </w:rPr>
              <w:t>Service accessibility</w:t>
            </w:r>
          </w:p>
        </w:tc>
      </w:tr>
      <w:tr>
        <w:tc>
          <w:tcPr>
            <w:tcW w:type="dxa" w:w="3120"/>
          </w:tcPr>
          <w:p>
            <w:r>
              <w:rPr>
                <w:rFonts w:ascii="Times New Roman" w:hAnsi="Times New Roman"/>
                <w:sz w:val="20"/>
              </w:rPr>
              <w:t>8</w:t>
            </w:r>
          </w:p>
        </w:tc>
        <w:tc>
          <w:tcPr>
            <w:tcW w:type="dxa" w:w="3120"/>
          </w:tcPr>
          <w:p>
            <w:r>
              <w:rPr>
                <w:rFonts w:ascii="Times New Roman" w:hAnsi="Times New Roman"/>
                <w:sz w:val="20"/>
              </w:rPr>
              <w:t>Poor Reporting and Analytics Capabilities</w:t>
            </w:r>
          </w:p>
        </w:tc>
        <w:tc>
          <w:tcPr>
            <w:tcW w:type="dxa" w:w="3120"/>
          </w:tcPr>
          <w:p>
            <w:r>
              <w:rPr>
                <w:rFonts w:ascii="Times New Roman" w:hAnsi="Times New Roman"/>
                <w:sz w:val="20"/>
              </w:rPr>
              <w:t>Decision-making quality</w:t>
            </w:r>
          </w:p>
        </w:tc>
      </w:tr>
      <w:tr>
        <w:tc>
          <w:tcPr>
            <w:tcW w:type="dxa" w:w="3120"/>
            <w:shd w:fill="F5F5F5"/>
          </w:tcPr>
          <w:p>
            <w:r>
              <w:rPr>
                <w:rFonts w:ascii="Times New Roman" w:hAnsi="Times New Roman"/>
                <w:sz w:val="20"/>
              </w:rPr>
              <w:t>9</w:t>
            </w:r>
          </w:p>
        </w:tc>
        <w:tc>
          <w:tcPr>
            <w:tcW w:type="dxa" w:w="3120"/>
            <w:shd w:fill="F5F5F5"/>
          </w:tcPr>
          <w:p>
            <w:r>
              <w:rPr>
                <w:rFonts w:ascii="Times New Roman" w:hAnsi="Times New Roman"/>
                <w:sz w:val="20"/>
              </w:rPr>
              <w:t>No Notification System</w:t>
            </w:r>
          </w:p>
        </w:tc>
        <w:tc>
          <w:tcPr>
            <w:tcW w:type="dxa" w:w="3120"/>
            <w:shd w:fill="F5F5F5"/>
          </w:tcPr>
          <w:p>
            <w:r>
              <w:rPr>
                <w:rFonts w:ascii="Times New Roman" w:hAnsi="Times New Roman"/>
                <w:sz w:val="20"/>
              </w:rPr>
              <w:t>Communication and overdue rates</w:t>
            </w:r>
          </w:p>
        </w:tc>
      </w:tr>
      <w:tr>
        <w:tc>
          <w:tcPr>
            <w:tcW w:type="dxa" w:w="3120"/>
          </w:tcPr>
          <w:p>
            <w:r>
              <w:rPr>
                <w:rFonts w:ascii="Times New Roman" w:hAnsi="Times New Roman"/>
                <w:sz w:val="20"/>
              </w:rPr>
              <w:t>10</w:t>
            </w:r>
          </w:p>
        </w:tc>
        <w:tc>
          <w:tcPr>
            <w:tcW w:type="dxa" w:w="3120"/>
          </w:tcPr>
          <w:p>
            <w:r>
              <w:rPr>
                <w:rFonts w:ascii="Times New Roman" w:hAnsi="Times New Roman"/>
                <w:sz w:val="20"/>
              </w:rPr>
              <w:t>Difficulty Managing Multiple Branches and Sections</w:t>
            </w:r>
          </w:p>
        </w:tc>
        <w:tc>
          <w:tcPr>
            <w:tcW w:type="dxa" w:w="3120"/>
          </w:tcPr>
          <w:p>
            <w:r>
              <w:rPr>
                <w:rFonts w:ascii="Times New Roman" w:hAnsi="Times New Roman"/>
                <w:sz w:val="20"/>
              </w:rPr>
              <w:t>Resource utilization across campus</w:t>
            </w:r>
          </w:p>
        </w:tc>
      </w:tr>
    </w:tbl>
    <w:p>
      <w:r>
        <w:br w:type="page"/>
      </w:r>
    </w:p>
    <w:p>
      <w:pPr>
        <w:pStyle w:val="Heading1"/>
      </w:pPr>
      <w:r>
        <w:rPr>
          <w:rFonts w:ascii="Times New Roman" w:hAnsi="Times New Roman"/>
          <w:color w:val="000000"/>
        </w:rPr>
        <w:t>3. Proposed Improvement</w:t>
      </w:r>
    </w:p>
    <w:p>
      <w:pPr>
        <w:spacing w:after="200"/>
      </w:pPr>
      <w:r>
        <w:rPr>
          <w:rFonts w:ascii="Times New Roman" w:hAnsi="Times New Roman"/>
          <w:b w:val="0"/>
          <w:sz w:val="24"/>
        </w:rPr>
        <w:t>To address the comprehensive set of weaknesses identified in the current manual library system, we propose the development and implementation of the Smart University Library Management System (SmartLib). SmartLib is designed as a fully integrated, web-based platform that will digitize, automate, and centralize all library operations. The system is architected around a modular design, with each module targeting specific weaknesses while working seamlessly with the other modules to deliver a cohesive user experience. The following sections detail each module, explain how it addresses identified weaknesses, and outline the expected benefits.</w:t>
      </w:r>
    </w:p>
    <w:p>
      <w:pPr>
        <w:pStyle w:val="Heading2"/>
      </w:pPr>
      <w:r>
        <w:rPr>
          <w:rFonts w:ascii="Times New Roman" w:hAnsi="Times New Roman"/>
          <w:color w:val="000000"/>
        </w:rPr>
        <w:t>3.1 User Management Module</w:t>
      </w:r>
    </w:p>
    <w:p>
      <w:pPr>
        <w:spacing w:after="160"/>
      </w:pPr>
      <w:r>
        <w:rPr>
          <w:rFonts w:ascii="Times New Roman" w:hAnsi="Times New Roman"/>
          <w:b w:val="0"/>
          <w:sz w:val="24"/>
        </w:rPr>
        <w:t>The User Management Module serves as the foundational component of SmartLib, handling all aspects of user registration, authentication, authorization, and profile management. Students will be able to create accounts using their university email address and student ID, which will be verified against the university's student information system through an API integration. Each user will have a personalized profile page displaying their borrowing history, active loans, reservations, outstanding fines, and notification preferences. The module implements role-based access control with three primary roles: Student, Librarian, and Administrator. Students can search the catalog, borrow and return books, make reservations, view and pay fines, and manage their profiles. Librarians have additional privileges to process physical book handovers, manage the catalog, and handle fine adjustments. Administrators have full system access including user management, system configuration, and report generation. This module directly addresses the weakness of manual record-keeping errors by replacing handwritten student records with a validated digital database, and it addresses the limited operating hours weakness by enabling students to perform many tasks online at any time.</w:t>
      </w:r>
    </w:p>
    <w:p>
      <w:pPr>
        <w:pStyle w:val="Heading2"/>
      </w:pPr>
      <w:r>
        <w:rPr>
          <w:rFonts w:ascii="Times New Roman" w:hAnsi="Times New Roman"/>
          <w:color w:val="000000"/>
        </w:rPr>
        <w:t>3.2 Catalog Management Module</w:t>
      </w:r>
    </w:p>
    <w:p>
      <w:pPr>
        <w:spacing w:after="160"/>
      </w:pPr>
      <w:r>
        <w:rPr>
          <w:rFonts w:ascii="Times New Roman" w:hAnsi="Times New Roman"/>
          <w:b w:val="0"/>
          <w:sz w:val="24"/>
        </w:rPr>
        <w:t>The Catalog Management Module provides a comprehensive digital catalog of all library holdings, replacing the outdated card-index filing system. Every book in the library's collection will be entered into the system with detailed metadata including ISBN, title, author, publisher, publication year, category, edition, number of total copies, number of currently available copies, and precise shelf location. The module supports advanced search functionality, allowing users to search by any combination of title, author, ISBN, keyword, category, or publication year. Search results display real-time availability status, showing exactly how many copies are available and where they are located, directly addressing the weakness of no real-time book availability information. The module also supports barcode scanning for rapid book identification, bulk import and export of catalog data via CSV files, and integration with external bibliographic databases for automated metadata population. For administrators, the module provides tools to add new acquisitions, update existing records, mark books as damaged or withdrawn, and manage the category taxonomy.</w:t>
      </w:r>
    </w:p>
    <w:p>
      <w:pPr>
        <w:pStyle w:val="Heading2"/>
      </w:pPr>
      <w:r>
        <w:rPr>
          <w:rFonts w:ascii="Times New Roman" w:hAnsi="Times New Roman"/>
          <w:color w:val="000000"/>
        </w:rPr>
        <w:t>3.3 Borrowing and Returning Module</w:t>
      </w:r>
    </w:p>
    <w:p>
      <w:pPr>
        <w:spacing w:after="160"/>
      </w:pPr>
      <w:r>
        <w:rPr>
          <w:rFonts w:ascii="Times New Roman" w:hAnsi="Times New Roman"/>
          <w:b w:val="0"/>
          <w:sz w:val="24"/>
        </w:rPr>
        <w:t>The Borrowing and Returning Module automates the core circulation workflow of the library. When a student wishes to borrow a book, the system verifies their identity, checks their borrowing eligibility (ensuring they have not exceeded the maximum number of active loans and have no blocking unpaid fines), confirms the book's availability, records the transaction with automatic date stamping, calculates the due date based on configurable loan period rules, updates the book's availability count in real time, and generates a digital receipt. The entire process is completed in seconds rather than the 4 to 6 minutes required under the manual system. Returns follow a similarly streamlined process: the librarian scans the book's barcode, the system records the return date, automatically checks for overdue status and calculates any applicable fine, updates availability, and notifies any students who have reserved the book. This module directly addresses the weaknesses of long waiting queues, manual record-keeping errors, and difficulty tracking overdue books. The module also supports self-service returns through a book drop with barcode scanner, enabling 24/7 return capability.</w:t>
      </w:r>
    </w:p>
    <w:p>
      <w:pPr>
        <w:pStyle w:val="Heading2"/>
      </w:pPr>
      <w:r>
        <w:rPr>
          <w:rFonts w:ascii="Times New Roman" w:hAnsi="Times New Roman"/>
          <w:color w:val="000000"/>
        </w:rPr>
        <w:t>3.4 Fine Management Module</w:t>
      </w:r>
    </w:p>
    <w:p>
      <w:pPr>
        <w:spacing w:after="160"/>
      </w:pPr>
      <w:r>
        <w:rPr>
          <w:rFonts w:ascii="Times New Roman" w:hAnsi="Times New Roman"/>
          <w:b w:val="0"/>
          <w:sz w:val="24"/>
        </w:rPr>
        <w:t>The Fine Management Module automates the calculation, tracking, and collection of fines for overdue, damaged, or lost library materials. Fines are calculated automatically based on configurable rules: a daily overdue rate (default $0.50 per day), a maximum fine cap per book, a grace period, and replacement cost policies for lost items. The module maintains a complete financial record for each user, showing all current and historical fines, amounts paid, and outstanding balances. Students can view their fine details through their personal dashboard and make payments online through integration with the university's payment gateway, supporting credit cards, debit cards, and university wallet transfers. Librarians can manually adjust fines in cases of dispute or exceptional circumstances, with all adjustments logged for audit purposes. The module generates financial reports showing total fines issued, collected, and outstanding, supporting the library's budgeting and financial oversight. This module addresses the weaknesses of difficulty tracking overdue books, manual record-keeping errors in fine calculation, and poor reporting capabilities.</w:t>
      </w:r>
    </w:p>
    <w:p>
      <w:pPr>
        <w:pStyle w:val="Heading2"/>
      </w:pPr>
      <w:r>
        <w:rPr>
          <w:rFonts w:ascii="Times New Roman" w:hAnsi="Times New Roman"/>
          <w:color w:val="000000"/>
        </w:rPr>
        <w:t>3.5 Reservation System Module</w:t>
      </w:r>
    </w:p>
    <w:p>
      <w:pPr>
        <w:spacing w:after="160"/>
      </w:pPr>
      <w:r>
        <w:rPr>
          <w:rFonts w:ascii="Times New Roman" w:hAnsi="Times New Roman"/>
          <w:b w:val="0"/>
          <w:sz w:val="24"/>
        </w:rPr>
        <w:t>The Reservation System Module introduces a capability that does not exist at all in the current manual system: the ability for students to reserve books that are currently on loan. When a student searches for a book and finds that all copies are currently borrowed, they can place a reservation through the system. The module maintains a first-come, first-served queue for each book. When a reserved book is returned, the system automatically notifies the first student in the reservation queue via email and in-app notification, giving them a configurable window (default 48 hours) to come to the library and collect the book. If the student does not collect the book within this window, the reservation expires and the next student in the queue is notified. The module also allows students to reserve books in advance for a future date, check their position in the reservation queue, and cancel reservations. This module directly addresses the weakness of no online reservation capability and contributes to fairer, more predictable access to high-demand resources.</w:t>
      </w:r>
    </w:p>
    <w:p>
      <w:pPr>
        <w:pStyle w:val="Heading2"/>
      </w:pPr>
      <w:r>
        <w:rPr>
          <w:rFonts w:ascii="Times New Roman" w:hAnsi="Times New Roman"/>
          <w:color w:val="000000"/>
        </w:rPr>
        <w:t>3.6 Reporting and Analytics Module</w:t>
      </w:r>
    </w:p>
    <w:p>
      <w:pPr>
        <w:spacing w:after="160"/>
      </w:pPr>
      <w:r>
        <w:rPr>
          <w:rFonts w:ascii="Times New Roman" w:hAnsi="Times New Roman"/>
          <w:b w:val="0"/>
          <w:sz w:val="24"/>
        </w:rPr>
        <w:t>The Reporting and Analytics Module provides library administrators with powerful tools to generate comprehensive reports and gain data-driven insights into library operations. The module includes a dashboard with real-time key performance indicators including total active borrowings, overdue counts, daily transaction volumes, popular books, and user activity metrics. Pre-built report templates cover common information needs: monthly circulation statistics, overdue book reports, fine collection summaries, catalog utilization analysis, user registration trends, and peak usage period analysis. Reports can be generated for custom date ranges, filtered by branch, category, or user role, and exported in PDF, Excel, or CSV formats. Advanced analytics features include trend analysis showing borrowing patterns over time, demand forecasting to support collection development decisions, and anomaly detection to flag unusual patterns such as a sudden spike in overdue books. This module directly addresses the weakness of poor reporting and analytics capabilities, transforming the library from an intuition-driven to a data-driven operation.</w:t>
      </w:r>
    </w:p>
    <w:p>
      <w:pPr>
        <w:pStyle w:val="Heading2"/>
      </w:pPr>
      <w:r>
        <w:rPr>
          <w:rFonts w:ascii="Times New Roman" w:hAnsi="Times New Roman"/>
          <w:color w:val="000000"/>
        </w:rPr>
        <w:t>3.7 Notification System Module</w:t>
      </w:r>
    </w:p>
    <w:p>
      <w:pPr>
        <w:spacing w:after="160"/>
      </w:pPr>
      <w:r>
        <w:rPr>
          <w:rFonts w:ascii="Times New Roman" w:hAnsi="Times New Roman"/>
          <w:b w:val="0"/>
          <w:sz w:val="24"/>
        </w:rPr>
        <w:t>The Notification System Module provides proactive, automated communication between the library and its users through multiple channels. The module supports email notifications, in-app notifications displayed on the user's dashboard, and optional SMS alerts for critical messages. Key notification types include: due date reminders sent three days before and one day before a book's due date; overdue alerts sent on the day a book becomes overdue and periodically thereafter; reservation availability notifications when a reserved book is ready for pickup; reservation expiration warnings; fine payment confirmations and receipts; new book acquisition alerts based on user interest preferences; and system announcements such as changes to library hours or policies. Users can configure their notification preferences, choosing which types of notifications they wish to receive and through which channels. This module directly addresses the weakness of no notification system, and by sending proactive due date reminders, it is expected to significantly reduce the overdue rate and associated fines.</w:t>
      </w:r>
    </w:p>
    <w:p>
      <w:pPr>
        <w:pStyle w:val="Heading2"/>
      </w:pPr>
      <w:r>
        <w:rPr>
          <w:rFonts w:ascii="Times New Roman" w:hAnsi="Times New Roman"/>
          <w:color w:val="000000"/>
        </w:rPr>
        <w:t>3.8 Expected Benefits Summary</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shd w:fill="1565C0"/>
          </w:tcPr>
          <w:p>
            <w:r>
              <w:rPr>
                <w:rFonts w:ascii="Times New Roman" w:hAnsi="Times New Roman"/>
                <w:b/>
                <w:color w:val="FFFFFF"/>
                <w:sz w:val="20"/>
              </w:rPr>
              <w:t>Benefit Area</w:t>
            </w:r>
          </w:p>
        </w:tc>
        <w:tc>
          <w:tcPr>
            <w:tcW w:type="dxa" w:w="3120"/>
            <w:shd w:fill="1565C0"/>
          </w:tcPr>
          <w:p>
            <w:r>
              <w:rPr>
                <w:rFonts w:ascii="Times New Roman" w:hAnsi="Times New Roman"/>
                <w:b/>
                <w:color w:val="FFFFFF"/>
                <w:sz w:val="20"/>
              </w:rPr>
              <w:t>Current State</w:t>
            </w:r>
          </w:p>
        </w:tc>
        <w:tc>
          <w:tcPr>
            <w:tcW w:type="dxa" w:w="3120"/>
            <w:shd w:fill="1565C0"/>
          </w:tcPr>
          <w:p>
            <w:r>
              <w:rPr>
                <w:rFonts w:ascii="Times New Roman" w:hAnsi="Times New Roman"/>
                <w:b/>
                <w:color w:val="FFFFFF"/>
                <w:sz w:val="20"/>
              </w:rPr>
              <w:t>After SmartLib</w:t>
            </w:r>
          </w:p>
        </w:tc>
      </w:tr>
      <w:tr>
        <w:tc>
          <w:tcPr>
            <w:tcW w:type="dxa" w:w="3120"/>
            <w:shd w:fill="F5F5F5"/>
          </w:tcPr>
          <w:p>
            <w:r>
              <w:rPr>
                <w:rFonts w:ascii="Times New Roman" w:hAnsi="Times New Roman"/>
                <w:sz w:val="20"/>
              </w:rPr>
              <w:t>Transaction Speed</w:t>
            </w:r>
          </w:p>
        </w:tc>
        <w:tc>
          <w:tcPr>
            <w:tcW w:type="dxa" w:w="3120"/>
            <w:shd w:fill="F5F5F5"/>
          </w:tcPr>
          <w:p>
            <w:r>
              <w:rPr>
                <w:rFonts w:ascii="Times New Roman" w:hAnsi="Times New Roman"/>
                <w:sz w:val="20"/>
              </w:rPr>
              <w:t>4-6 minutes per transaction</w:t>
            </w:r>
          </w:p>
        </w:tc>
        <w:tc>
          <w:tcPr>
            <w:tcW w:type="dxa" w:w="3120"/>
            <w:shd w:fill="F5F5F5"/>
          </w:tcPr>
          <w:p>
            <w:r>
              <w:rPr>
                <w:rFonts w:ascii="Times New Roman" w:hAnsi="Times New Roman"/>
                <w:sz w:val="20"/>
              </w:rPr>
              <w:t>Under 30 seconds per transaction</w:t>
            </w:r>
          </w:p>
        </w:tc>
      </w:tr>
      <w:tr>
        <w:tc>
          <w:tcPr>
            <w:tcW w:type="dxa" w:w="3120"/>
          </w:tcPr>
          <w:p>
            <w:r>
              <w:rPr>
                <w:rFonts w:ascii="Times New Roman" w:hAnsi="Times New Roman"/>
                <w:sz w:val="20"/>
              </w:rPr>
              <w:t>Error Rate</w:t>
            </w:r>
          </w:p>
        </w:tc>
        <w:tc>
          <w:tcPr>
            <w:tcW w:type="dxa" w:w="3120"/>
          </w:tcPr>
          <w:p>
            <w:r>
              <w:rPr>
                <w:rFonts w:ascii="Times New Roman" w:hAnsi="Times New Roman"/>
                <w:sz w:val="20"/>
              </w:rPr>
              <w:t>~4.2% in manual entries</w:t>
            </w:r>
          </w:p>
        </w:tc>
        <w:tc>
          <w:tcPr>
            <w:tcW w:type="dxa" w:w="3120"/>
          </w:tcPr>
          <w:p>
            <w:r>
              <w:rPr>
                <w:rFonts w:ascii="Times New Roman" w:hAnsi="Times New Roman"/>
                <w:sz w:val="20"/>
              </w:rPr>
              <w:t>Near zero with digital validation</w:t>
            </w:r>
          </w:p>
        </w:tc>
      </w:tr>
      <w:tr>
        <w:tc>
          <w:tcPr>
            <w:tcW w:type="dxa" w:w="3120"/>
            <w:shd w:fill="F5F5F5"/>
          </w:tcPr>
          <w:p>
            <w:r>
              <w:rPr>
                <w:rFonts w:ascii="Times New Roman" w:hAnsi="Times New Roman"/>
                <w:sz w:val="20"/>
              </w:rPr>
              <w:t>Book Availability Check</w:t>
            </w:r>
          </w:p>
        </w:tc>
        <w:tc>
          <w:tcPr>
            <w:tcW w:type="dxa" w:w="3120"/>
            <w:shd w:fill="F5F5F5"/>
          </w:tcPr>
          <w:p>
            <w:r>
              <w:rPr>
                <w:rFonts w:ascii="Times New Roman" w:hAnsi="Times New Roman"/>
                <w:sz w:val="20"/>
              </w:rPr>
              <w:t>Requires physical visit</w:t>
            </w:r>
          </w:p>
        </w:tc>
        <w:tc>
          <w:tcPr>
            <w:tcW w:type="dxa" w:w="3120"/>
            <w:shd w:fill="F5F5F5"/>
          </w:tcPr>
          <w:p>
            <w:r>
              <w:rPr>
                <w:rFonts w:ascii="Times New Roman" w:hAnsi="Times New Roman"/>
                <w:sz w:val="20"/>
              </w:rPr>
              <w:t>Instant online search</w:t>
            </w:r>
          </w:p>
        </w:tc>
      </w:tr>
      <w:tr>
        <w:tc>
          <w:tcPr>
            <w:tcW w:type="dxa" w:w="3120"/>
          </w:tcPr>
          <w:p>
            <w:r>
              <w:rPr>
                <w:rFonts w:ascii="Times New Roman" w:hAnsi="Times New Roman"/>
                <w:sz w:val="20"/>
              </w:rPr>
              <w:t>Service Hours</w:t>
            </w:r>
          </w:p>
        </w:tc>
        <w:tc>
          <w:tcPr>
            <w:tcW w:type="dxa" w:w="3120"/>
          </w:tcPr>
          <w:p>
            <w:r>
              <w:rPr>
                <w:rFonts w:ascii="Times New Roman" w:hAnsi="Times New Roman"/>
                <w:sz w:val="20"/>
              </w:rPr>
              <w:t>9 AM - 6 PM weekdays only</w:t>
            </w:r>
          </w:p>
        </w:tc>
        <w:tc>
          <w:tcPr>
            <w:tcW w:type="dxa" w:w="3120"/>
          </w:tcPr>
          <w:p>
            <w:r>
              <w:rPr>
                <w:rFonts w:ascii="Times New Roman" w:hAnsi="Times New Roman"/>
                <w:sz w:val="20"/>
              </w:rPr>
              <w:t>24/7 online services</w:t>
            </w:r>
          </w:p>
        </w:tc>
      </w:tr>
      <w:tr>
        <w:tc>
          <w:tcPr>
            <w:tcW w:type="dxa" w:w="3120"/>
            <w:shd w:fill="F5F5F5"/>
          </w:tcPr>
          <w:p>
            <w:r>
              <w:rPr>
                <w:rFonts w:ascii="Times New Roman" w:hAnsi="Times New Roman"/>
                <w:sz w:val="20"/>
              </w:rPr>
              <w:t>Report Generation</w:t>
            </w:r>
          </w:p>
        </w:tc>
        <w:tc>
          <w:tcPr>
            <w:tcW w:type="dxa" w:w="3120"/>
            <w:shd w:fill="F5F5F5"/>
          </w:tcPr>
          <w:p>
            <w:r>
              <w:rPr>
                <w:rFonts w:ascii="Times New Roman" w:hAnsi="Times New Roman"/>
                <w:sz w:val="20"/>
              </w:rPr>
              <w:t>Days of manual counting</w:t>
            </w:r>
          </w:p>
        </w:tc>
        <w:tc>
          <w:tcPr>
            <w:tcW w:type="dxa" w:w="3120"/>
            <w:shd w:fill="F5F5F5"/>
          </w:tcPr>
          <w:p>
            <w:r>
              <w:rPr>
                <w:rFonts w:ascii="Times New Roman" w:hAnsi="Times New Roman"/>
                <w:sz w:val="20"/>
              </w:rPr>
              <w:t>Real-time automated dashboards</w:t>
            </w:r>
          </w:p>
        </w:tc>
      </w:tr>
      <w:tr>
        <w:tc>
          <w:tcPr>
            <w:tcW w:type="dxa" w:w="3120"/>
          </w:tcPr>
          <w:p>
            <w:r>
              <w:rPr>
                <w:rFonts w:ascii="Times New Roman" w:hAnsi="Times New Roman"/>
                <w:sz w:val="20"/>
              </w:rPr>
              <w:t>Overdue Tracking</w:t>
            </w:r>
          </w:p>
        </w:tc>
        <w:tc>
          <w:tcPr>
            <w:tcW w:type="dxa" w:w="3120"/>
          </w:tcPr>
          <w:p>
            <w:r>
              <w:rPr>
                <w:rFonts w:ascii="Times New Roman" w:hAnsi="Times New Roman"/>
                <w:sz w:val="20"/>
              </w:rPr>
              <w:t>Periodic manual ledger review</w:t>
            </w:r>
          </w:p>
        </w:tc>
        <w:tc>
          <w:tcPr>
            <w:tcW w:type="dxa" w:w="3120"/>
          </w:tcPr>
          <w:p>
            <w:r>
              <w:rPr>
                <w:rFonts w:ascii="Times New Roman" w:hAnsi="Times New Roman"/>
                <w:sz w:val="20"/>
              </w:rPr>
              <w:t>Automatic daily detection and alerts</w:t>
            </w:r>
          </w:p>
        </w:tc>
      </w:tr>
      <w:tr>
        <w:tc>
          <w:tcPr>
            <w:tcW w:type="dxa" w:w="3120"/>
            <w:shd w:fill="F5F5F5"/>
          </w:tcPr>
          <w:p>
            <w:r>
              <w:rPr>
                <w:rFonts w:ascii="Times New Roman" w:hAnsi="Times New Roman"/>
                <w:sz w:val="20"/>
              </w:rPr>
              <w:t>Paper Usage</w:t>
            </w:r>
          </w:p>
        </w:tc>
        <w:tc>
          <w:tcPr>
            <w:tcW w:type="dxa" w:w="3120"/>
            <w:shd w:fill="F5F5F5"/>
          </w:tcPr>
          <w:p>
            <w:r>
              <w:rPr>
                <w:rFonts w:ascii="Times New Roman" w:hAnsi="Times New Roman"/>
                <w:sz w:val="20"/>
              </w:rPr>
              <w:t>15,000-20,000 sheets/semester</w:t>
            </w:r>
          </w:p>
        </w:tc>
        <w:tc>
          <w:tcPr>
            <w:tcW w:type="dxa" w:w="3120"/>
            <w:shd w:fill="F5F5F5"/>
          </w:tcPr>
          <w:p>
            <w:r>
              <w:rPr>
                <w:rFonts w:ascii="Times New Roman" w:hAnsi="Times New Roman"/>
                <w:sz w:val="20"/>
              </w:rPr>
              <w:t>Reduced by over 90%</w:t>
            </w:r>
          </w:p>
        </w:tc>
      </w:tr>
    </w:tbl>
    <w:p>
      <w:r>
        <w:br w:type="page"/>
      </w:r>
    </w:p>
    <w:p>
      <w:pPr>
        <w:pStyle w:val="Heading1"/>
      </w:pPr>
      <w:r>
        <w:rPr>
          <w:rFonts w:ascii="Times New Roman" w:hAnsi="Times New Roman"/>
          <w:color w:val="000000"/>
        </w:rPr>
        <w:t>4. Analysis</w:t>
      </w:r>
    </w:p>
    <w:p>
      <w:pPr>
        <w:pStyle w:val="Heading2"/>
      </w:pPr>
      <w:r>
        <w:rPr>
          <w:rFonts w:ascii="Times New Roman" w:hAnsi="Times New Roman"/>
          <w:color w:val="000000"/>
        </w:rPr>
        <w:t>4.1 Methodology - Waterfall Model</w:t>
      </w:r>
    </w:p>
    <w:p>
      <w:pPr>
        <w:spacing w:after="160"/>
      </w:pPr>
      <w:r>
        <w:rPr>
          <w:rFonts w:ascii="Times New Roman" w:hAnsi="Times New Roman"/>
          <w:b w:val="0"/>
          <w:sz w:val="24"/>
        </w:rPr>
        <w:t>For the development of SmartLib, we have selected the Waterfall Model as our software development methodology. The Waterfall Model is a sequential, linear approach to software development in which the project progresses through a series of clearly defined phases, with each phase completed before the next begins. This model was first formally described by Dr. Winston W. Royce in 1970 and has since become one of the most widely used and well-understood methodologies in systems analysis and design. The Waterfall Model is particularly well-suited for projects where requirements are well-defined from the outset, the technology is well-understood, and the project scope is stable, all of which are characteristics of the SmartLib project.</w:t>
      </w:r>
    </w:p>
    <w:p>
      <w:pPr>
        <w:pStyle w:val="Heading3"/>
      </w:pPr>
      <w:r>
        <w:rPr>
          <w:rFonts w:ascii="Times New Roman" w:hAnsi="Times New Roman"/>
          <w:color w:val="000000"/>
        </w:rPr>
        <w:t>Phase 1: Requirements Gathering and Analysis (Weeks 1-5)</w:t>
      </w:r>
    </w:p>
    <w:p>
      <w:pPr>
        <w:spacing w:after="160"/>
      </w:pPr>
      <w:r>
        <w:rPr>
          <w:rFonts w:ascii="Times New Roman" w:hAnsi="Times New Roman"/>
          <w:b w:val="0"/>
          <w:sz w:val="24"/>
        </w:rPr>
        <w:t>The first phase of the Waterfall Model involves a comprehensive effort to gather, document, and validate all requirements for the SmartLib system. During this phase, the project team will conduct interviews with librarians, administrative staff, and student representatives to understand their needs, expectations, and pain points with the current system. Surveys will be distributed to a broad sample of library users to collect quantitative data on usage patterns and feature priorities. The team will observe current library operations firsthand and review existing documents including borrowing policies, fine schedules, and reporting requirements. The output of this phase is a detailed Software Requirements Specification (SRS) document that describes all functional requirements (what the system must do), non-functional requirements (performance, security, usability, and reliability standards), and system constraints. For SmartLib, key functional requirements include user registration and authentication, catalog search, borrowing and returning workflows, fine calculation and payment, reservation management, reporting, and notifications. Non-functional requirements include sub-second response times for search queries, support for at least 500 concurrent users, 99.9% uptime, and compliance with university data privacy policies.</w:t>
      </w:r>
    </w:p>
    <w:p>
      <w:pPr>
        <w:pStyle w:val="Heading3"/>
      </w:pPr>
      <w:r>
        <w:rPr>
          <w:rFonts w:ascii="Times New Roman" w:hAnsi="Times New Roman"/>
          <w:color w:val="000000"/>
        </w:rPr>
        <w:t>Phase 2: System Design (Weeks 5-9)</w:t>
      </w:r>
    </w:p>
    <w:p>
      <w:pPr>
        <w:spacing w:after="160"/>
      </w:pPr>
      <w:r>
        <w:rPr>
          <w:rFonts w:ascii="Times New Roman" w:hAnsi="Times New Roman"/>
          <w:b w:val="0"/>
          <w:sz w:val="24"/>
        </w:rPr>
        <w:t>In the System Design phase, the requirements documented in the SRS are translated into a detailed technical design that specifies how the system will be built. This phase produces two levels of design. The high-level design, also called architectural design, defines the overall system architecture, including the selection of a three-tier client-server architecture with a web-based frontend, an application server backend, and a relational database. The low-level design, also called detailed design, specifies the internal structure of each module, including class diagrams, sequence diagrams, data flow diagrams, and the entity relationship diagram for the database. For SmartLib, this phase will produce the context diagram showing the system's boundary and external entities, DFD Level 0 showing the main processes and data stores, DFD Level 1 decompositions of complex processes, a complete ERD with all entities, attributes, and relationships, database table definitions with data types and constraints, user interface wireframes for all major screens, and API endpoint specifications for the backend services.</w:t>
      </w:r>
    </w:p>
    <w:p>
      <w:pPr>
        <w:pStyle w:val="Heading3"/>
      </w:pPr>
      <w:r>
        <w:rPr>
          <w:rFonts w:ascii="Times New Roman" w:hAnsi="Times New Roman"/>
          <w:color w:val="000000"/>
        </w:rPr>
        <w:t>Phase 3: Implementation (Weeks 9-15)</w:t>
      </w:r>
    </w:p>
    <w:p>
      <w:pPr>
        <w:spacing w:after="160"/>
      </w:pPr>
      <w:r>
        <w:rPr>
          <w:rFonts w:ascii="Times New Roman" w:hAnsi="Times New Roman"/>
          <w:b w:val="0"/>
          <w:sz w:val="24"/>
        </w:rPr>
        <w:t>The Implementation phase is where the actual coding of the SmartLib system takes place. Guided by the detailed design documents produced in the previous phase, developers will build each module of the system. The frontend will be developed using modern web technologies such as HTML5, CSS3, JavaScript, and a reactive framework like React or Vue.js to create a responsive, user-friendly interface. The backend will be implemented using a server-side framework such as Django (Python) or Spring Boot (Java), providing RESTful API endpoints for all system operations. The database will be implemented using a relational database management system such as PostgreSQL or MySQL, with the schema derived directly from the ERD. Each module will be coded according to established coding standards, with developers performing unit testing on individual components as they are built. Version control using Git will be employed throughout, with code reviews required before any merge to the main development branch.</w:t>
      </w:r>
    </w:p>
    <w:p>
      <w:pPr>
        <w:pStyle w:val="Heading3"/>
      </w:pPr>
      <w:r>
        <w:rPr>
          <w:rFonts w:ascii="Times New Roman" w:hAnsi="Times New Roman"/>
          <w:color w:val="000000"/>
        </w:rPr>
        <w:t>Phase 4: Testing (Weeks 14-17)</w:t>
      </w:r>
    </w:p>
    <w:p>
      <w:pPr>
        <w:spacing w:after="160"/>
      </w:pPr>
      <w:r>
        <w:rPr>
          <w:rFonts w:ascii="Times New Roman" w:hAnsi="Times New Roman"/>
          <w:b w:val="0"/>
          <w:sz w:val="24"/>
        </w:rPr>
        <w:t>The Testing phase is dedicated to systematically verifying and validating the SmartLib system. Testing begins with unit testing of individual functions and methods, followed by integration testing to verify that modules work correctly together. For example, integration tests will verify that borrowing a book correctly updates the book's availability in the catalog, triggers a notification to the user, and appears in the user's borrowing history. System testing then evaluates the complete, integrated system against the requirements specified in the SRS. This includes functional testing of all use cases, performance testing to verify response time and concurrent user requirements, security testing including penetration testing and SQL injection protection, usability testing with representative users, and compatibility testing across different browsers and devices. User Acceptance Testing (UAT) is the final testing activity, where actual librarians, administrators, and students use the system in a realistic scenario to confirm it meets their needs.</w:t>
      </w:r>
    </w:p>
    <w:p>
      <w:pPr>
        <w:pStyle w:val="Heading3"/>
      </w:pPr>
      <w:r>
        <w:rPr>
          <w:rFonts w:ascii="Times New Roman" w:hAnsi="Times New Roman"/>
          <w:color w:val="000000"/>
        </w:rPr>
        <w:t>Phase 5: Deployment (Weeks 17-19)</w:t>
      </w:r>
    </w:p>
    <w:p>
      <w:pPr>
        <w:spacing w:after="160"/>
      </w:pPr>
      <w:r>
        <w:rPr>
          <w:rFonts w:ascii="Times New Roman" w:hAnsi="Times New Roman"/>
          <w:b w:val="0"/>
          <w:sz w:val="24"/>
        </w:rPr>
        <w:t>The Deployment phase involves installing the SmartLib system in the production environment and transitioning from the manual system to the new digital platform. Deployment will follow a phased approach to minimize risk: first, the system will be deployed in a pilot mode at one branch, with both the manual and digital systems running in parallel for two weeks to verify data accuracy and operational reliability. During this parallel operation period, all transactions will be recorded in both systems and compared for discrepancies. Once the pilot is validated, the system will be rolled out to the remaining branches. This phase also includes migrating historical data from paper records to the digital database, training all librarians and administrative staff on the new system, and providing orientation sessions for students.</w:t>
      </w:r>
    </w:p>
    <w:p>
      <w:pPr>
        <w:pStyle w:val="Heading3"/>
      </w:pPr>
      <w:r>
        <w:rPr>
          <w:rFonts w:ascii="Times New Roman" w:hAnsi="Times New Roman"/>
          <w:color w:val="000000"/>
        </w:rPr>
        <w:t>Phase 6: Maintenance (Weeks 19-22 and ongoing)</w:t>
      </w:r>
    </w:p>
    <w:p>
      <w:pPr>
        <w:spacing w:after="160"/>
      </w:pPr>
      <w:r>
        <w:rPr>
          <w:rFonts w:ascii="Times New Roman" w:hAnsi="Times New Roman"/>
          <w:b w:val="0"/>
          <w:sz w:val="24"/>
        </w:rPr>
        <w:t>The Maintenance phase begins immediately after deployment and continues for the operational lifetime of the system. This phase encompasses four types of maintenance: corrective maintenance to fix any bugs or defects discovered after deployment; adaptive maintenance to modify the system in response to changes in the operating environment, such as university policy changes or browser updates; perfective maintenance to improve performance or add minor enhancements based on user feedback; and preventive maintenance to proactively address potential issues before they manifest. A dedicated support team will monitor system health, respond to user-reported issues, apply security patches, perform regular database backups, and collect user feedback for future enhancement planning.</w:t>
      </w:r>
    </w:p>
    <w:p>
      <w:pPr>
        <w:pStyle w:val="Heading3"/>
      </w:pPr>
      <w:r>
        <w:rPr>
          <w:rFonts w:ascii="Times New Roman" w:hAnsi="Times New Roman"/>
          <w:color w:val="000000"/>
        </w:rPr>
        <w:t>Justification for Choosing the Waterfall Model</w:t>
      </w:r>
    </w:p>
    <w:p>
      <w:pPr>
        <w:spacing w:after="200"/>
      </w:pPr>
      <w:r>
        <w:rPr>
          <w:rFonts w:ascii="Times New Roman" w:hAnsi="Times New Roman"/>
          <w:b w:val="0"/>
          <w:sz w:val="24"/>
        </w:rPr>
        <w:t>The Waterfall Model was selected for SmartLib over alternative methodologies such as Agile or Spiral for several compelling reasons. First, the requirements for SmartLib are well-defined and stable; library operations follow established, predictable processes that are unlikely to change significantly during development. Second, the Waterfall Model's emphasis on thorough upfront documentation aligns with the academic context of this project, where detailed design artifacts including DFDs, ERDs, and interface designs are essential deliverables. Third, the sequential nature of Waterfall provides clear milestones and deliverables at the end of each phase, making it straightforward to track progress and manage the project schedule. Fourth, the project has a fixed scope, a defined budget, and a firm deadline, all of which favor the predictability of the Waterfall approach. Finally, the development team has significant experience with Waterfall projects, reducing the learning curve and methodology-related risks.</w:t>
      </w:r>
    </w:p>
    <w:p>
      <w:pPr>
        <w:pStyle w:val="Heading2"/>
      </w:pPr>
      <w:r>
        <w:rPr>
          <w:rFonts w:ascii="Times New Roman" w:hAnsi="Times New Roman"/>
          <w:color w:val="000000"/>
        </w:rPr>
        <w:t>4.2 Fact-Finding Techniques</w:t>
      </w:r>
    </w:p>
    <w:p>
      <w:pPr>
        <w:spacing w:after="160"/>
      </w:pPr>
      <w:r>
        <w:rPr>
          <w:rFonts w:ascii="Times New Roman" w:hAnsi="Times New Roman"/>
          <w:b w:val="0"/>
          <w:sz w:val="24"/>
        </w:rPr>
        <w:t>A critical success factor for SmartLib is the accurate and thorough gathering of requirements from all stakeholder groups. To ensure comprehensive fact-finding, four complementary techniques were employed: interviews, surveys, observation, and document review. Each technique provides a different type of insight, and together they provide a complete picture of the current system, user needs, and expectations for the new system.</w:t>
      </w:r>
    </w:p>
    <w:p>
      <w:pPr>
        <w:pStyle w:val="Heading3"/>
      </w:pPr>
      <w:r>
        <w:rPr>
          <w:rFonts w:ascii="Times New Roman" w:hAnsi="Times New Roman"/>
          <w:color w:val="000000"/>
        </w:rPr>
        <w:t>4.2.1 Interviews</w:t>
      </w:r>
    </w:p>
    <w:p>
      <w:pPr>
        <w:spacing w:after="160"/>
      </w:pPr>
      <w:r>
        <w:rPr>
          <w:rFonts w:ascii="Times New Roman" w:hAnsi="Times New Roman"/>
          <w:b w:val="0"/>
          <w:sz w:val="24"/>
        </w:rPr>
        <w:t>Structured and semi-structured interviews were conducted with key stakeholder groups over a two-week period. The interview subjects included the Head Librarian, three circulation desk librarians, two library administrative staff members, and ten student representatives from different academic departments. Each interview lasted between 30 and 60 minutes and was recorded with the participant's consent for later analysis. Interviews with librarians focused on understanding their daily workflow, the most time-consuming tasks, common sources of error, and their wishlist for a new system. Interviews with students focused on their library usage patterns, frustrations with the current system, and feature expectations. The following table presents sample interview questions and representative responses.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shd w:fill="1565C0"/>
          </w:tcPr>
          <w:p>
            <w:r>
              <w:rPr>
                <w:rFonts w:ascii="Times New Roman" w:hAnsi="Times New Roman"/>
                <w:b/>
                <w:color w:val="FFFFFF"/>
                <w:sz w:val="18"/>
              </w:rPr>
              <w:t>#</w:t>
            </w:r>
          </w:p>
        </w:tc>
        <w:tc>
          <w:tcPr>
            <w:tcW w:type="dxa" w:w="3120"/>
            <w:shd w:fill="1565C0"/>
          </w:tcPr>
          <w:p>
            <w:r>
              <w:rPr>
                <w:rFonts w:ascii="Times New Roman" w:hAnsi="Times New Roman"/>
                <w:b/>
                <w:color w:val="FFFFFF"/>
                <w:sz w:val="18"/>
              </w:rPr>
              <w:t>Question</w:t>
            </w:r>
          </w:p>
        </w:tc>
        <w:tc>
          <w:tcPr>
            <w:tcW w:type="dxa" w:w="3120"/>
            <w:shd w:fill="1565C0"/>
          </w:tcPr>
          <w:p>
            <w:r>
              <w:rPr>
                <w:rFonts w:ascii="Times New Roman" w:hAnsi="Times New Roman"/>
                <w:b/>
                <w:color w:val="FFFFFF"/>
                <w:sz w:val="18"/>
              </w:rPr>
              <w:t>Representative Response</w:t>
            </w:r>
          </w:p>
        </w:tc>
      </w:tr>
      <w:tr>
        <w:tc>
          <w:tcPr>
            <w:tcW w:type="dxa" w:w="3120"/>
            <w:shd w:fill="F5F5F5"/>
          </w:tcPr>
          <w:p>
            <w:r>
              <w:rPr>
                <w:rFonts w:ascii="Times New Roman" w:hAnsi="Times New Roman"/>
                <w:sz w:val="18"/>
              </w:rPr>
              <w:t>1</w:t>
            </w:r>
          </w:p>
        </w:tc>
        <w:tc>
          <w:tcPr>
            <w:tcW w:type="dxa" w:w="3120"/>
            <w:shd w:fill="F5F5F5"/>
          </w:tcPr>
          <w:p>
            <w:r>
              <w:rPr>
                <w:rFonts w:ascii="Times New Roman" w:hAnsi="Times New Roman"/>
                <w:sz w:val="18"/>
              </w:rPr>
              <w:t>What is the biggest challenge you face with the current borrowing process? (Librarian)</w:t>
            </w:r>
          </w:p>
        </w:tc>
        <w:tc>
          <w:tcPr>
            <w:tcW w:type="dxa" w:w="3120"/>
            <w:shd w:fill="F5F5F5"/>
          </w:tcPr>
          <w:p>
            <w:r>
              <w:rPr>
                <w:rFonts w:ascii="Times New Roman" w:hAnsi="Times New Roman"/>
                <w:sz w:val="18"/>
              </w:rPr>
              <w:t>The manual ledger is our biggest problem. During rush hour, I sometimes skip writing the full details because the queue is so long, and then I can't reconstruct the entry later.</w:t>
            </w:r>
          </w:p>
        </w:tc>
      </w:tr>
      <w:tr>
        <w:tc>
          <w:tcPr>
            <w:tcW w:type="dxa" w:w="3120"/>
          </w:tcPr>
          <w:p>
            <w:r>
              <w:rPr>
                <w:rFonts w:ascii="Times New Roman" w:hAnsi="Times New Roman"/>
                <w:sz w:val="18"/>
              </w:rPr>
              <w:t>2</w:t>
            </w:r>
          </w:p>
        </w:tc>
        <w:tc>
          <w:tcPr>
            <w:tcW w:type="dxa" w:w="3120"/>
          </w:tcPr>
          <w:p>
            <w:r>
              <w:rPr>
                <w:rFonts w:ascii="Times New Roman" w:hAnsi="Times New Roman"/>
                <w:sz w:val="18"/>
              </w:rPr>
              <w:t>How do you currently track overdue books? (Head Librarian)</w:t>
            </w:r>
          </w:p>
        </w:tc>
        <w:tc>
          <w:tcPr>
            <w:tcW w:type="dxa" w:w="3120"/>
          </w:tcPr>
          <w:p>
            <w:r>
              <w:rPr>
                <w:rFonts w:ascii="Times New Roman" w:hAnsi="Times New Roman"/>
                <w:sz w:val="18"/>
              </w:rPr>
              <w:t>Honestly, we only check for overdues once a week when we have time. We go through the ledger page by page. It takes about three hours and we always miss some.</w:t>
            </w:r>
          </w:p>
        </w:tc>
      </w:tr>
      <w:tr>
        <w:tc>
          <w:tcPr>
            <w:tcW w:type="dxa" w:w="3120"/>
            <w:shd w:fill="F5F5F5"/>
          </w:tcPr>
          <w:p>
            <w:r>
              <w:rPr>
                <w:rFonts w:ascii="Times New Roman" w:hAnsi="Times New Roman"/>
                <w:sz w:val="18"/>
              </w:rPr>
              <w:t>3</w:t>
            </w:r>
          </w:p>
        </w:tc>
        <w:tc>
          <w:tcPr>
            <w:tcW w:type="dxa" w:w="3120"/>
            <w:shd w:fill="F5F5F5"/>
          </w:tcPr>
          <w:p>
            <w:r>
              <w:rPr>
                <w:rFonts w:ascii="Times New Roman" w:hAnsi="Times New Roman"/>
                <w:sz w:val="18"/>
              </w:rPr>
              <w:t>How often do you visit the library and fail to find the book you need? (Student)</w:t>
            </w:r>
          </w:p>
        </w:tc>
        <w:tc>
          <w:tcPr>
            <w:tcW w:type="dxa" w:w="3120"/>
            <w:shd w:fill="F5F5F5"/>
          </w:tcPr>
          <w:p>
            <w:r>
              <w:rPr>
                <w:rFonts w:ascii="Times New Roman" w:hAnsi="Times New Roman"/>
                <w:sz w:val="18"/>
              </w:rPr>
              <w:t>At least once or twice a month. Especially before exams, the textbooks are always gone. I wish I could check online before making the trip.</w:t>
            </w:r>
          </w:p>
        </w:tc>
      </w:tr>
      <w:tr>
        <w:tc>
          <w:tcPr>
            <w:tcW w:type="dxa" w:w="3120"/>
          </w:tcPr>
          <w:p>
            <w:r>
              <w:rPr>
                <w:rFonts w:ascii="Times New Roman" w:hAnsi="Times New Roman"/>
                <w:sz w:val="18"/>
              </w:rPr>
              <w:t>4</w:t>
            </w:r>
          </w:p>
        </w:tc>
        <w:tc>
          <w:tcPr>
            <w:tcW w:type="dxa" w:w="3120"/>
          </w:tcPr>
          <w:p>
            <w:r>
              <w:rPr>
                <w:rFonts w:ascii="Times New Roman" w:hAnsi="Times New Roman"/>
                <w:sz w:val="18"/>
              </w:rPr>
              <w:t>What features would you most want in a new library system? (Student)</w:t>
            </w:r>
          </w:p>
        </w:tc>
        <w:tc>
          <w:tcPr>
            <w:tcW w:type="dxa" w:w="3120"/>
          </w:tcPr>
          <w:p>
            <w:r>
              <w:rPr>
                <w:rFonts w:ascii="Times New Roman" w:hAnsi="Times New Roman"/>
                <w:sz w:val="18"/>
              </w:rPr>
              <w:t>Definitely online search to see if a book is available, the ability to reserve books, and email reminders before my books are due.</w:t>
            </w:r>
          </w:p>
        </w:tc>
      </w:tr>
      <w:tr>
        <w:tc>
          <w:tcPr>
            <w:tcW w:type="dxa" w:w="3120"/>
            <w:shd w:fill="F5F5F5"/>
          </w:tcPr>
          <w:p>
            <w:r>
              <w:rPr>
                <w:rFonts w:ascii="Times New Roman" w:hAnsi="Times New Roman"/>
                <w:sz w:val="18"/>
              </w:rPr>
              <w:t>5</w:t>
            </w:r>
          </w:p>
        </w:tc>
        <w:tc>
          <w:tcPr>
            <w:tcW w:type="dxa" w:w="3120"/>
            <w:shd w:fill="F5F5F5"/>
          </w:tcPr>
          <w:p>
            <w:r>
              <w:rPr>
                <w:rFonts w:ascii="Times New Roman" w:hAnsi="Times New Roman"/>
                <w:sz w:val="18"/>
              </w:rPr>
              <w:t>How do you handle fine disputes with students? (Librarian)</w:t>
            </w:r>
          </w:p>
        </w:tc>
        <w:tc>
          <w:tcPr>
            <w:tcW w:type="dxa" w:w="3120"/>
            <w:shd w:fill="F5F5F5"/>
          </w:tcPr>
          <w:p>
            <w:r>
              <w:rPr>
                <w:rFonts w:ascii="Times New Roman" w:hAnsi="Times New Roman"/>
                <w:sz w:val="18"/>
              </w:rPr>
              <w:t>It is very difficult because our only record is the ledger, and sometimes the handwriting is unclear. We often end up waiving the fine to avoid conflict, which is not fair to students who pay on time.</w:t>
            </w:r>
          </w:p>
        </w:tc>
      </w:tr>
      <w:tr>
        <w:tc>
          <w:tcPr>
            <w:tcW w:type="dxa" w:w="3120"/>
          </w:tcPr>
          <w:p>
            <w:r>
              <w:rPr>
                <w:rFonts w:ascii="Times New Roman" w:hAnsi="Times New Roman"/>
                <w:sz w:val="18"/>
              </w:rPr>
              <w:t>6</w:t>
            </w:r>
          </w:p>
        </w:tc>
        <w:tc>
          <w:tcPr>
            <w:tcW w:type="dxa" w:w="3120"/>
          </w:tcPr>
          <w:p>
            <w:r>
              <w:rPr>
                <w:rFonts w:ascii="Times New Roman" w:hAnsi="Times New Roman"/>
                <w:sz w:val="18"/>
              </w:rPr>
              <w:t>What type of reports do you need for decision-making? (Administrator)</w:t>
            </w:r>
          </w:p>
        </w:tc>
        <w:tc>
          <w:tcPr>
            <w:tcW w:type="dxa" w:w="3120"/>
          </w:tcPr>
          <w:p>
            <w:r>
              <w:rPr>
                <w:rFonts w:ascii="Times New Roman" w:hAnsi="Times New Roman"/>
                <w:sz w:val="18"/>
              </w:rPr>
              <w:t>I need monthly borrowing statistics, overdue rates, fine collection totals, and usage trends by department. Currently I have to compile these manually and they take days.</w:t>
            </w:r>
          </w:p>
        </w:tc>
      </w:tr>
      <w:tr>
        <w:tc>
          <w:tcPr>
            <w:tcW w:type="dxa" w:w="3120"/>
            <w:shd w:fill="F5F5F5"/>
          </w:tcPr>
          <w:p>
            <w:r>
              <w:rPr>
                <w:rFonts w:ascii="Times New Roman" w:hAnsi="Times New Roman"/>
                <w:sz w:val="18"/>
              </w:rPr>
              <w:t>7</w:t>
            </w:r>
          </w:p>
        </w:tc>
        <w:tc>
          <w:tcPr>
            <w:tcW w:type="dxa" w:w="3120"/>
            <w:shd w:fill="F5F5F5"/>
          </w:tcPr>
          <w:p>
            <w:r>
              <w:rPr>
                <w:rFonts w:ascii="Times New Roman" w:hAnsi="Times New Roman"/>
                <w:sz w:val="18"/>
              </w:rPr>
              <w:t>How do you communicate library policies and updates to students? (Head Librarian)</w:t>
            </w:r>
          </w:p>
        </w:tc>
        <w:tc>
          <w:tcPr>
            <w:tcW w:type="dxa" w:w="3120"/>
            <w:shd w:fill="F5F5F5"/>
          </w:tcPr>
          <w:p>
            <w:r>
              <w:rPr>
                <w:rFonts w:ascii="Times New Roman" w:hAnsi="Times New Roman"/>
                <w:sz w:val="18"/>
              </w:rPr>
              <w:t>We post notices on the bulletin board and sometimes send mass emails through the university system, but we have no way to send targeted notifications to individual students about their accounts.</w:t>
            </w:r>
          </w:p>
        </w:tc>
      </w:tr>
    </w:tbl>
    <w:p/>
    <w:p>
      <w:pPr>
        <w:pStyle w:val="Heading3"/>
      </w:pPr>
      <w:r>
        <w:rPr>
          <w:rFonts w:ascii="Times New Roman" w:hAnsi="Times New Roman"/>
          <w:color w:val="000000"/>
        </w:rPr>
        <w:t>4.2.2 Surveys</w:t>
      </w:r>
    </w:p>
    <w:p>
      <w:pPr>
        <w:spacing w:after="160"/>
      </w:pPr>
      <w:r>
        <w:rPr>
          <w:rFonts w:ascii="Times New Roman" w:hAnsi="Times New Roman"/>
          <w:b w:val="0"/>
          <w:sz w:val="24"/>
        </w:rPr>
        <w:t>An online survey was distributed to all registered library users via the university email system, targeting a sample of at least 200 respondents to ensure statistical significance. The survey was designed using a combination of Likert-scale questions, multiple-choice questions, and open-ended questions. A total of 234 valid responses were collected over a 10-day collection period, representing a 78% response rate from the targeted sample. The survey provided quantitative data that complemented the qualitative insights from the interviews. Key findings included: 89% of respondents were dissatisfied or very dissatisfied with the current book search process; 67% reported at least one wasted trip to the library per semester due to book unavailability; 92% expressed strong interest in an online reservation feature; and 78% said they would prefer to pay fines online rather than at the circulation desk. The following table shows sample survey questions.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shd w:fill="2E7D32"/>
          </w:tcPr>
          <w:p>
            <w:r>
              <w:rPr>
                <w:rFonts w:ascii="Times New Roman" w:hAnsi="Times New Roman"/>
                <w:b/>
                <w:color w:val="FFFFFF"/>
                <w:sz w:val="18"/>
              </w:rPr>
              <w:t>#</w:t>
            </w:r>
          </w:p>
        </w:tc>
        <w:tc>
          <w:tcPr>
            <w:tcW w:type="dxa" w:w="3120"/>
            <w:shd w:fill="2E7D32"/>
          </w:tcPr>
          <w:p>
            <w:r>
              <w:rPr>
                <w:rFonts w:ascii="Times New Roman" w:hAnsi="Times New Roman"/>
                <w:b/>
                <w:color w:val="FFFFFF"/>
                <w:sz w:val="18"/>
              </w:rPr>
              <w:t>Survey Question</w:t>
            </w:r>
          </w:p>
        </w:tc>
        <w:tc>
          <w:tcPr>
            <w:tcW w:type="dxa" w:w="3120"/>
            <w:shd w:fill="2E7D32"/>
          </w:tcPr>
          <w:p>
            <w:r>
              <w:rPr>
                <w:rFonts w:ascii="Times New Roman" w:hAnsi="Times New Roman"/>
                <w:b/>
                <w:color w:val="FFFFFF"/>
                <w:sz w:val="18"/>
              </w:rPr>
              <w:t>Response Type</w:t>
            </w:r>
          </w:p>
        </w:tc>
      </w:tr>
      <w:tr>
        <w:tc>
          <w:tcPr>
            <w:tcW w:type="dxa" w:w="3120"/>
            <w:shd w:fill="F5F5F5"/>
          </w:tcPr>
          <w:p>
            <w:r>
              <w:rPr>
                <w:rFonts w:ascii="Times New Roman" w:hAnsi="Times New Roman"/>
                <w:sz w:val="18"/>
              </w:rPr>
              <w:t>1</w:t>
            </w:r>
          </w:p>
        </w:tc>
        <w:tc>
          <w:tcPr>
            <w:tcW w:type="dxa" w:w="3120"/>
            <w:shd w:fill="F5F5F5"/>
          </w:tcPr>
          <w:p>
            <w:r>
              <w:rPr>
                <w:rFonts w:ascii="Times New Roman" w:hAnsi="Times New Roman"/>
                <w:sz w:val="18"/>
              </w:rPr>
              <w:t>How satisfied are you with the current library book search process?</w:t>
            </w:r>
          </w:p>
        </w:tc>
        <w:tc>
          <w:tcPr>
            <w:tcW w:type="dxa" w:w="3120"/>
            <w:shd w:fill="F5F5F5"/>
          </w:tcPr>
          <w:p>
            <w:r>
              <w:rPr>
                <w:rFonts w:ascii="Times New Roman" w:hAnsi="Times New Roman"/>
                <w:sz w:val="18"/>
              </w:rPr>
              <w:t>Likert Scale (1=Very Dissatisfied to 5=Very Satisfied)</w:t>
            </w:r>
          </w:p>
        </w:tc>
      </w:tr>
      <w:tr>
        <w:tc>
          <w:tcPr>
            <w:tcW w:type="dxa" w:w="3120"/>
          </w:tcPr>
          <w:p>
            <w:r>
              <w:rPr>
                <w:rFonts w:ascii="Times New Roman" w:hAnsi="Times New Roman"/>
                <w:sz w:val="18"/>
              </w:rPr>
              <w:t>2</w:t>
            </w:r>
          </w:p>
        </w:tc>
        <w:tc>
          <w:tcPr>
            <w:tcW w:type="dxa" w:w="3120"/>
          </w:tcPr>
          <w:p>
            <w:r>
              <w:rPr>
                <w:rFonts w:ascii="Times New Roman" w:hAnsi="Times New Roman"/>
                <w:sz w:val="18"/>
              </w:rPr>
              <w:t>How many times per semester do you visit the library and fail to find a needed book?</w:t>
            </w:r>
          </w:p>
        </w:tc>
        <w:tc>
          <w:tcPr>
            <w:tcW w:type="dxa" w:w="3120"/>
          </w:tcPr>
          <w:p>
            <w:r>
              <w:rPr>
                <w:rFonts w:ascii="Times New Roman" w:hAnsi="Times New Roman"/>
                <w:sz w:val="18"/>
              </w:rPr>
              <w:t>Multiple Choice (0, 1-2, 3-5, 6-10, More than 10)</w:t>
            </w:r>
          </w:p>
        </w:tc>
      </w:tr>
      <w:tr>
        <w:tc>
          <w:tcPr>
            <w:tcW w:type="dxa" w:w="3120"/>
            <w:shd w:fill="F5F5F5"/>
          </w:tcPr>
          <w:p>
            <w:r>
              <w:rPr>
                <w:rFonts w:ascii="Times New Roman" w:hAnsi="Times New Roman"/>
                <w:sz w:val="18"/>
              </w:rPr>
              <w:t>3</w:t>
            </w:r>
          </w:p>
        </w:tc>
        <w:tc>
          <w:tcPr>
            <w:tcW w:type="dxa" w:w="3120"/>
            <w:shd w:fill="F5F5F5"/>
          </w:tcPr>
          <w:p>
            <w:r>
              <w:rPr>
                <w:rFonts w:ascii="Times New Roman" w:hAnsi="Times New Roman"/>
                <w:sz w:val="18"/>
              </w:rPr>
              <w:t>Which features would you most value in a new library system? (Select all that apply)</w:t>
            </w:r>
          </w:p>
        </w:tc>
        <w:tc>
          <w:tcPr>
            <w:tcW w:type="dxa" w:w="3120"/>
            <w:shd w:fill="F5F5F5"/>
          </w:tcPr>
          <w:p>
            <w:r>
              <w:rPr>
                <w:rFonts w:ascii="Times New Roman" w:hAnsi="Times New Roman"/>
                <w:sz w:val="18"/>
              </w:rPr>
              <w:t>Checkbox (Online search, Online reservation, Due date reminders, Fine payment online, Borrowing history, Mobile app)</w:t>
            </w:r>
          </w:p>
        </w:tc>
      </w:tr>
      <w:tr>
        <w:tc>
          <w:tcPr>
            <w:tcW w:type="dxa" w:w="3120"/>
          </w:tcPr>
          <w:p>
            <w:r>
              <w:rPr>
                <w:rFonts w:ascii="Times New Roman" w:hAnsi="Times New Roman"/>
                <w:sz w:val="18"/>
              </w:rPr>
              <w:t>4</w:t>
            </w:r>
          </w:p>
        </w:tc>
        <w:tc>
          <w:tcPr>
            <w:tcW w:type="dxa" w:w="3120"/>
          </w:tcPr>
          <w:p>
            <w:r>
              <w:rPr>
                <w:rFonts w:ascii="Times New Roman" w:hAnsi="Times New Roman"/>
                <w:sz w:val="18"/>
              </w:rPr>
              <w:t>How long do you typically wait in line at the circulation desk?</w:t>
            </w:r>
          </w:p>
        </w:tc>
        <w:tc>
          <w:tcPr>
            <w:tcW w:type="dxa" w:w="3120"/>
          </w:tcPr>
          <w:p>
            <w:r>
              <w:rPr>
                <w:rFonts w:ascii="Times New Roman" w:hAnsi="Times New Roman"/>
                <w:sz w:val="18"/>
              </w:rPr>
              <w:t>Multiple Choice (Less than 5 min, 5-10 min, 10-20 min, 20-30 min, Over 30 min)</w:t>
            </w:r>
          </w:p>
        </w:tc>
      </w:tr>
      <w:tr>
        <w:tc>
          <w:tcPr>
            <w:tcW w:type="dxa" w:w="3120"/>
            <w:shd w:fill="F5F5F5"/>
          </w:tcPr>
          <w:p>
            <w:r>
              <w:rPr>
                <w:rFonts w:ascii="Times New Roman" w:hAnsi="Times New Roman"/>
                <w:sz w:val="18"/>
              </w:rPr>
              <w:t>5</w:t>
            </w:r>
          </w:p>
        </w:tc>
        <w:tc>
          <w:tcPr>
            <w:tcW w:type="dxa" w:w="3120"/>
            <w:shd w:fill="F5F5F5"/>
          </w:tcPr>
          <w:p>
            <w:r>
              <w:rPr>
                <w:rFonts w:ascii="Times New Roman" w:hAnsi="Times New Roman"/>
                <w:sz w:val="18"/>
              </w:rPr>
              <w:t>Would you prefer to receive email reminders before your books are due?</w:t>
            </w:r>
          </w:p>
        </w:tc>
        <w:tc>
          <w:tcPr>
            <w:tcW w:type="dxa" w:w="3120"/>
            <w:shd w:fill="F5F5F5"/>
          </w:tcPr>
          <w:p>
            <w:r>
              <w:rPr>
                <w:rFonts w:ascii="Times New Roman" w:hAnsi="Times New Roman"/>
                <w:sz w:val="18"/>
              </w:rPr>
              <w:t>Yes / No / Maybe</w:t>
            </w:r>
          </w:p>
        </w:tc>
      </w:tr>
      <w:tr>
        <w:tc>
          <w:tcPr>
            <w:tcW w:type="dxa" w:w="3120"/>
          </w:tcPr>
          <w:p>
            <w:r>
              <w:rPr>
                <w:rFonts w:ascii="Times New Roman" w:hAnsi="Times New Roman"/>
                <w:sz w:val="18"/>
              </w:rPr>
              <w:t>6</w:t>
            </w:r>
          </w:p>
        </w:tc>
        <w:tc>
          <w:tcPr>
            <w:tcW w:type="dxa" w:w="3120"/>
          </w:tcPr>
          <w:p>
            <w:r>
              <w:rPr>
                <w:rFonts w:ascii="Times New Roman" w:hAnsi="Times New Roman"/>
                <w:sz w:val="18"/>
              </w:rPr>
              <w:t>How often do you use the library per week?</w:t>
            </w:r>
          </w:p>
        </w:tc>
        <w:tc>
          <w:tcPr>
            <w:tcW w:type="dxa" w:w="3120"/>
          </w:tcPr>
          <w:p>
            <w:r>
              <w:rPr>
                <w:rFonts w:ascii="Times New Roman" w:hAnsi="Times New Roman"/>
                <w:sz w:val="18"/>
              </w:rPr>
              <w:t>Multiple Choice (Daily, 3-4 times, 1-2 times, Rarely, Never)</w:t>
            </w:r>
          </w:p>
        </w:tc>
      </w:tr>
    </w:tbl>
    <w:p/>
    <w:p>
      <w:pPr>
        <w:pStyle w:val="Heading3"/>
      </w:pPr>
      <w:r>
        <w:rPr>
          <w:rFonts w:ascii="Times New Roman" w:hAnsi="Times New Roman"/>
          <w:color w:val="000000"/>
        </w:rPr>
        <w:t>4.2.3 Observation</w:t>
      </w:r>
    </w:p>
    <w:p>
      <w:pPr>
        <w:spacing w:after="160"/>
      </w:pPr>
      <w:r>
        <w:rPr>
          <w:rFonts w:ascii="Times New Roman" w:hAnsi="Times New Roman"/>
          <w:b w:val="0"/>
          <w:sz w:val="24"/>
        </w:rPr>
        <w:t>Direct observation of current library operations was conducted over a one-week period at the main library branch. Two members of the project team spent full working days (9:00 AM to 6:00 PM) at the library, observing and documenting all aspects of the circulation workflow, student interactions, librarian activities, and environmental conditions. The observers used structured observation forms to record quantitative data (transaction times, queue lengths, error incidents) and narrative notes to capture qualitative observations. Key findings from the observation period included: the average borrowing transaction took 4.8 minutes and the average return transaction took 3.2 minutes; peak queue length reached 23 students at 10:15 AM on Wednesday; librarians spent approximately 30% of their time on administrative tasks that could be automated (filing, ledger reconciliation, manual overdue checking); the card catalog was consulted by students an average of only 12 times per day, with most students preferring to ask a librarian directly or browse the shelves; and three instances of ledger recording errors were observed during the five-day period, two of which involved incorrect due dates. The observation also revealed workflow bottlenecks, particularly the single checkout point and the lack of a dedicated returns processing area.</w:t>
      </w:r>
    </w:p>
    <w:p>
      <w:pPr>
        <w:pStyle w:val="Heading3"/>
      </w:pPr>
      <w:r>
        <w:rPr>
          <w:rFonts w:ascii="Times New Roman" w:hAnsi="Times New Roman"/>
          <w:color w:val="000000"/>
        </w:rPr>
        <w:t>4.2.4 Document Review</w:t>
      </w:r>
    </w:p>
    <w:p>
      <w:pPr>
        <w:spacing w:after="200"/>
      </w:pPr>
      <w:r>
        <w:rPr>
          <w:rFonts w:ascii="Times New Roman" w:hAnsi="Times New Roman"/>
          <w:b w:val="0"/>
          <w:sz w:val="24"/>
        </w:rPr>
        <w:t>A comprehensive review of existing library documentation was conducted to understand formal policies, procedures, and historical data. Documents reviewed included: the Library Borrowing Policy Manual, which specifies borrowing limits (5 books per student, 10 per faculty), loan periods (30 days standard, 14 days for high-demand items), and fine rates; sample borrowing ledger pages from the past three semesters, which provided historical transaction data and revealed patterns of peak usage and common error types; the annual inventory audit reports for the past three years, which documented the scale of book loss and discrepancy issues; the library's annual budget reports, which showed current spending on paper, printing, and manual processes; official university ICT policies covering data privacy, acceptable use, and system security requirements that SmartLib must comply with; and the university's strategic plan, which includes explicit goals for digital transformation and sustainability. This document review provided essential context for defining system requirements, particularly non-functional requirements related to policy compliance and operational constraints.</w:t>
      </w:r>
    </w:p>
    <w:p>
      <w:pPr>
        <w:pStyle w:val="Heading2"/>
      </w:pPr>
      <w:r>
        <w:rPr>
          <w:rFonts w:ascii="Times New Roman" w:hAnsi="Times New Roman"/>
          <w:color w:val="000000"/>
        </w:rPr>
        <w:t>4.3 Constraints</w:t>
      </w:r>
    </w:p>
    <w:p>
      <w:pPr>
        <w:spacing w:after="160"/>
      </w:pPr>
      <w:r>
        <w:rPr>
          <w:rFonts w:ascii="Times New Roman" w:hAnsi="Times New Roman"/>
          <w:b w:val="0"/>
          <w:sz w:val="24"/>
        </w:rPr>
        <w:t>The development and implementation of SmartLib is subject to a number of constraints that must be carefully managed to ensure project success. These constraints span technical, financial, organizational, and regulatory dimensions. The following sections detail each constraint and describe the mitigation strategies planned to address them.</w:t>
      </w:r>
    </w:p>
    <w:p>
      <w:pPr>
        <w:pStyle w:val="Heading3"/>
      </w:pPr>
      <w:r>
        <w:rPr>
          <w:rFonts w:ascii="Times New Roman" w:hAnsi="Times New Roman"/>
          <w:color w:val="000000"/>
        </w:rPr>
        <w:t>Budget Limitations</w:t>
      </w:r>
    </w:p>
    <w:p>
      <w:pPr>
        <w:spacing w:after="160"/>
      </w:pPr>
      <w:r>
        <w:rPr>
          <w:rFonts w:ascii="Times New Roman" w:hAnsi="Times New Roman"/>
          <w:b w:val="0"/>
          <w:sz w:val="24"/>
        </w:rPr>
        <w:t>The total budget allocated for the SmartLib project is constrained by the university's annual IT investment budget, which is shared across all departments. The library has been allocated a development budget of approximately $45,000, which must cover software development costs, hardware procurement (barcode scanners, a dedicated server), third-party software licenses, and initial training expenses. This budget is tight for a system of SmartLib's scope, necessitating careful prioritization of features. The mitigation strategy is to adopt an open-source technology stack (Python/Django, PostgreSQL, React) to minimize licensing costs, leverage existing university server infrastructure where possible, and implement the system in prioritized phases, with core modules delivered first and enhancements added in subsequent budget cycles.</w:t>
      </w:r>
    </w:p>
    <w:p>
      <w:pPr>
        <w:pStyle w:val="Heading3"/>
      </w:pPr>
      <w:r>
        <w:rPr>
          <w:rFonts w:ascii="Times New Roman" w:hAnsi="Times New Roman"/>
          <w:color w:val="000000"/>
        </w:rPr>
        <w:t>Time Constraints</w:t>
      </w:r>
    </w:p>
    <w:p>
      <w:pPr>
        <w:spacing w:after="160"/>
      </w:pPr>
      <w:r>
        <w:rPr>
          <w:rFonts w:ascii="Times New Roman" w:hAnsi="Times New Roman"/>
          <w:b w:val="0"/>
          <w:sz w:val="24"/>
        </w:rPr>
        <w:t>The project must be completed within a 22-week timeline to meet the university's requirement that SmartLib be operational before the start of the Fall 2026 semester. This timeline is aggressive given the scope of the system, particularly the data migration from paper to digital records. The time constraint limits the ability to perform iterative development cycles and requires disciplined adherence to the project schedule. The Gantt chart in Section 4.4 reflects this timeline, with some phase overlapping (e.g., testing begins during the final weeks of implementation) to compress the schedule. Buffer time has been minimized, meaning any significant delay in one phase will cascade into subsequent phases.</w:t>
      </w:r>
    </w:p>
    <w:p>
      <w:pPr>
        <w:pStyle w:val="Heading3"/>
      </w:pPr>
      <w:r>
        <w:rPr>
          <w:rFonts w:ascii="Times New Roman" w:hAnsi="Times New Roman"/>
          <w:color w:val="000000"/>
        </w:rPr>
        <w:t>Technical Infrastructure Requirements</w:t>
      </w:r>
    </w:p>
    <w:p>
      <w:pPr>
        <w:spacing w:after="160"/>
      </w:pPr>
      <w:r>
        <w:rPr>
          <w:rFonts w:ascii="Times New Roman" w:hAnsi="Times New Roman"/>
          <w:b w:val="0"/>
          <w:sz w:val="24"/>
        </w:rPr>
        <w:t>SmartLib requires a reliable technical infrastructure that may not be fully in place at all library locations. The main library branch has adequate network connectivity and a dedicated server room, but the two satellite reading rooms have limited network infrastructure and no dedicated computing equipment. Deploying SmartLib across all locations will require installing network switches, ensuring adequate Wi-Fi coverage for barcode scanners and staff terminals, and provisioning workstations at each site. The university's IT department has agreed to support infrastructure upgrades, but the work must be scheduled around their existing commitments and completed before the deployment phase begins.</w:t>
      </w:r>
    </w:p>
    <w:p>
      <w:pPr>
        <w:pStyle w:val="Heading3"/>
      </w:pPr>
      <w:r>
        <w:rPr>
          <w:rFonts w:ascii="Times New Roman" w:hAnsi="Times New Roman"/>
          <w:color w:val="000000"/>
        </w:rPr>
        <w:t>Staff Training Needs</w:t>
      </w:r>
    </w:p>
    <w:p>
      <w:pPr>
        <w:spacing w:after="160"/>
      </w:pPr>
      <w:r>
        <w:rPr>
          <w:rFonts w:ascii="Times New Roman" w:hAnsi="Times New Roman"/>
          <w:b w:val="0"/>
          <w:sz w:val="24"/>
        </w:rPr>
        <w:t>The library staff, particularly senior librarians who have used the manual system for many years, will require thorough training on the new digital system. Training must cover basic computer literacy for staff who are less comfortable with technology, specific SmartLib workflow procedures for each staff role, troubleshooting common issues, and reporting functionality. The training constraint is that it must be completed during the deployment phase without significantly disrupting ongoing library services. The mitigation plan includes developing comprehensive training materials (user manuals, video tutorials, quick-reference cards), conducting hands-on training sessions in small groups, and assigning a 'super user' at each branch who receives advanced training and can support colleagues during the transition.</w:t>
      </w:r>
    </w:p>
    <w:p>
      <w:pPr>
        <w:pStyle w:val="Heading3"/>
      </w:pPr>
      <w:r>
        <w:rPr>
          <w:rFonts w:ascii="Times New Roman" w:hAnsi="Times New Roman"/>
          <w:color w:val="000000"/>
        </w:rPr>
        <w:t>Data Migration Challenges</w:t>
      </w:r>
    </w:p>
    <w:p>
      <w:pPr>
        <w:spacing w:after="160"/>
      </w:pPr>
      <w:r>
        <w:rPr>
          <w:rFonts w:ascii="Times New Roman" w:hAnsi="Times New Roman"/>
          <w:b w:val="0"/>
          <w:sz w:val="24"/>
        </w:rPr>
        <w:t>One of the most significant constraints is the migration of existing library data from paper records to the SmartLib digital database. The library's collection of over 12,000 books must have complete metadata entered into the catalog database, and historical borrowing records must be digitized to provide continuity for active loans and outstanding fines. The paper records are not structured uniformly, handwriting varies in legibility, and some records may be incomplete or contradictory. The migration plan involves hiring temporary data entry staff, establishing quality control procedures with random verification checks, prioritizing the migration of active records (current loans, outstanding fines, recent borrowers) over historical archives, and running a parallel operation period where both systems are maintained simultaneously to catch migration errors.</w:t>
      </w:r>
    </w:p>
    <w:p>
      <w:pPr>
        <w:pStyle w:val="Heading3"/>
      </w:pPr>
      <w:r>
        <w:rPr>
          <w:rFonts w:ascii="Times New Roman" w:hAnsi="Times New Roman"/>
          <w:color w:val="000000"/>
        </w:rPr>
        <w:t>Internet Reliability</w:t>
      </w:r>
    </w:p>
    <w:p>
      <w:pPr>
        <w:spacing w:after="160"/>
      </w:pPr>
      <w:r>
        <w:rPr>
          <w:rFonts w:ascii="Times New Roman" w:hAnsi="Times New Roman"/>
          <w:b w:val="0"/>
          <w:sz w:val="24"/>
        </w:rPr>
        <w:t>As a web-based system, SmartLib depends on reliable internet connectivity. While the main campus network is generally stable, occasional outages and bandwidth bottlenecks during peak hours have been reported. The satellite reading rooms, which are in older buildings, have particularly unreliable network connections. To mitigate this constraint, the system will be deployed on a local university server rather than a cloud platform, reducing dependency on external internet connectivity. Additionally, the client-side application will implement offline-capable features for critical functions, caching recent search results and queuing transactions for synchronization when connectivity is restored.</w:t>
      </w:r>
    </w:p>
    <w:p>
      <w:pPr>
        <w:pStyle w:val="Heading3"/>
      </w:pPr>
      <w:r>
        <w:rPr>
          <w:rFonts w:ascii="Times New Roman" w:hAnsi="Times New Roman"/>
          <w:color w:val="000000"/>
        </w:rPr>
        <w:t>Security and Privacy Compliance</w:t>
      </w:r>
    </w:p>
    <w:p>
      <w:pPr>
        <w:spacing w:after="160"/>
      </w:pPr>
      <w:r>
        <w:rPr>
          <w:rFonts w:ascii="Times New Roman" w:hAnsi="Times New Roman"/>
          <w:b w:val="0"/>
          <w:sz w:val="24"/>
        </w:rPr>
        <w:t>SmartLib will store personal information including student names, email addresses, phone numbers, university IDs, and borrowing histories. The system must comply with the university's data privacy policy, applicable national data protection regulations, and industry best practices for information security. Specific requirements include encrypted data transmission using HTTPS/TLS, encrypted storage of passwords using modern hashing algorithms (bcrypt), role-based access controls ensuring users can only access data appropriate to their role, audit logging of all data access and modifications, secure session management with automatic timeout, and regular security vulnerability assessments. Meeting these requirements adds complexity to the development process and requires security testing as part of the quality assurance plan.</w:t>
      </w:r>
    </w:p>
    <w:p>
      <w:pPr>
        <w:pStyle w:val="Heading3"/>
      </w:pPr>
      <w:r>
        <w:rPr>
          <w:rFonts w:ascii="Times New Roman" w:hAnsi="Times New Roman"/>
          <w:color w:val="000000"/>
        </w:rPr>
        <w:t>Resistance to Change</w:t>
      </w:r>
    </w:p>
    <w:p>
      <w:pPr>
        <w:spacing w:after="160"/>
      </w:pPr>
      <w:r>
        <w:rPr>
          <w:rFonts w:ascii="Times New Roman" w:hAnsi="Times New Roman"/>
          <w:b w:val="0"/>
          <w:sz w:val="24"/>
        </w:rPr>
        <w:t>Organizational change management is a significant constraint, particularly among long-tenured library staff who are comfortable with the existing manual processes and may perceive the new system as a threat to their skills or job security. Student users may also be initially resistant if the system has a learning curve or if early bugs create a negative first impression. The mitigation strategy involves engaging staff as stakeholders from the earliest phases of the project through interviews and feedback sessions, communicating clearly that the system is designed to assist and empower staff rather than replace them, involving staff in user acceptance testing so they feel ownership of the system, and planning a phased rollout that allows gradual adaptation rather than a sudden, disruptive switch.</w:t>
      </w:r>
    </w:p>
    <w:p>
      <w:pPr>
        <w:pStyle w:val="Heading3"/>
      </w:pPr>
      <w:r>
        <w:rPr>
          <w:rFonts w:ascii="Times New Roman" w:hAnsi="Times New Roman"/>
          <w:color w:val="000000"/>
        </w:rPr>
        <w:t>Hardware Requirements</w:t>
      </w:r>
    </w:p>
    <w:p>
      <w:pPr>
        <w:spacing w:after="160"/>
      </w:pPr>
      <w:r>
        <w:rPr>
          <w:rFonts w:ascii="Times New Roman" w:hAnsi="Times New Roman"/>
          <w:b w:val="0"/>
          <w:sz w:val="24"/>
        </w:rPr>
        <w:t>SmartLib requires specific hardware to operate effectively: barcode scanners for book and student ID scanning at each branch, at least one self-service return kiosk, a dedicated server for hosting the application and database, staff workstations at each circulation desk, and a network printer for receipt generation. Procuring, installing, testing, and maintaining this hardware adds cost and logistical complexity to the project. The procurement process must align with university purchasing policies, which may involve competitive bidding for items above a certain cost threshold, potentially adding weeks to the timeline.</w:t>
      </w:r>
    </w:p>
    <w:p>
      <w:pPr>
        <w:pStyle w:val="Heading3"/>
      </w:pPr>
      <w:r>
        <w:rPr>
          <w:rFonts w:ascii="Times New Roman" w:hAnsi="Times New Roman"/>
          <w:color w:val="000000"/>
        </w:rPr>
        <w:t>Software Licensing</w:t>
      </w:r>
    </w:p>
    <w:p>
      <w:pPr>
        <w:spacing w:after="160"/>
      </w:pPr>
      <w:r>
        <w:rPr>
          <w:rFonts w:ascii="Times New Roman" w:hAnsi="Times New Roman"/>
          <w:b w:val="0"/>
          <w:sz w:val="24"/>
        </w:rPr>
        <w:t>While the core technology stack for SmartLib uses open-source software to minimize costs, certain components may require commercial licenses. These include the operating system for the production server if Windows Server is chosen, potential costs for a commercial SSL certificate for HTTPS encryption, the email service provider for sending notification emails at scale, and any commercial libraries or frameworks that may be needed for specific features such as PDF report generation or payment gateway integration. All licensing costs must be accounted for in the project budget and recurring annual licensing fees must be factored into the library's operational budget for ongoing maintenance.</w:t>
      </w:r>
    </w:p>
    <w:p>
      <w:pPr>
        <w:pStyle w:val="Heading2"/>
      </w:pPr>
      <w:r>
        <w:rPr>
          <w:rFonts w:ascii="Times New Roman" w:hAnsi="Times New Roman"/>
          <w:color w:val="000000"/>
        </w:rPr>
        <w:t>4.4 Gantt Chart</w:t>
      </w:r>
    </w:p>
    <w:p>
      <w:pPr>
        <w:spacing w:after="160"/>
      </w:pPr>
      <w:r>
        <w:rPr>
          <w:rFonts w:ascii="Times New Roman" w:hAnsi="Times New Roman"/>
          <w:b w:val="0"/>
          <w:sz w:val="24"/>
        </w:rPr>
        <w:t>The following Gantt chart illustrates the project schedule for SmartLib, showing the timeline and duration of each major phase across the 22-week project period. Note the intentional overlap between the Testing and Implementation phases (Weeks 14-15), which reflects the integration testing that begins as the final modules are being completed. This overlap is a deliberate scheduling optimization to compress the overall timeline while maintaining quality assurance rigor.</w:t>
      </w:r>
    </w:p>
    <w:p>
      <w:pPr>
        <w:jc w:val="center"/>
      </w:pPr>
      <w:r>
        <w:drawing>
          <wp:inline xmlns:a="http://schemas.openxmlformats.org/drawingml/2006/main" xmlns:pic="http://schemas.openxmlformats.org/drawingml/2006/picture">
            <wp:extent cx="5669280" cy="2403666"/>
            <wp:docPr id="1" name="Picture 1"/>
            <wp:cNvGraphicFramePr>
              <a:graphicFrameLocks noChangeAspect="1"/>
            </wp:cNvGraphicFramePr>
            <a:graphic>
              <a:graphicData uri="http://schemas.openxmlformats.org/drawingml/2006/picture">
                <pic:pic>
                  <pic:nvPicPr>
                    <pic:cNvPr id="0" name="gantt_chart.png"/>
                    <pic:cNvPicPr/>
                  </pic:nvPicPr>
                  <pic:blipFill>
                    <a:blip r:embed="rId9"/>
                    <a:stretch>
                      <a:fillRect/>
                    </a:stretch>
                  </pic:blipFill>
                  <pic:spPr>
                    <a:xfrm>
                      <a:off x="0" y="0"/>
                      <a:ext cx="5669280" cy="2403666"/>
                    </a:xfrm>
                    <a:prstGeom prst="rect"/>
                  </pic:spPr>
                </pic:pic>
              </a:graphicData>
            </a:graphic>
          </wp:inline>
        </w:drawing>
      </w:r>
    </w:p>
    <w:p>
      <w:pPr>
        <w:spacing w:after="240"/>
        <w:jc w:val="center"/>
      </w:pPr>
      <w:r>
        <w:rPr>
          <w:rFonts w:ascii="Times New Roman" w:hAnsi="Times New Roman"/>
          <w:i/>
          <w:color w:val="646464"/>
          <w:sz w:val="20"/>
        </w:rPr>
        <w:t>Figure 1: SmartLib Project Schedule - Gantt Chart</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1565C0"/>
          </w:tcPr>
          <w:p>
            <w:r>
              <w:rPr>
                <w:rFonts w:ascii="Times New Roman" w:hAnsi="Times New Roman"/>
                <w:b/>
                <w:color w:val="FFFFFF"/>
                <w:sz w:val="20"/>
              </w:rPr>
              <w:t>Phase</w:t>
            </w:r>
          </w:p>
        </w:tc>
        <w:tc>
          <w:tcPr>
            <w:tcW w:type="dxa" w:w="2340"/>
            <w:shd w:fill="1565C0"/>
          </w:tcPr>
          <w:p>
            <w:r>
              <w:rPr>
                <w:rFonts w:ascii="Times New Roman" w:hAnsi="Times New Roman"/>
                <w:b/>
                <w:color w:val="FFFFFF"/>
                <w:sz w:val="20"/>
              </w:rPr>
              <w:t>Start Week</w:t>
            </w:r>
          </w:p>
        </w:tc>
        <w:tc>
          <w:tcPr>
            <w:tcW w:type="dxa" w:w="2340"/>
            <w:shd w:fill="1565C0"/>
          </w:tcPr>
          <w:p>
            <w:r>
              <w:rPr>
                <w:rFonts w:ascii="Times New Roman" w:hAnsi="Times New Roman"/>
                <w:b/>
                <w:color w:val="FFFFFF"/>
                <w:sz w:val="20"/>
              </w:rPr>
              <w:t>End Week</w:t>
            </w:r>
          </w:p>
        </w:tc>
        <w:tc>
          <w:tcPr>
            <w:tcW w:type="dxa" w:w="2340"/>
            <w:shd w:fill="1565C0"/>
          </w:tcPr>
          <w:p>
            <w:r>
              <w:rPr>
                <w:rFonts w:ascii="Times New Roman" w:hAnsi="Times New Roman"/>
                <w:b/>
                <w:color w:val="FFFFFF"/>
                <w:sz w:val="20"/>
              </w:rPr>
              <w:t>Duration</w:t>
            </w:r>
          </w:p>
        </w:tc>
      </w:tr>
      <w:tr>
        <w:tc>
          <w:tcPr>
            <w:tcW w:type="dxa" w:w="2340"/>
            <w:shd w:fill="F5F5F5"/>
          </w:tcPr>
          <w:p>
            <w:r>
              <w:rPr>
                <w:rFonts w:ascii="Times New Roman" w:hAnsi="Times New Roman"/>
                <w:sz w:val="20"/>
              </w:rPr>
              <w:t>Feasibility Study</w:t>
            </w:r>
          </w:p>
        </w:tc>
        <w:tc>
          <w:tcPr>
            <w:tcW w:type="dxa" w:w="2340"/>
            <w:shd w:fill="F5F5F5"/>
          </w:tcPr>
          <w:p>
            <w:r>
              <w:rPr>
                <w:rFonts w:ascii="Times New Roman" w:hAnsi="Times New Roman"/>
                <w:sz w:val="20"/>
              </w:rPr>
              <w:t>1</w:t>
            </w:r>
          </w:p>
        </w:tc>
        <w:tc>
          <w:tcPr>
            <w:tcW w:type="dxa" w:w="2340"/>
            <w:shd w:fill="F5F5F5"/>
          </w:tcPr>
          <w:p>
            <w:r>
              <w:rPr>
                <w:rFonts w:ascii="Times New Roman" w:hAnsi="Times New Roman"/>
                <w:sz w:val="20"/>
              </w:rPr>
              <w:t>2</w:t>
            </w:r>
          </w:p>
        </w:tc>
        <w:tc>
          <w:tcPr>
            <w:tcW w:type="dxa" w:w="2340"/>
            <w:shd w:fill="F5F5F5"/>
          </w:tcPr>
          <w:p>
            <w:r>
              <w:rPr>
                <w:rFonts w:ascii="Times New Roman" w:hAnsi="Times New Roman"/>
                <w:sz w:val="20"/>
              </w:rPr>
              <w:t>2 weeks</w:t>
            </w:r>
          </w:p>
        </w:tc>
      </w:tr>
      <w:tr>
        <w:tc>
          <w:tcPr>
            <w:tcW w:type="dxa" w:w="2340"/>
          </w:tcPr>
          <w:p>
            <w:r>
              <w:rPr>
                <w:rFonts w:ascii="Times New Roman" w:hAnsi="Times New Roman"/>
                <w:sz w:val="20"/>
              </w:rPr>
              <w:t>Requirements Analysis</w:t>
            </w:r>
          </w:p>
        </w:tc>
        <w:tc>
          <w:tcPr>
            <w:tcW w:type="dxa" w:w="2340"/>
          </w:tcPr>
          <w:p>
            <w:r>
              <w:rPr>
                <w:rFonts w:ascii="Times New Roman" w:hAnsi="Times New Roman"/>
                <w:sz w:val="20"/>
              </w:rPr>
              <w:t>2</w:t>
            </w:r>
          </w:p>
        </w:tc>
        <w:tc>
          <w:tcPr>
            <w:tcW w:type="dxa" w:w="2340"/>
          </w:tcPr>
          <w:p>
            <w:r>
              <w:rPr>
                <w:rFonts w:ascii="Times New Roman" w:hAnsi="Times New Roman"/>
                <w:sz w:val="20"/>
              </w:rPr>
              <w:t>5</w:t>
            </w:r>
          </w:p>
        </w:tc>
        <w:tc>
          <w:tcPr>
            <w:tcW w:type="dxa" w:w="2340"/>
          </w:tcPr>
          <w:p>
            <w:r>
              <w:rPr>
                <w:rFonts w:ascii="Times New Roman" w:hAnsi="Times New Roman"/>
                <w:sz w:val="20"/>
              </w:rPr>
              <w:t>3 weeks</w:t>
            </w:r>
          </w:p>
        </w:tc>
      </w:tr>
      <w:tr>
        <w:tc>
          <w:tcPr>
            <w:tcW w:type="dxa" w:w="2340"/>
            <w:shd w:fill="F5F5F5"/>
          </w:tcPr>
          <w:p>
            <w:r>
              <w:rPr>
                <w:rFonts w:ascii="Times New Roman" w:hAnsi="Times New Roman"/>
                <w:sz w:val="20"/>
              </w:rPr>
              <w:t>System Design</w:t>
            </w:r>
          </w:p>
        </w:tc>
        <w:tc>
          <w:tcPr>
            <w:tcW w:type="dxa" w:w="2340"/>
            <w:shd w:fill="F5F5F5"/>
          </w:tcPr>
          <w:p>
            <w:r>
              <w:rPr>
                <w:rFonts w:ascii="Times New Roman" w:hAnsi="Times New Roman"/>
                <w:sz w:val="20"/>
              </w:rPr>
              <w:t>5</w:t>
            </w:r>
          </w:p>
        </w:tc>
        <w:tc>
          <w:tcPr>
            <w:tcW w:type="dxa" w:w="2340"/>
            <w:shd w:fill="F5F5F5"/>
          </w:tcPr>
          <w:p>
            <w:r>
              <w:rPr>
                <w:rFonts w:ascii="Times New Roman" w:hAnsi="Times New Roman"/>
                <w:sz w:val="20"/>
              </w:rPr>
              <w:t>9</w:t>
            </w:r>
          </w:p>
        </w:tc>
        <w:tc>
          <w:tcPr>
            <w:tcW w:type="dxa" w:w="2340"/>
            <w:shd w:fill="F5F5F5"/>
          </w:tcPr>
          <w:p>
            <w:r>
              <w:rPr>
                <w:rFonts w:ascii="Times New Roman" w:hAnsi="Times New Roman"/>
                <w:sz w:val="20"/>
              </w:rPr>
              <w:t>4 weeks</w:t>
            </w:r>
          </w:p>
        </w:tc>
      </w:tr>
      <w:tr>
        <w:tc>
          <w:tcPr>
            <w:tcW w:type="dxa" w:w="2340"/>
          </w:tcPr>
          <w:p>
            <w:r>
              <w:rPr>
                <w:rFonts w:ascii="Times New Roman" w:hAnsi="Times New Roman"/>
                <w:sz w:val="20"/>
              </w:rPr>
              <w:t>Implementation</w:t>
            </w:r>
          </w:p>
        </w:tc>
        <w:tc>
          <w:tcPr>
            <w:tcW w:type="dxa" w:w="2340"/>
          </w:tcPr>
          <w:p>
            <w:r>
              <w:rPr>
                <w:rFonts w:ascii="Times New Roman" w:hAnsi="Times New Roman"/>
                <w:sz w:val="20"/>
              </w:rPr>
              <w:t>9</w:t>
            </w:r>
          </w:p>
        </w:tc>
        <w:tc>
          <w:tcPr>
            <w:tcW w:type="dxa" w:w="2340"/>
          </w:tcPr>
          <w:p>
            <w:r>
              <w:rPr>
                <w:rFonts w:ascii="Times New Roman" w:hAnsi="Times New Roman"/>
                <w:sz w:val="20"/>
              </w:rPr>
              <w:t>15</w:t>
            </w:r>
          </w:p>
        </w:tc>
        <w:tc>
          <w:tcPr>
            <w:tcW w:type="dxa" w:w="2340"/>
          </w:tcPr>
          <w:p>
            <w:r>
              <w:rPr>
                <w:rFonts w:ascii="Times New Roman" w:hAnsi="Times New Roman"/>
                <w:sz w:val="20"/>
              </w:rPr>
              <w:t>6 weeks</w:t>
            </w:r>
          </w:p>
        </w:tc>
      </w:tr>
      <w:tr>
        <w:tc>
          <w:tcPr>
            <w:tcW w:type="dxa" w:w="2340"/>
            <w:shd w:fill="F5F5F5"/>
          </w:tcPr>
          <w:p>
            <w:r>
              <w:rPr>
                <w:rFonts w:ascii="Times New Roman" w:hAnsi="Times New Roman"/>
                <w:sz w:val="20"/>
              </w:rPr>
              <w:t>Testing</w:t>
            </w:r>
          </w:p>
        </w:tc>
        <w:tc>
          <w:tcPr>
            <w:tcW w:type="dxa" w:w="2340"/>
            <w:shd w:fill="F5F5F5"/>
          </w:tcPr>
          <w:p>
            <w:r>
              <w:rPr>
                <w:rFonts w:ascii="Times New Roman" w:hAnsi="Times New Roman"/>
                <w:sz w:val="20"/>
              </w:rPr>
              <w:t>14</w:t>
            </w:r>
          </w:p>
        </w:tc>
        <w:tc>
          <w:tcPr>
            <w:tcW w:type="dxa" w:w="2340"/>
            <w:shd w:fill="F5F5F5"/>
          </w:tcPr>
          <w:p>
            <w:r>
              <w:rPr>
                <w:rFonts w:ascii="Times New Roman" w:hAnsi="Times New Roman"/>
                <w:sz w:val="20"/>
              </w:rPr>
              <w:t>17</w:t>
            </w:r>
          </w:p>
        </w:tc>
        <w:tc>
          <w:tcPr>
            <w:tcW w:type="dxa" w:w="2340"/>
            <w:shd w:fill="F5F5F5"/>
          </w:tcPr>
          <w:p>
            <w:r>
              <w:rPr>
                <w:rFonts w:ascii="Times New Roman" w:hAnsi="Times New Roman"/>
                <w:sz w:val="20"/>
              </w:rPr>
              <w:t>3 weeks</w:t>
            </w:r>
          </w:p>
        </w:tc>
      </w:tr>
      <w:tr>
        <w:tc>
          <w:tcPr>
            <w:tcW w:type="dxa" w:w="2340"/>
          </w:tcPr>
          <w:p>
            <w:r>
              <w:rPr>
                <w:rFonts w:ascii="Times New Roman" w:hAnsi="Times New Roman"/>
                <w:sz w:val="20"/>
              </w:rPr>
              <w:t>Deployment</w:t>
            </w:r>
          </w:p>
        </w:tc>
        <w:tc>
          <w:tcPr>
            <w:tcW w:type="dxa" w:w="2340"/>
          </w:tcPr>
          <w:p>
            <w:r>
              <w:rPr>
                <w:rFonts w:ascii="Times New Roman" w:hAnsi="Times New Roman"/>
                <w:sz w:val="20"/>
              </w:rPr>
              <w:t>17</w:t>
            </w:r>
          </w:p>
        </w:tc>
        <w:tc>
          <w:tcPr>
            <w:tcW w:type="dxa" w:w="2340"/>
          </w:tcPr>
          <w:p>
            <w:r>
              <w:rPr>
                <w:rFonts w:ascii="Times New Roman" w:hAnsi="Times New Roman"/>
                <w:sz w:val="20"/>
              </w:rPr>
              <w:t>19</w:t>
            </w:r>
          </w:p>
        </w:tc>
        <w:tc>
          <w:tcPr>
            <w:tcW w:type="dxa" w:w="2340"/>
          </w:tcPr>
          <w:p>
            <w:r>
              <w:rPr>
                <w:rFonts w:ascii="Times New Roman" w:hAnsi="Times New Roman"/>
                <w:sz w:val="20"/>
              </w:rPr>
              <w:t>2 weeks</w:t>
            </w:r>
          </w:p>
        </w:tc>
      </w:tr>
      <w:tr>
        <w:tc>
          <w:tcPr>
            <w:tcW w:type="dxa" w:w="2340"/>
            <w:shd w:fill="F5F5F5"/>
          </w:tcPr>
          <w:p>
            <w:r>
              <w:rPr>
                <w:rFonts w:ascii="Times New Roman" w:hAnsi="Times New Roman"/>
                <w:sz w:val="20"/>
              </w:rPr>
              <w:t>Review &amp; Maintenance</w:t>
            </w:r>
          </w:p>
        </w:tc>
        <w:tc>
          <w:tcPr>
            <w:tcW w:type="dxa" w:w="2340"/>
            <w:shd w:fill="F5F5F5"/>
          </w:tcPr>
          <w:p>
            <w:r>
              <w:rPr>
                <w:rFonts w:ascii="Times New Roman" w:hAnsi="Times New Roman"/>
                <w:sz w:val="20"/>
              </w:rPr>
              <w:t>19</w:t>
            </w:r>
          </w:p>
        </w:tc>
        <w:tc>
          <w:tcPr>
            <w:tcW w:type="dxa" w:w="2340"/>
            <w:shd w:fill="F5F5F5"/>
          </w:tcPr>
          <w:p>
            <w:r>
              <w:rPr>
                <w:rFonts w:ascii="Times New Roman" w:hAnsi="Times New Roman"/>
                <w:sz w:val="20"/>
              </w:rPr>
              <w:t>22</w:t>
            </w:r>
          </w:p>
        </w:tc>
        <w:tc>
          <w:tcPr>
            <w:tcW w:type="dxa" w:w="2340"/>
            <w:shd w:fill="F5F5F5"/>
          </w:tcPr>
          <w:p>
            <w:r>
              <w:rPr>
                <w:rFonts w:ascii="Times New Roman" w:hAnsi="Times New Roman"/>
                <w:sz w:val="20"/>
              </w:rPr>
              <w:t>3 weeks</w:t>
            </w:r>
          </w:p>
        </w:tc>
      </w:tr>
    </w:tbl>
    <w:p>
      <w:r>
        <w:br w:type="page"/>
      </w:r>
    </w:p>
    <w:p>
      <w:pPr>
        <w:pStyle w:val="Heading1"/>
      </w:pPr>
      <w:r>
        <w:rPr>
          <w:rFonts w:ascii="Times New Roman" w:hAnsi="Times New Roman"/>
          <w:color w:val="000000"/>
        </w:rPr>
        <w:t>5. Design</w:t>
      </w:r>
    </w:p>
    <w:p>
      <w:pPr>
        <w:spacing w:after="200"/>
      </w:pPr>
      <w:r>
        <w:rPr>
          <w:rFonts w:ascii="Times New Roman" w:hAnsi="Times New Roman"/>
          <w:b w:val="0"/>
          <w:sz w:val="24"/>
        </w:rPr>
        <w:t>This section presents the detailed system design for SmartLib, including structural diagrams that model the system's data flows, data storage, entity relationships, and user interfaces. Each diagram has been carefully developed to reflect the requirements gathered during the analysis phase and to provide a clear blueprint for the implementation team.</w:t>
      </w:r>
    </w:p>
    <w:p>
      <w:pPr>
        <w:pStyle w:val="Heading2"/>
      </w:pPr>
      <w:r>
        <w:rPr>
          <w:rFonts w:ascii="Times New Roman" w:hAnsi="Times New Roman"/>
          <w:color w:val="000000"/>
        </w:rPr>
        <w:t>5.1 Context Diagram</w:t>
      </w:r>
    </w:p>
    <w:p>
      <w:pPr>
        <w:spacing w:after="160"/>
      </w:pPr>
      <w:r>
        <w:rPr>
          <w:rFonts w:ascii="Times New Roman" w:hAnsi="Times New Roman"/>
          <w:b w:val="0"/>
          <w:sz w:val="24"/>
        </w:rPr>
        <w:t>The Context Diagram, also known as a Level-minus-1 Data Flow Diagram, represents the highest level of abstraction in the SmartLib system model. It shows the entire SmartLib system as a single process and illustrates all external entities that interact with the system, along with the data flows between each entity and the system. The context diagram establishes the system boundary, clearly defining what is inside the system (and therefore within the scope of development) and what is outside the system (external entities that the system must interface with but does not control). Five external entities have been identified: Student, Librarian, Administrator, Email/Notification Service, and Payment System. Each entity exchanges specific data flows with the SmartLib system, as detailed in the diagram below.</w:t>
      </w:r>
    </w:p>
    <w:p>
      <w:pPr>
        <w:jc w:val="center"/>
      </w:pPr>
      <w:r>
        <w:drawing>
          <wp:inline xmlns:a="http://schemas.openxmlformats.org/drawingml/2006/main" xmlns:pic="http://schemas.openxmlformats.org/drawingml/2006/picture">
            <wp:extent cx="5486400" cy="4941085"/>
            <wp:docPr id="2" name="Picture 2"/>
            <wp:cNvGraphicFramePr>
              <a:graphicFrameLocks noChangeAspect="1"/>
            </wp:cNvGraphicFramePr>
            <a:graphic>
              <a:graphicData uri="http://schemas.openxmlformats.org/drawingml/2006/picture">
                <pic:pic>
                  <pic:nvPicPr>
                    <pic:cNvPr id="0" name="context_diagram.png"/>
                    <pic:cNvPicPr/>
                  </pic:nvPicPr>
                  <pic:blipFill>
                    <a:blip r:embed="rId10"/>
                    <a:stretch>
                      <a:fillRect/>
                    </a:stretch>
                  </pic:blipFill>
                  <pic:spPr>
                    <a:xfrm>
                      <a:off x="0" y="0"/>
                      <a:ext cx="5486400" cy="4941085"/>
                    </a:xfrm>
                    <a:prstGeom prst="rect"/>
                  </pic:spPr>
                </pic:pic>
              </a:graphicData>
            </a:graphic>
          </wp:inline>
        </w:drawing>
      </w:r>
    </w:p>
    <w:p>
      <w:pPr>
        <w:spacing w:after="240"/>
        <w:jc w:val="center"/>
      </w:pPr>
      <w:r>
        <w:rPr>
          <w:rFonts w:ascii="Times New Roman" w:hAnsi="Times New Roman"/>
          <w:i/>
          <w:color w:val="646464"/>
          <w:sz w:val="20"/>
        </w:rPr>
        <w:t>Figure 2: Context Diagram - SmartLib System</w:t>
      </w:r>
    </w:p>
    <w:p>
      <w:pPr>
        <w:spacing w:after="200"/>
      </w:pPr>
      <w:r>
        <w:rPr>
          <w:rFonts w:ascii="Times New Roman" w:hAnsi="Times New Roman"/>
          <w:b w:val="0"/>
          <w:sz w:val="24"/>
        </w:rPr>
        <w:t>The Student entity represents all registered library users who interact with SmartLib to search the catalog, borrow and return books, make reservations, and manage their accounts. Data flows from Student to the system include search and borrow requests, while the system returns book information, borrowing confirmations, receipts, and fine notifications. The Librarian entity represents library staff who use SmartLib to process physical book transactions, manage the catalog, and handle fines. The Administrator entity has access to system configuration, user management, and comprehensive reports. The Email/Notification Service is an external system that SmartLib uses to deliver notifications to users, and the Payment System handles online fine payments.</w:t>
      </w:r>
    </w:p>
    <w:p>
      <w:pPr>
        <w:pStyle w:val="Heading2"/>
      </w:pPr>
      <w:r>
        <w:rPr>
          <w:rFonts w:ascii="Times New Roman" w:hAnsi="Times New Roman"/>
          <w:color w:val="000000"/>
        </w:rPr>
        <w:t>5.2 Data Flow Diagram (DFD Level 0)</w:t>
      </w:r>
    </w:p>
    <w:p>
      <w:pPr>
        <w:spacing w:after="160"/>
      </w:pPr>
      <w:r>
        <w:rPr>
          <w:rFonts w:ascii="Times New Roman" w:hAnsi="Times New Roman"/>
          <w:b w:val="0"/>
          <w:sz w:val="24"/>
        </w:rPr>
        <w:t>The Level 0 Data Flow Diagram decomposes the single process shown in the Context Diagram into the major functional processes of SmartLib. Six core processes have been identified: 1.0 Manage Users, 2.0 Manage Catalog, 3.0 Process Borrowing, 4.0 Process Returns, 5.0 Manage Fines, and 6.0 Generate Reports. These processes interact with four data stores: D1 User Database, D2 Book Database, D3 Transaction Database, and D4 Fine Database. The external entities from the Context Diagram (Student, Librarian, and Admin) are carried forward to show how they connect to specific processes. The data flows between processes, data stores, and external entities are labeled to show exactly what data moves through the system.</w:t>
      </w:r>
    </w:p>
    <w:p>
      <w:pPr>
        <w:jc w:val="center"/>
      </w:pPr>
      <w:r>
        <w:drawing>
          <wp:inline xmlns:a="http://schemas.openxmlformats.org/drawingml/2006/main" xmlns:pic="http://schemas.openxmlformats.org/drawingml/2006/picture">
            <wp:extent cx="5669280" cy="5249225"/>
            <wp:docPr id="3" name="Picture 3"/>
            <wp:cNvGraphicFramePr>
              <a:graphicFrameLocks noChangeAspect="1"/>
            </wp:cNvGraphicFramePr>
            <a:graphic>
              <a:graphicData uri="http://schemas.openxmlformats.org/drawingml/2006/picture">
                <pic:pic>
                  <pic:nvPicPr>
                    <pic:cNvPr id="0" name="dfd_level0.png"/>
                    <pic:cNvPicPr/>
                  </pic:nvPicPr>
                  <pic:blipFill>
                    <a:blip r:embed="rId11"/>
                    <a:stretch>
                      <a:fillRect/>
                    </a:stretch>
                  </pic:blipFill>
                  <pic:spPr>
                    <a:xfrm>
                      <a:off x="0" y="0"/>
                      <a:ext cx="5669280" cy="5249225"/>
                    </a:xfrm>
                    <a:prstGeom prst="rect"/>
                  </pic:spPr>
                </pic:pic>
              </a:graphicData>
            </a:graphic>
          </wp:inline>
        </w:drawing>
      </w:r>
    </w:p>
    <w:p>
      <w:pPr>
        <w:spacing w:after="240"/>
        <w:jc w:val="center"/>
      </w:pPr>
      <w:r>
        <w:rPr>
          <w:rFonts w:ascii="Times New Roman" w:hAnsi="Times New Roman"/>
          <w:i/>
          <w:color w:val="646464"/>
          <w:sz w:val="20"/>
        </w:rPr>
        <w:t>Figure 3: Data Flow Diagram (DFD) - Level 0</w:t>
      </w:r>
    </w:p>
    <w:p>
      <w:pPr>
        <w:spacing w:after="200"/>
      </w:pPr>
      <w:r>
        <w:rPr>
          <w:rFonts w:ascii="Times New Roman" w:hAnsi="Times New Roman"/>
          <w:b w:val="0"/>
          <w:sz w:val="24"/>
        </w:rPr>
        <w:t>Process 1.0 (Manage Users) handles user registration, authentication, and profile management, reading from and writing to the D1 User Database. Process 2.0 (Manage Catalog) manages the library collection, maintaining book records in the D2 Book Database. Process 3.0 (Process Borrowing) is the core circulation process that verifies students, checks availability, and records transactions in the D3 Transaction Database while updating the D2 Book Database. Process 4.0 (Process Returns) handles the return workflow, updating transaction and book records. Process 5.0 (Manage Fines) calculates and tracks fines in the D4 Fine Database. Process 6.0 (Generate Reports) reads from all data stores to produce comprehensive analytics and reports for administrators.</w:t>
      </w:r>
    </w:p>
    <w:p>
      <w:pPr>
        <w:pStyle w:val="Heading2"/>
      </w:pPr>
      <w:r>
        <w:rPr>
          <w:rFonts w:ascii="Times New Roman" w:hAnsi="Times New Roman"/>
          <w:color w:val="000000"/>
        </w:rPr>
        <w:t>5.3 Data Flow Diagram (DFD Level 1) - Process Borrowing</w:t>
      </w:r>
    </w:p>
    <w:p>
      <w:pPr>
        <w:spacing w:after="160"/>
      </w:pPr>
      <w:r>
        <w:rPr>
          <w:rFonts w:ascii="Times New Roman" w:hAnsi="Times New Roman"/>
          <w:b w:val="0"/>
          <w:sz w:val="24"/>
        </w:rPr>
        <w:t>The Level 1 Data Flow Diagram provides a detailed decomposition of Process 3.0 (Process Borrowing) from the Level 0 DFD. This process has been selected for Level 1 decomposition because it is the most complex and critical process in the SmartLib system, involving multiple validation steps, database interactions, and stakeholder touchpoints. The borrowing process is decomposed into five sub-processes: 3.1 Verify Student, which validates the student's identity and borrowing eligibility by checking the User Database; 3.2 Check Book Availability, which queries the Book Database to confirm the requested book is available; 3.3 Record Borrowing, which creates the formal borrowing transaction record; 3.4 Update Book Status, which decrements the available copy count in the Book Database and writes the transaction to the Transaction Database; and 3.5 Generate Receipt, which produces a digital borrowing confirmation for the student.</w:t>
      </w:r>
    </w:p>
    <w:p>
      <w:pPr>
        <w:jc w:val="center"/>
      </w:pPr>
      <w:r>
        <w:drawing>
          <wp:inline xmlns:a="http://schemas.openxmlformats.org/drawingml/2006/main" xmlns:pic="http://schemas.openxmlformats.org/drawingml/2006/picture">
            <wp:extent cx="5486400" cy="4326152"/>
            <wp:docPr id="4" name="Picture 4"/>
            <wp:cNvGraphicFramePr>
              <a:graphicFrameLocks noChangeAspect="1"/>
            </wp:cNvGraphicFramePr>
            <a:graphic>
              <a:graphicData uri="http://schemas.openxmlformats.org/drawingml/2006/picture">
                <pic:pic>
                  <pic:nvPicPr>
                    <pic:cNvPr id="0" name="dfd_level1.png"/>
                    <pic:cNvPicPr/>
                  </pic:nvPicPr>
                  <pic:blipFill>
                    <a:blip r:embed="rId12"/>
                    <a:stretch>
                      <a:fillRect/>
                    </a:stretch>
                  </pic:blipFill>
                  <pic:spPr>
                    <a:xfrm>
                      <a:off x="0" y="0"/>
                      <a:ext cx="5486400" cy="4326152"/>
                    </a:xfrm>
                    <a:prstGeom prst="rect"/>
                  </pic:spPr>
                </pic:pic>
              </a:graphicData>
            </a:graphic>
          </wp:inline>
        </w:drawing>
      </w:r>
    </w:p>
    <w:p>
      <w:pPr>
        <w:spacing w:after="240"/>
        <w:jc w:val="center"/>
      </w:pPr>
      <w:r>
        <w:rPr>
          <w:rFonts w:ascii="Times New Roman" w:hAnsi="Times New Roman"/>
          <w:i/>
          <w:color w:val="646464"/>
          <w:sz w:val="20"/>
        </w:rPr>
        <w:t>Figure 4: DFD Level 1 - Process 3.0: Process Borrowing</w:t>
      </w:r>
    </w:p>
    <w:p>
      <w:pPr>
        <w:spacing w:after="200"/>
      </w:pPr>
      <w:r>
        <w:rPr>
          <w:rFonts w:ascii="Times New Roman" w:hAnsi="Times New Roman"/>
          <w:b w:val="0"/>
          <w:sz w:val="24"/>
        </w:rPr>
        <w:t>The data flow begins when the Student provides their Student ID to sub-process 3.1 (Verify Student), which queries the D1 User Database to retrieve the student's record and confirm their eligibility. Eligibility checks include verifying that the student's account is active, that they have not exceeded the maximum number of concurrent borrowings, and that they have no blocking unpaid fines. Once verified, the student's information is passed to sub-process 3.2 (Check Book Availability), which queries the D2 Book Database to confirm that the requested book has at least one available copy. If the book is available, the data flows to sub-process 3.3 (Record Borrowing), where the Librarian's approval is also received. Sub-process 3.3 creates the borrowing record and passes the details to sub-process 3.4 (Update Book Status), which writes the transaction record to the D3 Transaction Database and updates the book's available copy count in the D2 Book Database. Finally, sub-process 3.5 (Generate Receipt) produces a digital receipt that is sent back to the Student as confirmation of the successful borrowing transaction.</w:t>
      </w:r>
    </w:p>
    <w:p>
      <w:r>
        <w:br w:type="page"/>
      </w:r>
    </w:p>
    <w:p>
      <w:pPr>
        <w:pStyle w:val="Heading2"/>
      </w:pPr>
      <w:r>
        <w:rPr>
          <w:rFonts w:ascii="Times New Roman" w:hAnsi="Times New Roman"/>
          <w:color w:val="000000"/>
        </w:rPr>
        <w:t>5.4 Entity Relationship Diagram (ERD)</w:t>
      </w:r>
    </w:p>
    <w:p>
      <w:pPr>
        <w:spacing w:after="160"/>
      </w:pPr>
      <w:r>
        <w:rPr>
          <w:rFonts w:ascii="Times New Roman" w:hAnsi="Times New Roman"/>
          <w:b w:val="0"/>
          <w:sz w:val="24"/>
        </w:rPr>
        <w:t>The Entity Relationship Diagram models the data structure of the SmartLib system, showing all entities (database tables), their attributes (columns), primary and foreign keys, and the relationships between entities including cardinality. Six entities have been identified based on the requirements analysis: User, Book, Borrowing, Reservation, Fine, and Category. The relationships between these entities reflect the business rules of the library system.</w:t>
      </w:r>
    </w:p>
    <w:p>
      <w:pPr>
        <w:jc w:val="center"/>
      </w:pPr>
      <w:r>
        <w:drawing>
          <wp:inline xmlns:a="http://schemas.openxmlformats.org/drawingml/2006/main" xmlns:pic="http://schemas.openxmlformats.org/drawingml/2006/picture">
            <wp:extent cx="5943600" cy="4940665"/>
            <wp:docPr id="5" name="Picture 5"/>
            <wp:cNvGraphicFramePr>
              <a:graphicFrameLocks noChangeAspect="1"/>
            </wp:cNvGraphicFramePr>
            <a:graphic>
              <a:graphicData uri="http://schemas.openxmlformats.org/drawingml/2006/picture">
                <pic:pic>
                  <pic:nvPicPr>
                    <pic:cNvPr id="0" name="erd.png"/>
                    <pic:cNvPicPr/>
                  </pic:nvPicPr>
                  <pic:blipFill>
                    <a:blip r:embed="rId13"/>
                    <a:stretch>
                      <a:fillRect/>
                    </a:stretch>
                  </pic:blipFill>
                  <pic:spPr>
                    <a:xfrm>
                      <a:off x="0" y="0"/>
                      <a:ext cx="5943600" cy="4940665"/>
                    </a:xfrm>
                    <a:prstGeom prst="rect"/>
                  </pic:spPr>
                </pic:pic>
              </a:graphicData>
            </a:graphic>
          </wp:inline>
        </w:drawing>
      </w:r>
    </w:p>
    <w:p>
      <w:pPr>
        <w:spacing w:after="240"/>
        <w:jc w:val="center"/>
      </w:pPr>
      <w:r>
        <w:rPr>
          <w:rFonts w:ascii="Times New Roman" w:hAnsi="Times New Roman"/>
          <w:i/>
          <w:color w:val="646464"/>
          <w:sz w:val="20"/>
        </w:rPr>
        <w:t>Figure 5: Entity Relationship Diagram (ERD) - SmartLib Database</w:t>
      </w:r>
    </w:p>
    <w:p>
      <w:pPr>
        <w:spacing w:after="120"/>
      </w:pPr>
      <w:r>
        <w:rPr>
          <w:rFonts w:ascii="Times New Roman" w:hAnsi="Times New Roman"/>
          <w:b w:val="0"/>
          <w:sz w:val="24"/>
        </w:rPr>
        <w:t>The User entity stores information about all system users, with a Role attribute distinguishing between Students, Librarians, and Administrators. The Book entity maintains the catalog with detailed metadata for each title, including the critical AvailableCopies attribute that enables real-time availability tracking. The Borrowing entity records each borrowing transaction, linking a User to a Book with temporal attributes (BorrowDate, DueDate, ReturnDate) and a Status field. The Reservation entity similarly links Users to Books for the reservation queue. The Fine entity is linked to the Borrowing entity, as fines are always associated with a specific borrowing transaction. The Category entity provides a classification taxonomy for books. Key relationships include: a User can have many Borrowings (1:M), a Book can appear in many Borrowings (1:M), a User can have many Reservations (1:M), a Book can have many Reservations (1:M), a Borrowing can incur multiple Fines (1:M, to support partial payments and adjustments), and a Category can contain many Books (1:M).</w:t>
      </w:r>
    </w:p>
    <w:p>
      <w:pPr>
        <w:spacing w:after="120"/>
      </w:pPr>
      <w:r>
        <w:rPr>
          <w:rFonts w:ascii="Times New Roman" w:hAnsi="Times New Roman"/>
          <w:b/>
          <w:sz w:val="24"/>
        </w:rPr>
        <w:t>The following table provides the detailed attribute specifications for each entity:</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4680"/>
            <w:shd w:fill="1565C0"/>
          </w:tcPr>
          <w:p>
            <w:r>
              <w:rPr>
                <w:rFonts w:ascii="Times New Roman" w:hAnsi="Times New Roman"/>
                <w:b/>
                <w:color w:val="FFFFFF"/>
                <w:sz w:val="20"/>
              </w:rPr>
              <w:t>Entity</w:t>
            </w:r>
          </w:p>
        </w:tc>
        <w:tc>
          <w:tcPr>
            <w:tcW w:type="dxa" w:w="4680"/>
            <w:shd w:fill="1565C0"/>
          </w:tcPr>
          <w:p>
            <w:r>
              <w:rPr>
                <w:rFonts w:ascii="Times New Roman" w:hAnsi="Times New Roman"/>
                <w:b/>
                <w:color w:val="FFFFFF"/>
                <w:sz w:val="20"/>
              </w:rPr>
              <w:t>Attributes and Data Types</w:t>
            </w:r>
          </w:p>
        </w:tc>
      </w:tr>
      <w:tr>
        <w:tc>
          <w:tcPr>
            <w:tcW w:type="dxa" w:w="4680"/>
            <w:shd w:fill="F5F5F5"/>
          </w:tcPr>
          <w:p>
            <w:r>
              <w:rPr>
                <w:rFonts w:ascii="Times New Roman" w:hAnsi="Times New Roman"/>
                <w:sz w:val="18"/>
              </w:rPr>
              <w:t>User</w:t>
            </w:r>
          </w:p>
        </w:tc>
        <w:tc>
          <w:tcPr>
            <w:tcW w:type="dxa" w:w="4680"/>
            <w:shd w:fill="F5F5F5"/>
          </w:tcPr>
          <w:p>
            <w:r>
              <w:rPr>
                <w:rFonts w:ascii="Times New Roman" w:hAnsi="Times New Roman"/>
                <w:sz w:val="18"/>
              </w:rPr>
              <w:t>UserID (PK), Name (VARCHAR 100), Email (VARCHAR 150, UNIQUE), Password (VARCHAR 256, hashed), Role (ENUM: Student/Librarian/Admin), Phone (VARCHAR 20), Address (TEXT), RegistrationDate (DATE)</w:t>
            </w:r>
          </w:p>
        </w:tc>
      </w:tr>
      <w:tr>
        <w:tc>
          <w:tcPr>
            <w:tcW w:type="dxa" w:w="4680"/>
          </w:tcPr>
          <w:p>
            <w:r>
              <w:rPr>
                <w:rFonts w:ascii="Times New Roman" w:hAnsi="Times New Roman"/>
                <w:sz w:val="18"/>
              </w:rPr>
              <w:t>Book</w:t>
            </w:r>
          </w:p>
        </w:tc>
        <w:tc>
          <w:tcPr>
            <w:tcW w:type="dxa" w:w="4680"/>
          </w:tcPr>
          <w:p>
            <w:r>
              <w:rPr>
                <w:rFonts w:ascii="Times New Roman" w:hAnsi="Times New Roman"/>
                <w:sz w:val="18"/>
              </w:rPr>
              <w:t>BookID (PK), ISBN (VARCHAR 13, UNIQUE), Title (VARCHAR 255), Author (VARCHAR 200), Publisher (VARCHAR 150), PublishYear (INT), CategoryID (FK -&gt; Category), TotalCopies (INT), AvailableCopies (INT), ShelfLocation (VARCHAR 50)</w:t>
            </w:r>
          </w:p>
        </w:tc>
      </w:tr>
      <w:tr>
        <w:tc>
          <w:tcPr>
            <w:tcW w:type="dxa" w:w="4680"/>
            <w:shd w:fill="F5F5F5"/>
          </w:tcPr>
          <w:p>
            <w:r>
              <w:rPr>
                <w:rFonts w:ascii="Times New Roman" w:hAnsi="Times New Roman"/>
                <w:sz w:val="18"/>
              </w:rPr>
              <w:t>Borrowing</w:t>
            </w:r>
          </w:p>
        </w:tc>
        <w:tc>
          <w:tcPr>
            <w:tcW w:type="dxa" w:w="4680"/>
            <w:shd w:fill="F5F5F5"/>
          </w:tcPr>
          <w:p>
            <w:r>
              <w:rPr>
                <w:rFonts w:ascii="Times New Roman" w:hAnsi="Times New Roman"/>
                <w:sz w:val="18"/>
              </w:rPr>
              <w:t>BorrowID (PK), UserID (FK -&gt; User), BookID (FK -&gt; Book), BorrowDate (DATE), DueDate (DATE), ReturnDate (DATE, nullable), Status (ENUM: Active/Returned/Overdue)</w:t>
            </w:r>
          </w:p>
        </w:tc>
      </w:tr>
      <w:tr>
        <w:tc>
          <w:tcPr>
            <w:tcW w:type="dxa" w:w="4680"/>
          </w:tcPr>
          <w:p>
            <w:r>
              <w:rPr>
                <w:rFonts w:ascii="Times New Roman" w:hAnsi="Times New Roman"/>
                <w:sz w:val="18"/>
              </w:rPr>
              <w:t>Reservation</w:t>
            </w:r>
          </w:p>
        </w:tc>
        <w:tc>
          <w:tcPr>
            <w:tcW w:type="dxa" w:w="4680"/>
          </w:tcPr>
          <w:p>
            <w:r>
              <w:rPr>
                <w:rFonts w:ascii="Times New Roman" w:hAnsi="Times New Roman"/>
                <w:sz w:val="18"/>
              </w:rPr>
              <w:t>ReservationID (PK), UserID (FK -&gt; User), BookID (FK -&gt; Book), ReserveDate (DATE), ExpiryDate (DATE), Status (ENUM: Active/Fulfilled/Expired/Cancelled)</w:t>
            </w:r>
          </w:p>
        </w:tc>
      </w:tr>
      <w:tr>
        <w:tc>
          <w:tcPr>
            <w:tcW w:type="dxa" w:w="4680"/>
            <w:shd w:fill="F5F5F5"/>
          </w:tcPr>
          <w:p>
            <w:r>
              <w:rPr>
                <w:rFonts w:ascii="Times New Roman" w:hAnsi="Times New Roman"/>
                <w:sz w:val="18"/>
              </w:rPr>
              <w:t>Fine</w:t>
            </w:r>
          </w:p>
        </w:tc>
        <w:tc>
          <w:tcPr>
            <w:tcW w:type="dxa" w:w="4680"/>
            <w:shd w:fill="F5F5F5"/>
          </w:tcPr>
          <w:p>
            <w:r>
              <w:rPr>
                <w:rFonts w:ascii="Times New Roman" w:hAnsi="Times New Roman"/>
                <w:sz w:val="18"/>
              </w:rPr>
              <w:t>FineID (PK), BorrowID (FK -&gt; Borrowing), Amount (DECIMAL 10,2), PaidAmount (DECIMAL 10,2), Status (ENUM: Unpaid/Partial/Paid/Waived), IssuedDate (DATE), PaidDate (DATE, nullable)</w:t>
            </w:r>
          </w:p>
        </w:tc>
      </w:tr>
      <w:tr>
        <w:tc>
          <w:tcPr>
            <w:tcW w:type="dxa" w:w="4680"/>
          </w:tcPr>
          <w:p>
            <w:r>
              <w:rPr>
                <w:rFonts w:ascii="Times New Roman" w:hAnsi="Times New Roman"/>
                <w:sz w:val="18"/>
              </w:rPr>
              <w:t>Category</w:t>
            </w:r>
          </w:p>
        </w:tc>
        <w:tc>
          <w:tcPr>
            <w:tcW w:type="dxa" w:w="4680"/>
          </w:tcPr>
          <w:p>
            <w:r>
              <w:rPr>
                <w:rFonts w:ascii="Times New Roman" w:hAnsi="Times New Roman"/>
                <w:sz w:val="18"/>
              </w:rPr>
              <w:t>CategoryID (PK), CategoryName (VARCHAR 100, UNIQUE), Description (TEXT)</w:t>
            </w:r>
          </w:p>
        </w:tc>
      </w:tr>
    </w:tbl>
    <w:p>
      <w:r>
        <w:br w:type="page"/>
      </w:r>
    </w:p>
    <w:p>
      <w:pPr>
        <w:pStyle w:val="Heading2"/>
      </w:pPr>
      <w:r>
        <w:rPr>
          <w:rFonts w:ascii="Times New Roman" w:hAnsi="Times New Roman"/>
          <w:color w:val="000000"/>
        </w:rPr>
        <w:t>5.5 Interface Design</w:t>
      </w:r>
    </w:p>
    <w:p>
      <w:pPr>
        <w:spacing w:after="200"/>
      </w:pPr>
      <w:r>
        <w:rPr>
          <w:rFonts w:ascii="Times New Roman" w:hAnsi="Times New Roman"/>
          <w:b w:val="0"/>
          <w:sz w:val="24"/>
        </w:rPr>
        <w:t>The interface design for SmartLib follows modern web design principles including responsive layout, consistent visual hierarchy, intuitive navigation, and accessibility compliance. The system uses a clean, professional color scheme anchored by a primary blue (#1565C0), with semantic colors for status indicators: green for available/success states, red for overdue/error states, and orange for warnings and pending states. All interfaces feature a persistent top navigation bar for primary navigation, breadcrumb trails for contextual navigation, and consistent button styling to reduce cognitive load. The following wireframes illustrate the key interfaces of the system.</w:t>
      </w:r>
    </w:p>
    <w:p>
      <w:pPr>
        <w:pStyle w:val="Heading3"/>
      </w:pPr>
      <w:r>
        <w:rPr>
          <w:rFonts w:ascii="Times New Roman" w:hAnsi="Times New Roman"/>
          <w:color w:val="000000"/>
        </w:rPr>
        <w:t>5.5.1 Login and Registration Page</w:t>
      </w:r>
    </w:p>
    <w:p>
      <w:pPr>
        <w:spacing w:after="120"/>
      </w:pPr>
      <w:r>
        <w:rPr>
          <w:rFonts w:ascii="Times New Roman" w:hAnsi="Times New Roman"/>
          <w:b w:val="0"/>
          <w:sz w:val="24"/>
        </w:rPr>
        <w:t>The Login and Registration Page serves as the entry point to SmartLib. The page features a centered login card with fields for email address and password, a 'Remember Me' option for convenience, and a 'Forgot Password' link that triggers a password reset email. Below the login form, a role selector allows users to indicate whether they are logging in as a Student, Librarian, or Administrator, which determines the dashboard they see after authentication. New users can access the registration form through a prominent link. The registration form collects the user's name, university email, student/staff ID, phone number, and password, with real-time validation of email format and password strength requirements.</w:t>
      </w:r>
    </w:p>
    <w:p>
      <w:pPr>
        <w:jc w:val="center"/>
      </w:pPr>
      <w:r>
        <w:drawing>
          <wp:inline xmlns:a="http://schemas.openxmlformats.org/drawingml/2006/main" xmlns:pic="http://schemas.openxmlformats.org/drawingml/2006/picture">
            <wp:extent cx="5029200" cy="3701205"/>
            <wp:docPr id="6" name="Picture 6"/>
            <wp:cNvGraphicFramePr>
              <a:graphicFrameLocks noChangeAspect="1"/>
            </wp:cNvGraphicFramePr>
            <a:graphic>
              <a:graphicData uri="http://schemas.openxmlformats.org/drawingml/2006/picture">
                <pic:pic>
                  <pic:nvPicPr>
                    <pic:cNvPr id="0" name="ui_login.png"/>
                    <pic:cNvPicPr/>
                  </pic:nvPicPr>
                  <pic:blipFill>
                    <a:blip r:embed="rId14"/>
                    <a:stretch>
                      <a:fillRect/>
                    </a:stretch>
                  </pic:blipFill>
                  <pic:spPr>
                    <a:xfrm>
                      <a:off x="0" y="0"/>
                      <a:ext cx="5029200" cy="3701205"/>
                    </a:xfrm>
                    <a:prstGeom prst="rect"/>
                  </pic:spPr>
                </pic:pic>
              </a:graphicData>
            </a:graphic>
          </wp:inline>
        </w:drawing>
      </w:r>
    </w:p>
    <w:p>
      <w:pPr>
        <w:spacing w:after="240"/>
        <w:jc w:val="center"/>
      </w:pPr>
      <w:r>
        <w:rPr>
          <w:rFonts w:ascii="Times New Roman" w:hAnsi="Times New Roman"/>
          <w:i/>
          <w:color w:val="646464"/>
          <w:sz w:val="20"/>
        </w:rPr>
        <w:t>Figure 6: Login and Registration Page</w:t>
      </w:r>
    </w:p>
    <w:p>
      <w:pPr>
        <w:pStyle w:val="Heading3"/>
      </w:pPr>
      <w:r>
        <w:rPr>
          <w:rFonts w:ascii="Times New Roman" w:hAnsi="Times New Roman"/>
          <w:color w:val="000000"/>
        </w:rPr>
        <w:t>5.5.2 Student Dashboard</w:t>
      </w:r>
    </w:p>
    <w:p>
      <w:pPr>
        <w:spacing w:after="120"/>
      </w:pPr>
      <w:r>
        <w:rPr>
          <w:rFonts w:ascii="Times New Roman" w:hAnsi="Times New Roman"/>
          <w:b w:val="0"/>
          <w:sz w:val="24"/>
        </w:rPr>
        <w:t>The Student Dashboard is the primary landing page for authenticated student users. It provides an at-a-glance overview of the student's library activity through four summary cards displaying: the number of books currently borrowed, the number of overdue books (highlighted in red for urgency), the number of active reservations, and any pending fine amounts. Below the summary cards, a table lists all current borrowings with book title, borrow date, due date, and status. An overdue status is prominently highlighted in red with bold text to ensure the student is immediately aware. Quick action buttons provide one-click access to the most common tasks: searching for books, viewing fines, checking reservations, and editing profile settings. A notifications panel at the bottom displays recent alerts including overdue warnings, reservation availability notices, and system announcements.</w:t>
      </w:r>
    </w:p>
    <w:p>
      <w:pPr>
        <w:jc w:val="center"/>
      </w:pPr>
      <w:r>
        <w:drawing>
          <wp:inline xmlns:a="http://schemas.openxmlformats.org/drawingml/2006/main" xmlns:pic="http://schemas.openxmlformats.org/drawingml/2006/picture">
            <wp:extent cx="5303520" cy="4025236"/>
            <wp:docPr id="7" name="Picture 7"/>
            <wp:cNvGraphicFramePr>
              <a:graphicFrameLocks noChangeAspect="1"/>
            </wp:cNvGraphicFramePr>
            <a:graphic>
              <a:graphicData uri="http://schemas.openxmlformats.org/drawingml/2006/picture">
                <pic:pic>
                  <pic:nvPicPr>
                    <pic:cNvPr id="0" name="ui_student_dashboard.png"/>
                    <pic:cNvPicPr/>
                  </pic:nvPicPr>
                  <pic:blipFill>
                    <a:blip r:embed="rId15"/>
                    <a:stretch>
                      <a:fillRect/>
                    </a:stretch>
                  </pic:blipFill>
                  <pic:spPr>
                    <a:xfrm>
                      <a:off x="0" y="0"/>
                      <a:ext cx="5303520" cy="4025236"/>
                    </a:xfrm>
                    <a:prstGeom prst="rect"/>
                  </pic:spPr>
                </pic:pic>
              </a:graphicData>
            </a:graphic>
          </wp:inline>
        </w:drawing>
      </w:r>
    </w:p>
    <w:p>
      <w:pPr>
        <w:spacing w:after="240"/>
        <w:jc w:val="center"/>
      </w:pPr>
      <w:r>
        <w:rPr>
          <w:rFonts w:ascii="Times New Roman" w:hAnsi="Times New Roman"/>
          <w:i/>
          <w:color w:val="646464"/>
          <w:sz w:val="20"/>
        </w:rPr>
        <w:t>Figure 7: Student Dashboard</w:t>
      </w:r>
    </w:p>
    <w:p>
      <w:pPr>
        <w:pStyle w:val="Heading3"/>
      </w:pPr>
      <w:r>
        <w:rPr>
          <w:rFonts w:ascii="Times New Roman" w:hAnsi="Times New Roman"/>
          <w:color w:val="000000"/>
        </w:rPr>
        <w:t>5.5.3 Book Search and Browse Catalog</w:t>
      </w:r>
    </w:p>
    <w:p>
      <w:pPr>
        <w:spacing w:after="120"/>
      </w:pPr>
      <w:r>
        <w:rPr>
          <w:rFonts w:ascii="Times New Roman" w:hAnsi="Times New Roman"/>
          <w:b w:val="0"/>
          <w:sz w:val="24"/>
        </w:rPr>
        <w:t>The Book Search page enables students and staff to find books in the library catalog using a powerful, intuitive search interface. A prominent search bar at the top accepts free-text queries that search across title, author, ISBN, and keyword fields simultaneously. Filter controls allow users to narrow results by category, availability status (all, available only, or borrowed), and sorting preference (relevance, title, date added, or popularity). Search results are displayed as a grid of book cards, each showing the book's title, author, a visual status badge (green for Available, red for Borrowed, orange for Reserved), and an action button. Available books show a 'Borrow' button, borrowed books show a 'Join Queue' button to place a reservation, and reserved books show a 'Cancel' option if the current user has the reservation. Pagination controls at the bottom of the page allow navigation through large result sets.</w:t>
      </w:r>
    </w:p>
    <w:p>
      <w:pPr>
        <w:jc w:val="center"/>
      </w:pPr>
      <w:r>
        <w:drawing>
          <wp:inline xmlns:a="http://schemas.openxmlformats.org/drawingml/2006/main" xmlns:pic="http://schemas.openxmlformats.org/drawingml/2006/picture">
            <wp:extent cx="5303520" cy="4025236"/>
            <wp:docPr id="8" name="Picture 8"/>
            <wp:cNvGraphicFramePr>
              <a:graphicFrameLocks noChangeAspect="1"/>
            </wp:cNvGraphicFramePr>
            <a:graphic>
              <a:graphicData uri="http://schemas.openxmlformats.org/drawingml/2006/picture">
                <pic:pic>
                  <pic:nvPicPr>
                    <pic:cNvPr id="0" name="ui_book_search.png"/>
                    <pic:cNvPicPr/>
                  </pic:nvPicPr>
                  <pic:blipFill>
                    <a:blip r:embed="rId16"/>
                    <a:stretch>
                      <a:fillRect/>
                    </a:stretch>
                  </pic:blipFill>
                  <pic:spPr>
                    <a:xfrm>
                      <a:off x="0" y="0"/>
                      <a:ext cx="5303520" cy="4025236"/>
                    </a:xfrm>
                    <a:prstGeom prst="rect"/>
                  </pic:spPr>
                </pic:pic>
              </a:graphicData>
            </a:graphic>
          </wp:inline>
        </w:drawing>
      </w:r>
    </w:p>
    <w:p>
      <w:pPr>
        <w:spacing w:after="240"/>
        <w:jc w:val="center"/>
      </w:pPr>
      <w:r>
        <w:rPr>
          <w:rFonts w:ascii="Times New Roman" w:hAnsi="Times New Roman"/>
          <w:i/>
          <w:color w:val="646464"/>
          <w:sz w:val="20"/>
        </w:rPr>
        <w:t>Figure 8: Book Search and Browse Catalog Page</w:t>
      </w:r>
    </w:p>
    <w:p>
      <w:pPr>
        <w:pStyle w:val="Heading3"/>
      </w:pPr>
      <w:r>
        <w:rPr>
          <w:rFonts w:ascii="Times New Roman" w:hAnsi="Times New Roman"/>
          <w:color w:val="000000"/>
        </w:rPr>
        <w:t>5.5.4 Book Details Page</w:t>
      </w:r>
    </w:p>
    <w:p>
      <w:pPr>
        <w:spacing w:after="120"/>
      </w:pPr>
      <w:r>
        <w:rPr>
          <w:rFonts w:ascii="Times New Roman" w:hAnsi="Times New Roman"/>
          <w:b w:val="0"/>
          <w:sz w:val="24"/>
        </w:rPr>
        <w:t>The Book Details Page provides comprehensive information about a single book, accessed by clicking on a book card in the search results. The page layout features a book cover image (or placeholder) on the left, with detailed metadata displayed on the right including ISBN, publisher, publication year, category, page count, shelf location, total copies, and available copies. A prominent availability status badge shows the current status. Two action buttons allow the student to either 'Borrow This Book' (if copies are available and the student is eligible) or 'Reserve for Later' (if they want to reserve a copy). Below the metadata, a description section provides a synopsis of the book's contents. A student reviews section at the bottom shows ratings and comments from fellow students who have previously borrowed the book, helping others make informed decisions. A 'Back to Search Results' link at the top provides easy navigation back to the catalog.</w:t>
      </w:r>
    </w:p>
    <w:p>
      <w:pPr>
        <w:jc w:val="center"/>
      </w:pPr>
      <w:r>
        <w:drawing>
          <wp:inline xmlns:a="http://schemas.openxmlformats.org/drawingml/2006/main" xmlns:pic="http://schemas.openxmlformats.org/drawingml/2006/picture">
            <wp:extent cx="5303520" cy="4025236"/>
            <wp:docPr id="9" name="Picture 9"/>
            <wp:cNvGraphicFramePr>
              <a:graphicFrameLocks noChangeAspect="1"/>
            </wp:cNvGraphicFramePr>
            <a:graphic>
              <a:graphicData uri="http://schemas.openxmlformats.org/drawingml/2006/picture">
                <pic:pic>
                  <pic:nvPicPr>
                    <pic:cNvPr id="0" name="ui_book_details.png"/>
                    <pic:cNvPicPr/>
                  </pic:nvPicPr>
                  <pic:blipFill>
                    <a:blip r:embed="rId17"/>
                    <a:stretch>
                      <a:fillRect/>
                    </a:stretch>
                  </pic:blipFill>
                  <pic:spPr>
                    <a:xfrm>
                      <a:off x="0" y="0"/>
                      <a:ext cx="5303520" cy="4025236"/>
                    </a:xfrm>
                    <a:prstGeom prst="rect"/>
                  </pic:spPr>
                </pic:pic>
              </a:graphicData>
            </a:graphic>
          </wp:inline>
        </w:drawing>
      </w:r>
    </w:p>
    <w:p>
      <w:pPr>
        <w:spacing w:after="240"/>
        <w:jc w:val="center"/>
      </w:pPr>
      <w:r>
        <w:rPr>
          <w:rFonts w:ascii="Times New Roman" w:hAnsi="Times New Roman"/>
          <w:i/>
          <w:color w:val="646464"/>
          <w:sz w:val="20"/>
        </w:rPr>
        <w:t>Figure 9: Book Details Page</w:t>
      </w:r>
    </w:p>
    <w:p>
      <w:r>
        <w:br w:type="page"/>
      </w:r>
    </w:p>
    <w:p>
      <w:pPr>
        <w:pStyle w:val="Heading3"/>
      </w:pPr>
      <w:r>
        <w:rPr>
          <w:rFonts w:ascii="Times New Roman" w:hAnsi="Times New Roman"/>
          <w:color w:val="000000"/>
        </w:rPr>
        <w:t>5.5.5 My Borrowings Page</w:t>
      </w:r>
    </w:p>
    <w:p>
      <w:pPr>
        <w:spacing w:after="120"/>
      </w:pPr>
      <w:r>
        <w:rPr>
          <w:rFonts w:ascii="Times New Roman" w:hAnsi="Times New Roman"/>
          <w:b w:val="0"/>
          <w:sz w:val="24"/>
        </w:rPr>
        <w:t>The My Borrowings Page provides students with a comprehensive view of their borrowing history and current loans. Filter tabs at the top allow students to view All borrowings, only Active loans, only Overdue items, or Returned books. The main content area is a detailed table listing each borrowing with columns for book title, author, borrow date, due date, return date (if applicable), status, and an action column. Active loans show a 'Renew' action button that allows the student to extend the due date by one additional loan period (subject to availability and policy rules). Overdue loans are highlighted in red with a 'Return' action prompt. A borrowing summary section at the bottom provides statistics including total books borrowed in the current semester, currently active count, overdue count with accumulated fine amount, maximum borrowing limit, and remaining borrowing capacity.</w:t>
      </w:r>
    </w:p>
    <w:p>
      <w:pPr>
        <w:jc w:val="center"/>
      </w:pPr>
      <w:r>
        <w:drawing>
          <wp:inline xmlns:a="http://schemas.openxmlformats.org/drawingml/2006/main" xmlns:pic="http://schemas.openxmlformats.org/drawingml/2006/picture">
            <wp:extent cx="5303520" cy="4025236"/>
            <wp:docPr id="10" name="Picture 10"/>
            <wp:cNvGraphicFramePr>
              <a:graphicFrameLocks noChangeAspect="1"/>
            </wp:cNvGraphicFramePr>
            <a:graphic>
              <a:graphicData uri="http://schemas.openxmlformats.org/drawingml/2006/picture">
                <pic:pic>
                  <pic:nvPicPr>
                    <pic:cNvPr id="0" name="ui_my_borrowings.png"/>
                    <pic:cNvPicPr/>
                  </pic:nvPicPr>
                  <pic:blipFill>
                    <a:blip r:embed="rId18"/>
                    <a:stretch>
                      <a:fillRect/>
                    </a:stretch>
                  </pic:blipFill>
                  <pic:spPr>
                    <a:xfrm>
                      <a:off x="0" y="0"/>
                      <a:ext cx="5303520" cy="4025236"/>
                    </a:xfrm>
                    <a:prstGeom prst="rect"/>
                  </pic:spPr>
                </pic:pic>
              </a:graphicData>
            </a:graphic>
          </wp:inline>
        </w:drawing>
      </w:r>
    </w:p>
    <w:p>
      <w:pPr>
        <w:spacing w:after="240"/>
        <w:jc w:val="center"/>
      </w:pPr>
      <w:r>
        <w:rPr>
          <w:rFonts w:ascii="Times New Roman" w:hAnsi="Times New Roman"/>
          <w:i/>
          <w:color w:val="646464"/>
          <w:sz w:val="20"/>
        </w:rPr>
        <w:t>Figure 10: My Borrowings Page</w:t>
      </w:r>
    </w:p>
    <w:p>
      <w:pPr>
        <w:pStyle w:val="Heading3"/>
      </w:pPr>
      <w:r>
        <w:rPr>
          <w:rFonts w:ascii="Times New Roman" w:hAnsi="Times New Roman"/>
          <w:color w:val="000000"/>
        </w:rPr>
        <w:t>5.5.6 Librarian Dashboard</w:t>
      </w:r>
    </w:p>
    <w:p>
      <w:pPr>
        <w:spacing w:after="120"/>
      </w:pPr>
      <w:r>
        <w:rPr>
          <w:rFonts w:ascii="Times New Roman" w:hAnsi="Times New Roman"/>
          <w:b w:val="0"/>
          <w:sz w:val="24"/>
        </w:rPr>
        <w:t>The Librarian Dashboard is the primary workspace for library staff, designed for efficient processing of daily circulation tasks. The interface features a left sidebar navigation with access to all librarian functions: Dashboard, Manage Books, Process Borrow, Process Return, Manage Fines, Reservations, Student Records, Reports, and Settings. The main dashboard view displays four key performance indicator cards showing the total number of books in the catalog, active borrowings, overdue books, and today's return count. A 'Quick Process' section provides a barcode scan or manual entry field with dedicated buttons for Borrow, Return, and Fine operations, enabling rapid transaction processing. A real-time transaction log table shows the most recent transactions with timestamp, student name, book title, transaction type, and status. An overdue alerts section at the bottom highlights books that are currently overdue, sorted by severity, with student IDs and fine amounts for quick follow-up action.</w:t>
      </w:r>
    </w:p>
    <w:p>
      <w:pPr>
        <w:jc w:val="center"/>
      </w:pPr>
      <w:r>
        <w:drawing>
          <wp:inline xmlns:a="http://schemas.openxmlformats.org/drawingml/2006/main" xmlns:pic="http://schemas.openxmlformats.org/drawingml/2006/picture">
            <wp:extent cx="5303520" cy="4025236"/>
            <wp:docPr id="11" name="Picture 11"/>
            <wp:cNvGraphicFramePr>
              <a:graphicFrameLocks noChangeAspect="1"/>
            </wp:cNvGraphicFramePr>
            <a:graphic>
              <a:graphicData uri="http://schemas.openxmlformats.org/drawingml/2006/picture">
                <pic:pic>
                  <pic:nvPicPr>
                    <pic:cNvPr id="0" name="ui_librarian_dashboard.png"/>
                    <pic:cNvPicPr/>
                  </pic:nvPicPr>
                  <pic:blipFill>
                    <a:blip r:embed="rId19"/>
                    <a:stretch>
                      <a:fillRect/>
                    </a:stretch>
                  </pic:blipFill>
                  <pic:spPr>
                    <a:xfrm>
                      <a:off x="0" y="0"/>
                      <a:ext cx="5303520" cy="4025236"/>
                    </a:xfrm>
                    <a:prstGeom prst="rect"/>
                  </pic:spPr>
                </pic:pic>
              </a:graphicData>
            </a:graphic>
          </wp:inline>
        </w:drawing>
      </w:r>
    </w:p>
    <w:p>
      <w:pPr>
        <w:spacing w:after="240"/>
        <w:jc w:val="center"/>
      </w:pPr>
      <w:r>
        <w:rPr>
          <w:rFonts w:ascii="Times New Roman" w:hAnsi="Times New Roman"/>
          <w:i/>
          <w:color w:val="646464"/>
          <w:sz w:val="20"/>
        </w:rPr>
        <w:t>Figure 11: Librarian Dashboard</w:t>
      </w:r>
    </w:p>
    <w:p>
      <w:pPr>
        <w:pStyle w:val="Heading3"/>
      </w:pPr>
      <w:r>
        <w:rPr>
          <w:rFonts w:ascii="Times New Roman" w:hAnsi="Times New Roman"/>
          <w:color w:val="000000"/>
        </w:rPr>
        <w:t>5.5.7 Administrator Dashboard</w:t>
      </w:r>
    </w:p>
    <w:p>
      <w:pPr>
        <w:spacing w:after="120"/>
      </w:pPr>
      <w:r>
        <w:rPr>
          <w:rFonts w:ascii="Times New Roman" w:hAnsi="Times New Roman"/>
          <w:b w:val="0"/>
          <w:sz w:val="24"/>
        </w:rPr>
        <w:t>The Administrator Dashboard provides a comprehensive system management interface with full control over SmartLib's configuration, users, and analytics. The left sidebar navigation uses a distinct purple color scheme to visually distinguish the admin panel from the librarian panel. Navigation options include Dashboard, User Management, System Settings, Reports, Audit Logs, Backup and Restore, Notifications, and Help. The main dashboard displays system-wide statistics including total registered users, total books in the catalog, active sessions, and system uptime percentage. A Monthly Borrowing Trends chart provides visual insight into circulation volume over time, while a User Distribution breakdown shows the composition of the user base by role. A Recent User Registrations table shows new account requests, with Pending registrations highlighted and an 'Approve' action button for administrator review. The admin dashboard provides the data-driven decision-making capability that was entirely absent in the manual system.</w:t>
      </w:r>
    </w:p>
    <w:p>
      <w:pPr>
        <w:jc w:val="center"/>
      </w:pPr>
      <w:r>
        <w:drawing>
          <wp:inline xmlns:a="http://schemas.openxmlformats.org/drawingml/2006/main" xmlns:pic="http://schemas.openxmlformats.org/drawingml/2006/picture">
            <wp:extent cx="5303520" cy="4025236"/>
            <wp:docPr id="12" name="Picture 12"/>
            <wp:cNvGraphicFramePr>
              <a:graphicFrameLocks noChangeAspect="1"/>
            </wp:cNvGraphicFramePr>
            <a:graphic>
              <a:graphicData uri="http://schemas.openxmlformats.org/drawingml/2006/picture">
                <pic:pic>
                  <pic:nvPicPr>
                    <pic:cNvPr id="0" name="ui_admin_dashboard.png"/>
                    <pic:cNvPicPr/>
                  </pic:nvPicPr>
                  <pic:blipFill>
                    <a:blip r:embed="rId20"/>
                    <a:stretch>
                      <a:fillRect/>
                    </a:stretch>
                  </pic:blipFill>
                  <pic:spPr>
                    <a:xfrm>
                      <a:off x="0" y="0"/>
                      <a:ext cx="5303520" cy="4025236"/>
                    </a:xfrm>
                    <a:prstGeom prst="rect"/>
                  </pic:spPr>
                </pic:pic>
              </a:graphicData>
            </a:graphic>
          </wp:inline>
        </w:drawing>
      </w:r>
    </w:p>
    <w:p>
      <w:pPr>
        <w:spacing w:after="240"/>
        <w:jc w:val="center"/>
      </w:pPr>
      <w:r>
        <w:rPr>
          <w:rFonts w:ascii="Times New Roman" w:hAnsi="Times New Roman"/>
          <w:i/>
          <w:color w:val="646464"/>
          <w:sz w:val="20"/>
        </w:rPr>
        <w:t>Figure 12: Administrator Dashboard</w:t>
      </w:r>
    </w:p>
    <w:p>
      <w:pPr>
        <w:pStyle w:val="Heading3"/>
      </w:pPr>
      <w:r>
        <w:rPr>
          <w:rFonts w:ascii="Times New Roman" w:hAnsi="Times New Roman"/>
          <w:color w:val="000000"/>
        </w:rPr>
        <w:t>5.5.8 Fine Management and Payment Page</w:t>
      </w:r>
    </w:p>
    <w:p>
      <w:pPr>
        <w:spacing w:after="120"/>
      </w:pPr>
      <w:r>
        <w:rPr>
          <w:rFonts w:ascii="Times New Roman" w:hAnsi="Times New Roman"/>
          <w:b w:val="0"/>
          <w:sz w:val="24"/>
        </w:rPr>
        <w:t>The Fine Management and Payment Page provides a complete view of the student's fine history and an integrated payment processing interface. An outstanding balance summary bar at the top displays the total unpaid amount in prominent red text, along with counts of total, paid, and unpaid fines. A 'Pay All Fines' button allows one-click settlement of all outstanding balances. The fines table below lists each fine with its ID, associated book title, number of days overdue, fine amount, payment status, issue date, and an action column with 'Pay Now' for unpaid fines or 'Receipt' for paid fines. The payment form section allows the student to process individual fine payments by selecting a payment method (credit card, debit card, or university wallet), entering payment details, and confirming the amount. A Fine Policy reference panel on the right displays the current fine rules for transparency, including the daily rate, maximum cap, lost book policy, grace period, and the consequence of unpaid fines on borrowing privileges.</w:t>
      </w:r>
    </w:p>
    <w:p>
      <w:pPr>
        <w:jc w:val="center"/>
      </w:pPr>
      <w:r>
        <w:drawing>
          <wp:inline xmlns:a="http://schemas.openxmlformats.org/drawingml/2006/main" xmlns:pic="http://schemas.openxmlformats.org/drawingml/2006/picture">
            <wp:extent cx="5303520" cy="4025236"/>
            <wp:docPr id="13" name="Picture 13"/>
            <wp:cNvGraphicFramePr>
              <a:graphicFrameLocks noChangeAspect="1"/>
            </wp:cNvGraphicFramePr>
            <a:graphic>
              <a:graphicData uri="http://schemas.openxmlformats.org/drawingml/2006/picture">
                <pic:pic>
                  <pic:nvPicPr>
                    <pic:cNvPr id="0" name="ui_fine_payment.png"/>
                    <pic:cNvPicPr/>
                  </pic:nvPicPr>
                  <pic:blipFill>
                    <a:blip r:embed="rId21"/>
                    <a:stretch>
                      <a:fillRect/>
                    </a:stretch>
                  </pic:blipFill>
                  <pic:spPr>
                    <a:xfrm>
                      <a:off x="0" y="0"/>
                      <a:ext cx="5303520" cy="4025236"/>
                    </a:xfrm>
                    <a:prstGeom prst="rect"/>
                  </pic:spPr>
                </pic:pic>
              </a:graphicData>
            </a:graphic>
          </wp:inline>
        </w:drawing>
      </w:r>
    </w:p>
    <w:p>
      <w:pPr>
        <w:spacing w:after="240"/>
        <w:jc w:val="center"/>
      </w:pPr>
      <w:r>
        <w:rPr>
          <w:rFonts w:ascii="Times New Roman" w:hAnsi="Times New Roman"/>
          <w:i/>
          <w:color w:val="646464"/>
          <w:sz w:val="20"/>
        </w:rPr>
        <w:t>Figure 13: Fine Management and Payment Page</w:t>
      </w:r>
    </w:p>
    <w:p>
      <w:r>
        <w:br w:type="page"/>
      </w:r>
    </w:p>
    <w:p>
      <w:pPr>
        <w:pStyle w:val="Heading1"/>
      </w:pPr>
      <w:r>
        <w:rPr>
          <w:rFonts w:ascii="Times New Roman" w:hAnsi="Times New Roman"/>
          <w:color w:val="000000"/>
        </w:rPr>
        <w:t>6. Conclusion</w:t>
      </w:r>
    </w:p>
    <w:p>
      <w:pPr>
        <w:spacing w:after="160"/>
      </w:pPr>
      <w:r>
        <w:rPr>
          <w:rFonts w:ascii="Times New Roman" w:hAnsi="Times New Roman"/>
          <w:b w:val="0"/>
          <w:sz w:val="24"/>
        </w:rPr>
        <w:t>This report has presented a comprehensive system analysis and design for the Smart University Library Management System (SmartLib), a web-based platform designed to replace the university's existing manual, paper-based library management processes. Through systematic investigation of the current environment using interviews, surveys, observation, and document review, we identified ten critical weaknesses in the existing system, ranging from manual record-keeping errors and the absence of real-time book availability information to poor reporting capabilities and no notification system. Each of these weaknesses imposes a tangible cost on students, library staff, and the university as an institution, whether in the form of wasted time, lost books, unfair access to resources, or uninformed management decisions.</w:t>
      </w:r>
    </w:p>
    <w:p>
      <w:pPr>
        <w:spacing w:after="160"/>
      </w:pPr>
      <w:r>
        <w:rPr>
          <w:rFonts w:ascii="Times New Roman" w:hAnsi="Times New Roman"/>
          <w:b w:val="0"/>
          <w:sz w:val="24"/>
        </w:rPr>
        <w:t>SmartLib has been designed with a modular architecture consisting of seven integrated modules: User Management, Catalog Management, Borrowing and Returning, Fine Management, Reservation System, Reporting and Analytics, and Notification System. Each module directly addresses one or more of the identified weaknesses while working cohesively with the other modules to deliver a seamless user experience. The system design, developed following the Waterfall methodology, includes detailed data flow diagrams at multiple levels of abstraction, an entity relationship diagram defining the database structure, and user interface wireframes for eight key screens covering all primary user roles and functions.</w:t>
      </w:r>
    </w:p>
    <w:p>
      <w:pPr>
        <w:spacing w:after="240"/>
      </w:pPr>
      <w:r>
        <w:rPr>
          <w:rFonts w:ascii="Times New Roman" w:hAnsi="Times New Roman"/>
          <w:b w:val="0"/>
          <w:sz w:val="24"/>
        </w:rPr>
        <w:t>The expected benefits of SmartLib are substantial and measurable. Transaction processing time will be reduced from an average of 4-6 minutes to under 30 seconds. The record-keeping error rate will drop from 4.2% to near zero through automated, validated digital entries. Students will gain 24/7 access to catalog search, reservation, and account management services. Library administrators will have access to real-time dashboards and analytics that replace days of manual report compilation. Paper consumption is projected to decrease by over 90%, directly contributing to the university's sustainability targets. The proactive notification system is expected to significantly reduce overdue rates and associated fines, improving the student experience. While the project faces real constraints including budget limitations, a tight 22-week timeline, data migration challenges, and organizational change management, each constraint has been analyzed and addressed with specific mitigation strategies. With careful execution of the project plan outlined in this report, SmartLib will transform the university library from a paper-dependent, labor-intensive operation into a modern, efficient, data-driven academic resource that better serves the entire university community.</w:t>
      </w:r>
    </w:p>
    <w:p>
      <w:r>
        <w:br w:type="page"/>
      </w:r>
    </w:p>
    <w:p>
      <w:pPr>
        <w:pStyle w:val="Heading1"/>
      </w:pPr>
      <w:r>
        <w:rPr>
          <w:rFonts w:ascii="Times New Roman" w:hAnsi="Times New Roman"/>
          <w:color w:val="000000"/>
        </w:rPr>
        <w:t>7. References</w:t>
      </w:r>
    </w:p>
    <w:p>
      <w:pPr>
        <w:spacing w:after="160"/>
        <w:ind w:left="720" w:hanging="720"/>
      </w:pPr>
      <w:r>
        <w:rPr>
          <w:rFonts w:ascii="Times New Roman" w:hAnsi="Times New Roman"/>
          <w:sz w:val="24"/>
        </w:rPr>
        <w:t>Dennis, A., Wixom, B. H., &amp; Roth, R. M. (2018). Systems analysis and design (7th ed.). John Wiley &amp; Sons.</w:t>
      </w:r>
    </w:p>
    <w:p>
      <w:pPr>
        <w:spacing w:after="160"/>
        <w:ind w:left="720" w:hanging="720"/>
      </w:pPr>
      <w:r>
        <w:rPr>
          <w:rFonts w:ascii="Times New Roman" w:hAnsi="Times New Roman"/>
          <w:sz w:val="24"/>
        </w:rPr>
        <w:t>Kendall, K. E., &amp; Kendall, J. E. (2019). Systems analysis and design (10th ed.). Pearson Education.</w:t>
      </w:r>
    </w:p>
    <w:p>
      <w:pPr>
        <w:spacing w:after="160"/>
        <w:ind w:left="720" w:hanging="720"/>
      </w:pPr>
      <w:r>
        <w:rPr>
          <w:rFonts w:ascii="Times New Roman" w:hAnsi="Times New Roman"/>
          <w:sz w:val="24"/>
        </w:rPr>
        <w:t>Pressman, R. S., &amp; Maxim, B. R. (2020). Software engineering: A practitioner's approach (9th ed.). McGraw-Hill Education.</w:t>
      </w:r>
    </w:p>
    <w:p>
      <w:pPr>
        <w:spacing w:after="160"/>
        <w:ind w:left="720" w:hanging="720"/>
      </w:pPr>
      <w:r>
        <w:rPr>
          <w:rFonts w:ascii="Times New Roman" w:hAnsi="Times New Roman"/>
          <w:sz w:val="24"/>
        </w:rPr>
        <w:t>Royce, W. W. (1970). Managing the development of large software systems. Proceedings of IEEE WESCON, 26(8), 1-9.</w:t>
      </w:r>
    </w:p>
    <w:p>
      <w:pPr>
        <w:spacing w:after="160"/>
        <w:ind w:left="720" w:hanging="720"/>
      </w:pPr>
      <w:r>
        <w:rPr>
          <w:rFonts w:ascii="Times New Roman" w:hAnsi="Times New Roman"/>
          <w:sz w:val="24"/>
        </w:rPr>
        <w:t>Sommerville, I. (2021). Software engineering (11th ed.). Pearson Education.</w:t>
      </w:r>
    </w:p>
    <w:p>
      <w:pPr>
        <w:spacing w:after="160"/>
        <w:ind w:left="720" w:hanging="720"/>
      </w:pPr>
      <w:r>
        <w:rPr>
          <w:rFonts w:ascii="Times New Roman" w:hAnsi="Times New Roman"/>
          <w:sz w:val="24"/>
        </w:rPr>
        <w:t>Valacich, J. S., George, J. F., &amp; Hoffer, J. A. (2021). Essentials of systems analysis and design (7th ed.). Pearson Education.</w:t>
      </w:r>
    </w:p>
    <w:p>
      <w:pPr>
        <w:spacing w:after="160"/>
        <w:ind w:left="720" w:hanging="720"/>
      </w:pPr>
      <w:r>
        <w:rPr>
          <w:rFonts w:ascii="Times New Roman" w:hAnsi="Times New Roman"/>
          <w:sz w:val="24"/>
        </w:rPr>
        <w:t>Breeding, M. (2022). Library technology guides: Automation systems for libraries. Library Technology Reports, 58(2), 5-42.</w:t>
      </w:r>
    </w:p>
    <w:p>
      <w:pPr>
        <w:spacing w:after="160"/>
        <w:ind w:left="720" w:hanging="720"/>
      </w:pPr>
      <w:r>
        <w:rPr>
          <w:rFonts w:ascii="Times New Roman" w:hAnsi="Times New Roman"/>
          <w:sz w:val="24"/>
        </w:rPr>
        <w:t>Kinner, L., &amp; Rigda, C. (2019). The integrated library system: From daring to dinosaur? Journal of Library Administration, 59(6), 600-611. https://doi.org/10.1080/01930826.2019.1626644</w:t>
      </w:r>
    </w:p>
    <w:p>
      <w:pPr>
        <w:spacing w:after="160"/>
        <w:ind w:left="720" w:hanging="720"/>
      </w:pPr>
      <w:r>
        <w:rPr>
          <w:rFonts w:ascii="Times New Roman" w:hAnsi="Times New Roman"/>
          <w:sz w:val="24"/>
        </w:rPr>
        <w:t>Niegaard, H. (2021). Library automation and digital transformation: A systematic review. The Journal of Academic Librarianship, 47(3), 102-115. https://doi.org/10.1016/j.acalib.2021.102350</w:t>
      </w:r>
    </w:p>
    <w:p>
      <w:pPr>
        <w:spacing w:after="160"/>
        <w:ind w:left="720" w:hanging="720"/>
      </w:pPr>
      <w:r>
        <w:rPr>
          <w:rFonts w:ascii="Times New Roman" w:hAnsi="Times New Roman"/>
          <w:sz w:val="24"/>
        </w:rPr>
        <w:t>International Federation of Library Associations and Institutions. (2023). Guidelines for library management systems. IFLA Professional Reports, No. 142. https://www.ifla.org/publications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