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28DD" w14:textId="77777777" w:rsidR="00D41731" w:rsidRDefault="00D41731" w:rsidP="00D41731">
      <w:r>
        <w:t>#----------------------------------------------------------------------</w:t>
      </w:r>
    </w:p>
    <w:p w14:paraId="59118106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【經文資訊】大正新脩大藏經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冊</w:t>
      </w:r>
      <w:r>
        <w:rPr>
          <w:rFonts w:hint="eastAsia"/>
        </w:rPr>
        <w:t xml:space="preserve"> No. 287 </w:t>
      </w:r>
      <w:r>
        <w:rPr>
          <w:rFonts w:hint="eastAsia"/>
        </w:rPr>
        <w:t>佛說十地經</w:t>
      </w:r>
    </w:p>
    <w:p w14:paraId="0F8F9BC0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【版本記錄】發行日期：</w:t>
      </w:r>
      <w:r>
        <w:rPr>
          <w:rFonts w:hint="eastAsia"/>
        </w:rPr>
        <w:t>2024-11</w:t>
      </w:r>
      <w:r>
        <w:rPr>
          <w:rFonts w:hint="eastAsia"/>
        </w:rPr>
        <w:t>，最後更新：</w:t>
      </w:r>
      <w:r>
        <w:rPr>
          <w:rFonts w:hint="eastAsia"/>
        </w:rPr>
        <w:t>2024-05-23</w:t>
      </w:r>
    </w:p>
    <w:p w14:paraId="1356BCB1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【編輯說明】本資料庫由</w:t>
      </w:r>
      <w:r>
        <w:rPr>
          <w:rFonts w:hint="eastAsia"/>
        </w:rPr>
        <w:t xml:space="preserve"> </w:t>
      </w:r>
      <w:r>
        <w:rPr>
          <w:rFonts w:hint="eastAsia"/>
        </w:rPr>
        <w:t>財團法人佛教電子佛典基金會（</w:t>
      </w:r>
      <w:r>
        <w:rPr>
          <w:rFonts w:hint="eastAsia"/>
        </w:rPr>
        <w:t>CBETA</w:t>
      </w:r>
      <w:r>
        <w:rPr>
          <w:rFonts w:hint="eastAsia"/>
        </w:rPr>
        <w:t>）依「大正新脩大藏經」所編輯</w:t>
      </w:r>
    </w:p>
    <w:p w14:paraId="01917EAA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【原始資料】蕭鎮國大德提供，維習安大德提供之高麗藏</w:t>
      </w:r>
      <w:r>
        <w:rPr>
          <w:rFonts w:hint="eastAsia"/>
        </w:rPr>
        <w:t xml:space="preserve"> CD </w:t>
      </w:r>
      <w:r>
        <w:rPr>
          <w:rFonts w:hint="eastAsia"/>
        </w:rPr>
        <w:t>經文，</w:t>
      </w:r>
      <w:r>
        <w:rPr>
          <w:rFonts w:hint="eastAsia"/>
        </w:rPr>
        <w:t xml:space="preserve">CBETA </w:t>
      </w:r>
      <w:r>
        <w:rPr>
          <w:rFonts w:hint="eastAsia"/>
        </w:rPr>
        <w:t>自行掃瞄辨識，范振業大德提供新式標點</w:t>
      </w:r>
    </w:p>
    <w:p w14:paraId="45B4E140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【其他事項】本資料庫可自由免費流通，詳細內容請參閱【財團法人佛教電子佛典基金會資料庫版權宣告】</w:t>
      </w:r>
    </w:p>
    <w:p w14:paraId="47323582" w14:textId="77777777" w:rsidR="00D41731" w:rsidRDefault="00D41731" w:rsidP="00D41731">
      <w:r>
        <w:t>#----------------------------------------------------------------------</w:t>
      </w:r>
    </w:p>
    <w:p w14:paraId="6C3B98B0" w14:textId="77777777" w:rsidR="00D41731" w:rsidRDefault="00D41731" w:rsidP="00D41731"/>
    <w:p w14:paraId="455D775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佛說十地經卷第四</w:t>
      </w:r>
    </w:p>
    <w:p w14:paraId="2DB76779" w14:textId="77777777" w:rsidR="00D41731" w:rsidRDefault="00D41731" w:rsidP="00D41731"/>
    <w:p w14:paraId="700948E6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大唐于闐三藏尸羅達摩於北庭龍興寺譯</w:t>
      </w:r>
    </w:p>
    <w:p w14:paraId="2F3E8562" w14:textId="77777777" w:rsidR="00D41731" w:rsidRDefault="00D41731" w:rsidP="00D41731"/>
    <w:p w14:paraId="0C8FD4C0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菩薩難勝地第五</w:t>
      </w:r>
    </w:p>
    <w:p w14:paraId="04E17C8E" w14:textId="77777777" w:rsidR="00D41731" w:rsidRDefault="00D41731" w:rsidP="00D41731"/>
    <w:p w14:paraId="59740CE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菩薩聞此勝地行，　　於法解悟心歡喜；</w:t>
      </w:r>
    </w:p>
    <w:p w14:paraId="541FF865" w14:textId="38C80855" w:rsidR="00D41731" w:rsidRDefault="00D41731" w:rsidP="00D41731">
      <w:pPr>
        <w:rPr>
          <w:rFonts w:hint="eastAsia"/>
        </w:rPr>
      </w:pPr>
      <w:r>
        <w:rPr>
          <w:rFonts w:hint="eastAsia"/>
        </w:rPr>
        <w:t>空中雨花</w:t>
      </w:r>
      <w:r w:rsidRPr="00D41731">
        <w:rPr>
          <w:rFonts w:hint="eastAsia"/>
          <w:highlight w:val="yellow"/>
        </w:rPr>
        <w:t>讚</w:t>
      </w:r>
      <w:r>
        <w:rPr>
          <w:noProof/>
        </w:rPr>
        <w:drawing>
          <wp:inline distT="0" distB="0" distL="0" distR="0" wp14:anchorId="6CF46ADC" wp14:editId="5FBE4664">
            <wp:extent cx="222061" cy="203774"/>
            <wp:effectExtent l="0" t="0" r="6985" b="6350"/>
            <wp:docPr id="1885940537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0537" name="Picture 1" descr="A black and white symbo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歎言：　　「善哉！大士金剛藏！</w:t>
      </w:r>
    </w:p>
    <w:p w14:paraId="69892BE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自在天王與天眾，　　聞法踊躍住虛空；</w:t>
      </w:r>
    </w:p>
    <w:p w14:paraId="4E664EBA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普放種種妙光雲，　　供養如來喜充遍。」</w:t>
      </w:r>
    </w:p>
    <w:p w14:paraId="45E7218B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天諸婇女奏天樂，　　亦以言詞歌讚佛；</w:t>
      </w:r>
    </w:p>
    <w:p w14:paraId="4EFEA18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悉以菩薩威神故，　　於彼聲中發是言：</w:t>
      </w:r>
    </w:p>
    <w:p w14:paraId="198744DC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「佛願久遠今乃滿，　　佛道久遠今乃得，</w:t>
      </w:r>
    </w:p>
    <w:p w14:paraId="756961B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釋迦文佛至天宮，　　利天人者久乃見。</w:t>
      </w:r>
    </w:p>
    <w:p w14:paraId="66D6B9B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大海久遠今始動，　　佛光久遠今乃放，</w:t>
      </w:r>
    </w:p>
    <w:p w14:paraId="569F94A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lastRenderedPageBreak/>
        <w:t>有情久遠始安樂，　　大悲音聲久乃聞；</w:t>
      </w:r>
    </w:p>
    <w:p w14:paraId="43165EC0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功德彼岸皆已到，　　憍慢黑暗皆已滅。</w:t>
      </w:r>
    </w:p>
    <w:p w14:paraId="4C3DB94D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尊極清淨如虛空，　　不染世法如蓮花；</w:t>
      </w:r>
    </w:p>
    <w:p w14:paraId="76FA98BC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大牟尼尊現於世，　　譬如須彌出巨海。</w:t>
      </w:r>
    </w:p>
    <w:p w14:paraId="06C2555E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供養能盡一切苦，　　供養必得諸佛智；</w:t>
      </w:r>
    </w:p>
    <w:p w14:paraId="6851AE5E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此應供處供無等，　　是故歡心供養佛。」</w:t>
      </w:r>
    </w:p>
    <w:p w14:paraId="209B475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如是無量諸天女，　　發此言詞稱讚已；</w:t>
      </w:r>
    </w:p>
    <w:p w14:paraId="000C5309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一切恭敬喜充滿，　　瞻仰如來默然住。</w:t>
      </w:r>
    </w:p>
    <w:p w14:paraId="73DA3ADC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是時大士解脫月，　　復請無畏金剛藏：</w:t>
      </w:r>
    </w:p>
    <w:p w14:paraId="16110BC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「第五地中之行相，　　願為佛子今演說。」</w:t>
      </w:r>
    </w:p>
    <w:p w14:paraId="26FD8A2A" w14:textId="77777777" w:rsidR="00D41731" w:rsidRDefault="00D41731" w:rsidP="00D41731"/>
    <w:p w14:paraId="67AA41ED" w14:textId="0B0991E8" w:rsidR="00D41731" w:rsidRDefault="00D41731" w:rsidP="00D41731">
      <w:pPr>
        <w:rPr>
          <w:rFonts w:hint="eastAsia"/>
        </w:rPr>
      </w:pPr>
      <w:r>
        <w:rPr>
          <w:rFonts w:hint="eastAsia"/>
        </w:rPr>
        <w:t>爾時，金剛藏菩薩告眾菩薩言：「唯諸佛子！若是菩薩，第四地道善圓滿已，欲入菩薩第五地中，當以十種平等清淨心意樂入。何等為十？所謂過去佛法平等清淨意樂，未來佛法平等清淨意樂，現在佛法平等清淨意樂，戒平等清淨意樂，定平等清淨意樂，除見疑惑平等清淨意樂，道非道智平等清淨意樂，斷智平等清淨意樂，一切菩提分法後後觀察平等清淨意樂，成熟一切有情平等清淨意樂，菩薩以是十種平等清淨意樂入第五地。唯諸佛子！菩薩已至此第五地，由善瑩飾覺分、道支，由善清淨</w:t>
      </w:r>
      <w:r w:rsidRPr="007F4853">
        <w:rPr>
          <w:rFonts w:hint="eastAsia"/>
          <w:highlight w:val="yellow"/>
        </w:rPr>
        <w:t>增</w:t>
      </w:r>
      <w:r w:rsidR="007F4853">
        <w:rPr>
          <w:noProof/>
        </w:rPr>
        <w:drawing>
          <wp:inline distT="0" distB="0" distL="0" distR="0" wp14:anchorId="092F3ACA" wp14:editId="35973F0D">
            <wp:extent cx="237736" cy="203774"/>
            <wp:effectExtent l="0" t="0" r="0" b="6350"/>
            <wp:docPr id="188981715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17152" name="Picture 1" descr="A black and white symbo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意樂，復求後世殊勝道時，為如是事隨正行故，願力所持故，以大慈悲不捨一切諸有情故，積集福智二資糧故無休息故，引發善巧妙方便故，觀照後後地光明故，由常勤求佛加持故，念慧趣覺力所持故，得不退轉正作意已，如實了知此苦聖諦、此是苦集、此是苦滅、此能滅苦，正行聖諦皆如實知。又此菩薩於世俗諦而得善巧勝義諦，善巧相諦，善巧差別諦，善巧安立諦，善巧事諦，善巧生諦，善巧於盡無生智諦，善巧於趣入道智諦，善巧一切菩薩地，次第相續已成就故，乃至如來智集諦中而得善巧。</w:t>
      </w:r>
    </w:p>
    <w:p w14:paraId="09B004AE" w14:textId="77777777" w:rsidR="00D41731" w:rsidRDefault="00D41731" w:rsidP="00D41731"/>
    <w:p w14:paraId="40B04A0C" w14:textId="01A80A43" w:rsidR="00D41731" w:rsidRDefault="00D41731" w:rsidP="00D41731">
      <w:r>
        <w:rPr>
          <w:rFonts w:hint="eastAsia"/>
        </w:rPr>
        <w:t>「復次，此菩薩令他有情如其意樂皆歡喜故，知世俗諦以能證入一切理趣故，知勝義諦覺法自相及共相故，善知相諦悟法差別安立義故，知差別諦解了蘊、界、處安立故，知安立諦了達身、心逼惱的故，名知事諦通達諸趣生相續故，能知生諦一切熱惱究竟滅故，名為知盡無生智諦引發無二故，知入道智諦遍以一切行相覺故；一切菩薩地次相續得成就已，乃至能知如來智集諦。此復但由勝解智力，非以究竟智而知之。菩薩如是以諦善巧所引正慧，如實了知一切有為，虛妄詐偽誑惑愚夫，即此菩薩轉復一切諸有情所，大悲現前大慈</w:t>
      </w:r>
      <w:r>
        <w:rPr>
          <w:rFonts w:hint="eastAsia"/>
        </w:rPr>
        <w:lastRenderedPageBreak/>
        <w:t>光明而得發生。菩薩如是智力所持，於有情界有所顧戀，希求佛智觀察一切諸有為行，前際後際如從前際，無明渴愛所生有情，隨生死流之所漂轉，從蘊執藏不</w:t>
      </w:r>
      <w:r w:rsidRPr="003554C6">
        <w:rPr>
          <w:rFonts w:hint="eastAsia"/>
          <w:highlight w:val="yellow"/>
        </w:rPr>
        <w:t>勝</w:t>
      </w:r>
      <w:r w:rsidR="003554C6">
        <w:rPr>
          <w:noProof/>
        </w:rPr>
        <w:drawing>
          <wp:inline distT="0" distB="0" distL="0" distR="0" wp14:anchorId="34644C20" wp14:editId="700F98DA">
            <wp:extent cx="235123" cy="227286"/>
            <wp:effectExtent l="0" t="0" r="0" b="1905"/>
            <wp:docPr id="201411516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5166" name="Picture 1" descr="A black symbol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進者增長苦蘊，無我、無壽、無養育者，無數取趣，離我、我所皆如實知，如其未來於無所有愚癡愛欲，究竟有斷邊際出離，或非有者亦如實知。即此菩薩作是思惟：『此諸迷倒異生之類甚為可</w:t>
      </w:r>
      <w:r w:rsidRPr="003554C6">
        <w:rPr>
          <w:rFonts w:hint="eastAsia"/>
          <w:highlight w:val="yellow"/>
        </w:rPr>
        <w:t>愍</w:t>
      </w:r>
      <w:r w:rsidR="003554C6">
        <w:rPr>
          <w:noProof/>
        </w:rPr>
        <w:drawing>
          <wp:inline distT="0" distB="0" distL="0" distR="0" wp14:anchorId="1A8C7393" wp14:editId="78F0B43B">
            <wp:extent cx="237736" cy="227286"/>
            <wp:effectExtent l="0" t="0" r="0" b="1905"/>
            <wp:docPr id="750702126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2126" name="Picture 1" descr="A black symbol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，有無數身已滅、當滅，今亦滅沒，如是盡滅，不能於身而生厭離，轉更增長眾苦機關，隨生死流不能還返，不能棄捨諸蘊執藏，不能厭離大種</w:t>
      </w:r>
      <w:r w:rsidRPr="003554C6">
        <w:rPr>
          <w:rFonts w:hint="eastAsia"/>
          <w:highlight w:val="yellow"/>
        </w:rPr>
        <w:t>毒</w:t>
      </w:r>
      <w:r w:rsidR="003554C6">
        <w:rPr>
          <w:noProof/>
        </w:rPr>
        <w:drawing>
          <wp:inline distT="0" distB="0" distL="0" distR="0" wp14:anchorId="6A1D82A3" wp14:editId="1E6D2105">
            <wp:extent cx="253411" cy="240348"/>
            <wp:effectExtent l="0" t="0" r="0" b="7620"/>
            <wp:docPr id="1804622812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2812" name="Picture 1" descr="A black symbol with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蛇，不能拔出見慢箭鏃，不能息滅貪、恚、癡火，不能飄蕩無明黑闇，不能枯涸渴愛巨海，不求十力大聖導師，隨魔意樂稠林而行，常於無際生死</w:t>
      </w:r>
      <w:r w:rsidRPr="003554C6">
        <w:rPr>
          <w:rFonts w:hint="eastAsia"/>
          <w:highlight w:val="darkGreen"/>
        </w:rPr>
        <w:t>溟</w:t>
      </w:r>
      <w:r w:rsidRPr="00D033AF">
        <w:rPr>
          <w:rFonts w:hint="eastAsia"/>
          <w:highlight w:val="darkGreen"/>
        </w:rPr>
        <w:t>渤</w:t>
      </w:r>
      <w:r>
        <w:rPr>
          <w:rFonts w:hint="eastAsia"/>
        </w:rPr>
        <w:t>種種尋伺波濤海獸，紛擾之中漂轉無息。我今為彼，如是無量眾苦所逼，孤獨、無救、無依、無宅、無洲、無道、盲無目者、無明卵</w:t>
      </w:r>
      <w:r w:rsidRPr="00D033AF">
        <w:rPr>
          <w:rFonts w:hint="eastAsia"/>
          <w:highlight w:val="darkGreen"/>
        </w:rPr>
        <w:t>㲉</w:t>
      </w:r>
      <w:r>
        <w:rPr>
          <w:rFonts w:hint="eastAsia"/>
        </w:rPr>
        <w:t>厚膜</w:t>
      </w:r>
      <w:r w:rsidRPr="00D033AF">
        <w:rPr>
          <w:rFonts w:hint="eastAsia"/>
          <w:highlight w:val="yellow"/>
        </w:rPr>
        <w:t>纏</w:t>
      </w:r>
      <w:r w:rsidR="00D033AF">
        <w:rPr>
          <w:noProof/>
        </w:rPr>
        <w:drawing>
          <wp:inline distT="0" distB="0" distL="0" distR="0" wp14:anchorId="77DDCA5E" wp14:editId="0AFC408D">
            <wp:extent cx="261248" cy="235123"/>
            <wp:effectExtent l="0" t="0" r="5715" b="0"/>
            <wp:docPr id="922605166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05166" name="Picture 1" descr="A black symbol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48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裹昏闇所覆諸有情故，獨一無侶修集無量福智資糧，以是資糧令彼一切有情當證究竟清淨，乃至獲得如來十力無礙佛智。』菩薩如是以善觀察智所引慧、所修善根，皆為救護一切有情，為欲饒</w:t>
      </w:r>
      <w:r w:rsidRPr="00D033AF">
        <w:rPr>
          <w:rFonts w:hint="eastAsia"/>
          <w:highlight w:val="yellow"/>
        </w:rPr>
        <w:t>益</w:t>
      </w:r>
      <w:r w:rsidR="00D033AF">
        <w:rPr>
          <w:noProof/>
        </w:rPr>
        <w:drawing>
          <wp:inline distT="0" distB="0" distL="0" distR="0" wp14:anchorId="15244EF6" wp14:editId="72382C08">
            <wp:extent cx="235123" cy="203774"/>
            <wp:effectExtent l="0" t="0" r="0" b="6350"/>
            <wp:docPr id="174434242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2428" name="Picture 1" descr="A black and white symbo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一切有情，為欲安樂一切有情，為欲哀愍一切有情，為</w:t>
      </w:r>
      <w:r w:rsidRPr="00D033AF">
        <w:rPr>
          <w:rFonts w:hint="eastAsia"/>
          <w:highlight w:val="yellow"/>
        </w:rPr>
        <w:t>令</w:t>
      </w:r>
      <w:r w:rsidR="00D033AF">
        <w:rPr>
          <w:noProof/>
        </w:rPr>
        <w:drawing>
          <wp:inline distT="0" distB="0" distL="0" distR="0" wp14:anchorId="66171B5E" wp14:editId="503DD96F">
            <wp:extent cx="242961" cy="219448"/>
            <wp:effectExtent l="0" t="0" r="5080" b="9525"/>
            <wp:docPr id="190595008" name="Picture 1" descr="A black symbol with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5008" name="Picture 1" descr="A black symbol with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情無諸災患，為欲解脫一切有情，為欲引起一切有情，為令有情發起淨信，為欲調伏一切有情，為欲滅度一切有情而修集之。菩薩安住於此第五難勝地時，名具念者，不忘正法故；名具慧者，智善決了故；名具趣者，覺於經趣</w:t>
      </w:r>
      <w:r w:rsidRPr="00F11CA7">
        <w:rPr>
          <w:rFonts w:hint="eastAsia"/>
        </w:rPr>
        <w:t>祕</w:t>
      </w:r>
      <w:r>
        <w:rPr>
          <w:rFonts w:hint="eastAsia"/>
        </w:rPr>
        <w:t>密教故；名慚愧者，護自他故；名堅持者，不捨律儀及戒行故；名為覺者，觀處、非處得善巧故；名隨智行者，非他所引故；名隨慧行者，於有義、無義二俱句中得善巧故；名為引發神通者，於修引發得善巧故；名為方便善巧者，隨世間而轉故；名為無厭足者，善集福德資糧故；名無休息精進者，訪求智慧資糧故；名無厭</w:t>
      </w:r>
      <w:r w:rsidRPr="00F11CA7">
        <w:rPr>
          <w:rFonts w:hint="eastAsia"/>
          <w:highlight w:val="yellow"/>
        </w:rPr>
        <w:t>倦</w:t>
      </w:r>
      <w:r w:rsidR="00F11CA7">
        <w:rPr>
          <w:noProof/>
        </w:rPr>
        <w:drawing>
          <wp:inline distT="0" distB="0" distL="0" distR="0" wp14:anchorId="01F82BC9" wp14:editId="2BACBB3F">
            <wp:extent cx="256023" cy="227286"/>
            <wp:effectExtent l="0" t="0" r="0" b="1905"/>
            <wp:docPr id="1756564958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4958" name="Picture 1" descr="A black symbol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23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意樂者，集大慈愍資糧故；名為一切有情加行者，以能滅度諸有情故；名為不慢求加行者，求如來力無畏不共諸佛法故；名善引發作意行者，引發佛土諸莊嚴故；名造種種善業行者，集相好故；名為常恒善加行者，求佛身、語、意莊嚴故；名大</w:t>
      </w:r>
      <w:r w:rsidRPr="00F11CA7">
        <w:rPr>
          <w:rFonts w:hint="eastAsia"/>
          <w:highlight w:val="yellow"/>
        </w:rPr>
        <w:t>尊</w:t>
      </w:r>
      <w:r w:rsidR="00F11CA7">
        <w:rPr>
          <w:noProof/>
        </w:rPr>
        <w:drawing>
          <wp:inline distT="0" distB="0" distL="0" distR="0" wp14:anchorId="0F23C122" wp14:editId="69B4EA53">
            <wp:extent cx="229898" cy="222061"/>
            <wp:effectExtent l="0" t="0" r="0" b="6985"/>
            <wp:docPr id="166745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2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能承事者，於一切菩薩諸法師所如教行故；名為心無礙者，以大方便善巧相續入世間故；名為日夜離餘心者，唯為成熟一切有情而修行故。菩薩如是勤修行時，以依布施成熟有情，又以愛語、又以利行、又以同事，又以示現端嚴色身、又以說法、又以開示諸菩薩行、又以顯示如來大我、又以現示生死過失、又以稱讚佛智勝利，引發廣大神通遊戲，種種方便作用加行，成熟有情。而此菩薩如是精勤成熟有情，其心相續恒趣佛智，善根加行無有退轉求勝法故，而勤修學為欲饒益諸有情故，世間所有種種書論、印璽、算計，金性等論、諸醫方論謂：療乾痟、癲癎、鬼魅、損壞蠱毒，及起屍鬼呪詛和合，文筆讚詠歌舞妓樂，戲笑談說喜樂之處；國城、村邑、宮宅、園苑、泉流、陂池，花菓、藥草叢林布列，顯示金、銀、摩尼、真珠、瑠璃、貝玉、珊瑚等性，入於日、月、星宿、地震，諸鳥獸鳴夢相吉凶，所受遍身及支分相，律儀戒行靜慮神通，四無量心無色定處，及餘所有無惱害事，能引一切有情利樂無罪事業；如是一切皆能引發於諸有情有悲愍故，漸令安住無上佛法。</w:t>
      </w:r>
    </w:p>
    <w:p w14:paraId="46158919" w14:textId="77777777" w:rsidR="00D41731" w:rsidRDefault="00D41731" w:rsidP="00D41731"/>
    <w:p w14:paraId="43395CA6" w14:textId="554030CA" w:rsidR="00D41731" w:rsidRDefault="00D41731" w:rsidP="00D41731">
      <w:pPr>
        <w:rPr>
          <w:rFonts w:hint="eastAsia"/>
        </w:rPr>
      </w:pPr>
      <w:r>
        <w:rPr>
          <w:rFonts w:hint="eastAsia"/>
        </w:rPr>
        <w:t>「菩薩住此難勝地中，由廣大見及由願力，現見多佛、多百佛、多千佛、多百千佛、多百千那庾多佛、多俱胝佛、多百俱胝佛、多千俱胝佛、多百千俱胝佛、多百千俱胝那庾多佛。菩薩見是如來、應供、正等覺已，悉以廣大增上意樂，恭敬、尊重、承事、供養，奉施衣服、飲食、臥具、病緣醫藥、諸資生具，奉獻菩薩諸妙樂具，於</w:t>
      </w:r>
      <w:r w:rsidRPr="00E83900">
        <w:rPr>
          <w:rFonts w:hint="eastAsia"/>
          <w:highlight w:val="yellow"/>
        </w:rPr>
        <w:t>僧</w:t>
      </w:r>
      <w:r w:rsidR="00E83900">
        <w:rPr>
          <w:noProof/>
        </w:rPr>
        <w:drawing>
          <wp:inline distT="0" distB="0" distL="0" distR="0" wp14:anchorId="1A9C93F2" wp14:editId="6C5924BD">
            <wp:extent cx="235123" cy="222061"/>
            <wp:effectExtent l="0" t="0" r="0" b="6985"/>
            <wp:docPr id="27757488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74883" name="Picture 1" descr="A black symbol with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伽眾而作恭敬，以此善根迴向無上正等菩提，慇重承事諸佛如來，恭敬、尊重以希有想聽聞正法，聞已受持隨分修行多分。於彼諸佛聖教淨信出家，既出家已，便則能作聞持法師；此復多分以聞行相，逮得總持而為法師。菩薩住此難勝地者，於無量劫此諸善根，轉勝熾然而得明淨。無量百劫、無量千劫、無量百千劫、無量百千那庾多劫、無量俱胝劫，乃至無量百千俱胝那庾多劫，此諸善根轉勝熾然而得明淨。唯諸佛子！譬如金師，以所鍊金作莊嚴具，以車</w:t>
      </w:r>
      <w:r>
        <w:rPr>
          <w:rFonts w:ascii="PMingLiU-ExtB" w:eastAsia="PMingLiU-ExtB" w:hAnsi="PMingLiU-ExtB" w:cs="PMingLiU-ExtB" w:hint="eastAsia"/>
        </w:rPr>
        <w:t>𤦲</w:t>
      </w:r>
      <w:r>
        <w:rPr>
          <w:rFonts w:hint="eastAsia"/>
        </w:rPr>
        <w:t>磨瑩轉更熾然轉復明淨。唯諸佛子！菩薩住此難勝地中，此諸善根亦復如是，以方便慧思惟觀察，更勝熾然轉復明淨，由智加行功德所引，思惟觀察不可映奪。又諸佛子！譬如日、月、星宿、宮殿所有光明，一切風輪不能映奪，亦非風共。唯諸佛子！菩薩住於難勝地中，於此善根亦復如是，以方便慧智思惟觀察隨所行故，一切聲聞、諸獨覺等不能映奪，亦非世間餘善根共。而此菩薩十到彼岸中，靜慮到彼岸而得增上，餘到彼岸隨力隨分非不修行。</w:t>
      </w:r>
    </w:p>
    <w:p w14:paraId="0AA41A9C" w14:textId="77777777" w:rsidR="00D41731" w:rsidRDefault="00D41731" w:rsidP="00D41731"/>
    <w:p w14:paraId="549D7F0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「唯諸佛子！是名略說菩薩第五難勝智地。菩薩安住於此地中，受生多作珊覩史多天王，能為自在善化有情令捨一切外道邪法，能令有情住實諦中。諸所作業，或以布施、或以愛語、或以利行、或以同事，此等一切悉皆不離佛作意、法作意、僧伽作意、菩薩作意、菩薩行作意、到彼岸作意、諸地作意、佛力作意、無所畏作意、佛不共法作意，乃至不離一切行相勝妙相應一切智智作意。常作願言：『我當一切諸有情中，為首、為勝、為殊勝、為妙、為微妙、為上、為無上、為導、為將、為帥，乃至願得一切智智所依止處。』若樂發起如是精進，由是精進一剎那頃瞬息須臾，證百俱胝諸三摩地，能見百俱胝佛，彼佛加持皆能解了，能動百俱胝世界，能往百俱胝諸佛剎土，能照百俱胝世界成熟百俱胝所化有情，能住壽量百俱胝劫，於前後際各皆能入百俱胝劫，能正思擇百俱胝法門，能示現百俱胝身，身身皆能現百俱胝菩薩眷屬圍遶。從此以上是諸菩薩有願力者，由勝願故，所有遊戲，或身、或光明、或神通、或眼、或境界、或音聲、或行、或莊嚴、或勝解、或所作，此等乃至爾所百千俱胝那庾多劫不易可數。」</w:t>
      </w:r>
    </w:p>
    <w:p w14:paraId="391F1DC3" w14:textId="77777777" w:rsidR="00D41731" w:rsidRDefault="00D41731" w:rsidP="00D41731"/>
    <w:p w14:paraId="79C5A31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爾時金剛藏菩薩欲重宣此義而說頌言：</w:t>
      </w:r>
    </w:p>
    <w:p w14:paraId="2E0EC715" w14:textId="77777777" w:rsidR="00D41731" w:rsidRDefault="00D41731" w:rsidP="00D41731"/>
    <w:p w14:paraId="07F831BF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lastRenderedPageBreak/>
        <w:t>「菩薩第四焰慧地，　　所修正行已清淨；</w:t>
      </w:r>
    </w:p>
    <w:p w14:paraId="579919F1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便悟三世佛平等，　　謂由戒、定除見疑。</w:t>
      </w:r>
    </w:p>
    <w:p w14:paraId="27851D2D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於道、非道并正行，　　觀察後後覺分智；</w:t>
      </w:r>
    </w:p>
    <w:p w14:paraId="38BD0D0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成熟有情平等故，　　通達此入第五地。</w:t>
      </w:r>
    </w:p>
    <w:p w14:paraId="47A9C2E6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念處為弓、根利箭，　　正勤為馬、神足車；</w:t>
      </w:r>
    </w:p>
    <w:p w14:paraId="56A6C6F9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五力堅鎧破怨敵，　　勇健得入第五地。</w:t>
      </w:r>
    </w:p>
    <w:p w14:paraId="572C1AFE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慚愧為衣、覺分鬘，　　淨戒芬馥、定塗香；</w:t>
      </w:r>
    </w:p>
    <w:p w14:paraId="521468A0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善巧方便妙莊嚴，　　遊總持林、等持苑。</w:t>
      </w:r>
    </w:p>
    <w:p w14:paraId="73FEA09B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神足為足、正念頸，　　慈悲為眼、智慧牙；</w:t>
      </w:r>
    </w:p>
    <w:p w14:paraId="0A645C63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人中師子無我吼，　　殄滅惑獸入五地。</w:t>
      </w:r>
    </w:p>
    <w:p w14:paraId="4739020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菩薩住此第五地，　　轉修勝上清淨道；</w:t>
      </w:r>
    </w:p>
    <w:p w14:paraId="710FABFE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志求佛法不退轉，　　思念慈悲無厭倦。</w:t>
      </w:r>
    </w:p>
    <w:p w14:paraId="01462D3B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積集福智勝功德，　　精勤方便觀上地；</w:t>
      </w:r>
    </w:p>
    <w:p w14:paraId="7C41F0F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佛力所加具念慧，　　了知四諦皆如實。</w:t>
      </w:r>
    </w:p>
    <w:p w14:paraId="08C55CD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善知世諦、勝義諦，　　相諦、差別、成立諦，</w:t>
      </w:r>
    </w:p>
    <w:p w14:paraId="1686885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事諦、生盡及道諦，　　乃至無礙佛智諦。</w:t>
      </w:r>
    </w:p>
    <w:p w14:paraId="4228E684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如是觀諦雖微妙，　　未得無礙勝解脫；</w:t>
      </w:r>
    </w:p>
    <w:p w14:paraId="3620344A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以此能生大功德，　　是故超過世間慧。</w:t>
      </w:r>
    </w:p>
    <w:p w14:paraId="0C82C8A9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既觀諦已知有為，　　體性虛偽無堅實；</w:t>
      </w:r>
    </w:p>
    <w:p w14:paraId="1058C3B4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得佛慈愍光明分，　　為利有情求佛智。</w:t>
      </w:r>
    </w:p>
    <w:p w14:paraId="38588EBB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觀諸有為前後際，　　無明昏闇愛纏縛；</w:t>
      </w:r>
    </w:p>
    <w:p w14:paraId="38687A9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流轉遲迴苦趣中，　　無我、有情及壽者。</w:t>
      </w:r>
    </w:p>
    <w:p w14:paraId="1B32F654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愛取為因受來苦，　　欲求邊際不可得；</w:t>
      </w:r>
    </w:p>
    <w:p w14:paraId="0D20AC5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迷妄漂流無返期，　　此等可愍我應度。</w:t>
      </w:r>
    </w:p>
    <w:p w14:paraId="3980457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蘊宅、界蛇、諸見箭，　　欲火猛熾、無明闇；</w:t>
      </w:r>
    </w:p>
    <w:p w14:paraId="08F4F6F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lastRenderedPageBreak/>
        <w:t>愛河漂轉不假觀，　　苦海淪湑闕明導。</w:t>
      </w:r>
    </w:p>
    <w:p w14:paraId="38B31F53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如是知已勤精進，　　所作皆為度有情；</w:t>
      </w:r>
    </w:p>
    <w:p w14:paraId="4AC5727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名為具念、具慧者，　　乃至覺解方便者。</w:t>
      </w:r>
    </w:p>
    <w:p w14:paraId="13C52BBB" w14:textId="6CF93A4E" w:rsidR="00D41731" w:rsidRDefault="00D41731" w:rsidP="00D41731">
      <w:pPr>
        <w:rPr>
          <w:rFonts w:hint="eastAsia"/>
        </w:rPr>
      </w:pPr>
      <w:r>
        <w:rPr>
          <w:rFonts w:hint="eastAsia"/>
        </w:rPr>
        <w:t>習行福智無厭足，　　恭敬多聞不疲</w:t>
      </w:r>
      <w:r w:rsidRPr="007912A2">
        <w:rPr>
          <w:rFonts w:hint="eastAsia"/>
          <w:highlight w:val="yellow"/>
        </w:rPr>
        <w:t>倦</w:t>
      </w:r>
      <w:r w:rsidR="007912A2">
        <w:rPr>
          <w:noProof/>
        </w:rPr>
        <w:drawing>
          <wp:inline distT="0" distB="0" distL="0" distR="0" wp14:anchorId="303EB547" wp14:editId="2507B652">
            <wp:extent cx="256023" cy="240348"/>
            <wp:effectExtent l="0" t="0" r="0" b="7620"/>
            <wp:docPr id="737865928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5928" name="Picture 1" descr="A black symbol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23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0E2B5903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莊嚴剎土引相好，　　如是一切為有情。</w:t>
      </w:r>
    </w:p>
    <w:p w14:paraId="300284C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為欲教化諸世間，　　善知書論數印等；</w:t>
      </w:r>
    </w:p>
    <w:p w14:paraId="6BACCB70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亦能善解諸方藥，　　療治眾病悉令愈。</w:t>
      </w:r>
    </w:p>
    <w:p w14:paraId="5F057F4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文詞、歌舞皆巧妙，　　布列宮宅、園池等；</w:t>
      </w:r>
    </w:p>
    <w:p w14:paraId="70F0765F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種種寶性咸示人，　　利益無量有情故。</w:t>
      </w:r>
    </w:p>
    <w:p w14:paraId="53FA0176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日、月、星宿、地震動，　　乃至身相亦觀察；</w:t>
      </w:r>
    </w:p>
    <w:p w14:paraId="3916FBE3" w14:textId="599E2DD0" w:rsidR="00D41731" w:rsidRDefault="00D41731" w:rsidP="00D41731">
      <w:pPr>
        <w:rPr>
          <w:rFonts w:hint="eastAsia"/>
        </w:rPr>
      </w:pPr>
      <w:r>
        <w:rPr>
          <w:rFonts w:hint="eastAsia"/>
        </w:rPr>
        <w:t>靜慮、等至及神通，　　為</w:t>
      </w:r>
      <w:r w:rsidRPr="007912A2">
        <w:rPr>
          <w:rFonts w:hint="eastAsia"/>
          <w:highlight w:val="yellow"/>
        </w:rPr>
        <w:t>益</w:t>
      </w:r>
      <w:r w:rsidR="007912A2">
        <w:rPr>
          <w:noProof/>
        </w:rPr>
        <w:drawing>
          <wp:inline distT="0" distB="0" distL="0" distR="0" wp14:anchorId="24507C26" wp14:editId="23ABED57">
            <wp:extent cx="274311" cy="211611"/>
            <wp:effectExtent l="0" t="0" r="0" b="0"/>
            <wp:docPr id="65109886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8863" name="Picture 1" descr="A black symbol with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11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世間皆顯示。</w:t>
      </w:r>
    </w:p>
    <w:p w14:paraId="41C9FC2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智者住此難勝地，　　供養諸佛及聽法；</w:t>
      </w:r>
    </w:p>
    <w:p w14:paraId="7CDAF89F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如以車</w:t>
      </w:r>
      <w:r>
        <w:rPr>
          <w:rFonts w:ascii="PMingLiU-ExtB" w:eastAsia="PMingLiU-ExtB" w:hAnsi="PMingLiU-ExtB" w:cs="PMingLiU-ExtB" w:hint="eastAsia"/>
        </w:rPr>
        <w:t>𤦲</w:t>
      </w:r>
      <w:r>
        <w:rPr>
          <w:rFonts w:hint="eastAsia"/>
        </w:rPr>
        <w:t>瑩真金，　　善根轉淨亦如是。</w:t>
      </w:r>
    </w:p>
    <w:p w14:paraId="7780DC2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譬如星宿宮殿光，　　非為風輪所映奪；</w:t>
      </w:r>
    </w:p>
    <w:p w14:paraId="258AAFB1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如蓮處泥無染污，　　菩薩於世行亦然。</w:t>
      </w:r>
    </w:p>
    <w:p w14:paraId="5482E5F4" w14:textId="77777777" w:rsidR="00D41731" w:rsidRDefault="00D41731" w:rsidP="00D41731">
      <w:r>
        <w:rPr>
          <w:rFonts w:hint="eastAsia"/>
        </w:rPr>
        <w:t>多作</w:t>
      </w:r>
      <w:r w:rsidRPr="007912A2">
        <w:rPr>
          <w:rFonts w:hint="eastAsia"/>
          <w:highlight w:val="green"/>
        </w:rPr>
        <w:t>覩</w:t>
      </w:r>
      <w:r>
        <w:rPr>
          <w:rFonts w:hint="eastAsia"/>
        </w:rPr>
        <w:t>史多天王，　　能摧異道諸邪見；</w:t>
      </w:r>
    </w:p>
    <w:p w14:paraId="3CBC9483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所修諸善為佛智，　　願得十力濟群生。</w:t>
      </w:r>
    </w:p>
    <w:p w14:paraId="299A3B6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此若發起大精進，　　剎那見百俱胝佛；</w:t>
      </w:r>
    </w:p>
    <w:p w14:paraId="1CE4F79E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得定至現身亦然，　　願力所作過於是。</w:t>
      </w:r>
    </w:p>
    <w:p w14:paraId="16FC3A26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如是第五難勝地，　　人天尊者真實道；</w:t>
      </w:r>
    </w:p>
    <w:p w14:paraId="654F7DCC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我以種種方便力，　　為諸佛子宣說竟。」</w:t>
      </w:r>
    </w:p>
    <w:p w14:paraId="3599EB94" w14:textId="77777777" w:rsidR="00D41731" w:rsidRDefault="00D41731" w:rsidP="00D41731"/>
    <w:p w14:paraId="6CEF58E4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菩薩難勝地第五竟菩薩現前地第六之一</w:t>
      </w:r>
    </w:p>
    <w:p w14:paraId="353211A6" w14:textId="77777777" w:rsidR="00D41731" w:rsidRDefault="00D41731" w:rsidP="00D41731"/>
    <w:p w14:paraId="5CDBD9A8" w14:textId="243FC6D8" w:rsidR="00D41731" w:rsidRDefault="00D41731" w:rsidP="00D41731">
      <w:pPr>
        <w:rPr>
          <w:rFonts w:hint="eastAsia"/>
        </w:rPr>
      </w:pPr>
      <w:r>
        <w:rPr>
          <w:rFonts w:hint="eastAsia"/>
        </w:rPr>
        <w:lastRenderedPageBreak/>
        <w:t>菩薩</w:t>
      </w:r>
      <w:r w:rsidRPr="007912A2">
        <w:rPr>
          <w:rFonts w:hint="eastAsia"/>
          <w:highlight w:val="yellow"/>
        </w:rPr>
        <w:t>既</w:t>
      </w:r>
      <w:r w:rsidR="007912A2">
        <w:rPr>
          <w:noProof/>
        </w:rPr>
        <w:drawing>
          <wp:inline distT="0" distB="0" distL="0" distR="0" wp14:anchorId="3DBC1094" wp14:editId="6B03FF9B">
            <wp:extent cx="222061" cy="224673"/>
            <wp:effectExtent l="0" t="0" r="6985" b="4445"/>
            <wp:docPr id="105501615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6156" name="Picture 1" descr="A black symbol with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聞諸勝行，　　其心歡喜雨妙花；</w:t>
      </w:r>
    </w:p>
    <w:p w14:paraId="7939DF64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放淨光明散寶珍，　　供養如來稱善說。</w:t>
      </w:r>
    </w:p>
    <w:p w14:paraId="3C3BE59B" w14:textId="2BB7D1C6" w:rsidR="00D41731" w:rsidRDefault="00D41731" w:rsidP="00D41731">
      <w:pPr>
        <w:rPr>
          <w:rFonts w:hint="eastAsia"/>
        </w:rPr>
      </w:pPr>
      <w:r>
        <w:rPr>
          <w:rFonts w:hint="eastAsia"/>
        </w:rPr>
        <w:t>百千天眾皆欣慶，　　共在</w:t>
      </w:r>
      <w:r w:rsidRPr="007912A2">
        <w:rPr>
          <w:rFonts w:hint="eastAsia"/>
          <w:highlight w:val="yellow"/>
        </w:rPr>
        <w:t>空</w:t>
      </w:r>
      <w:r w:rsidR="007912A2">
        <w:rPr>
          <w:noProof/>
        </w:rPr>
        <w:drawing>
          <wp:inline distT="0" distB="0" distL="0" distR="0" wp14:anchorId="6D7B3E7B" wp14:editId="509AA6B3">
            <wp:extent cx="242961" cy="214224"/>
            <wp:effectExtent l="0" t="0" r="5080" b="0"/>
            <wp:docPr id="642278795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8795" name="Picture 1" descr="A black and white symbol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中雨</w:t>
      </w:r>
      <w:r w:rsidRPr="007912A2">
        <w:rPr>
          <w:rFonts w:hint="eastAsia"/>
          <w:highlight w:val="yellow"/>
        </w:rPr>
        <w:t>眾</w:t>
      </w:r>
      <w:r w:rsidR="007912A2">
        <w:rPr>
          <w:noProof/>
        </w:rPr>
        <w:drawing>
          <wp:inline distT="0" distB="0" distL="0" distR="0" wp14:anchorId="45F7674E" wp14:editId="06BED148">
            <wp:extent cx="240348" cy="229898"/>
            <wp:effectExtent l="0" t="0" r="7620" b="0"/>
            <wp:docPr id="814422467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2467" name="Picture 1" descr="A black symbol with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寶；</w:t>
      </w:r>
    </w:p>
    <w:p w14:paraId="60E442E6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花鬘、纓珞及幢幡，　　寶蓋、塗香咸供佛。</w:t>
      </w:r>
    </w:p>
    <w:p w14:paraId="2FE7585C" w14:textId="7B5A2AB2" w:rsidR="00D41731" w:rsidRDefault="00D41731" w:rsidP="00D41731">
      <w:pPr>
        <w:rPr>
          <w:rFonts w:hint="eastAsia"/>
        </w:rPr>
      </w:pPr>
      <w:r>
        <w:rPr>
          <w:rFonts w:hint="eastAsia"/>
        </w:rPr>
        <w:t>自在天王并</w:t>
      </w:r>
      <w:r w:rsidRPr="007912A2">
        <w:rPr>
          <w:rFonts w:hint="eastAsia"/>
          <w:highlight w:val="yellow"/>
        </w:rPr>
        <w:t>眷</w:t>
      </w:r>
      <w:r w:rsidR="007912A2">
        <w:rPr>
          <w:noProof/>
        </w:rPr>
        <w:drawing>
          <wp:inline distT="0" distB="0" distL="0" distR="0" wp14:anchorId="4D24DF48" wp14:editId="209CD5CB">
            <wp:extent cx="237736" cy="222061"/>
            <wp:effectExtent l="0" t="0" r="0" b="6985"/>
            <wp:docPr id="53905104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1044" name="Picture 1" descr="A black symbol with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屬，　　心生歡喜在空中；</w:t>
      </w:r>
    </w:p>
    <w:p w14:paraId="59357CFD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散寶成雲持供養，　　讚言佛子快宣說。</w:t>
      </w:r>
    </w:p>
    <w:p w14:paraId="7408DF4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無量天女空中住，　　共以樂音歌讚佛；</w:t>
      </w:r>
    </w:p>
    <w:p w14:paraId="1369CFA8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聲中悉作如是言：　　「佛語能除煩惱病，</w:t>
      </w:r>
    </w:p>
    <w:p w14:paraId="5D500A11" w14:textId="635F9C4E" w:rsidR="00D41731" w:rsidRDefault="00D41731" w:rsidP="00D41731">
      <w:pPr>
        <w:rPr>
          <w:rFonts w:hint="eastAsia"/>
        </w:rPr>
      </w:pPr>
      <w:r>
        <w:rPr>
          <w:rFonts w:hint="eastAsia"/>
        </w:rPr>
        <w:t xml:space="preserve">法性本寂無諸相；　　</w:t>
      </w:r>
      <w:r w:rsidRPr="00610F06">
        <w:rPr>
          <w:rFonts w:hint="eastAsia"/>
          <w:highlight w:val="yellow"/>
        </w:rPr>
        <w:t>猶</w:t>
      </w:r>
      <w:r w:rsidR="00610F06">
        <w:rPr>
          <w:noProof/>
        </w:rPr>
        <w:drawing>
          <wp:inline distT="0" distB="0" distL="0" distR="0" wp14:anchorId="65FC4862" wp14:editId="19B64AF0">
            <wp:extent cx="253411" cy="224673"/>
            <wp:effectExtent l="0" t="0" r="0" b="4445"/>
            <wp:docPr id="1053849917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9917" name="Picture 1" descr="A black symbol with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如虛空離分別，</w:t>
      </w:r>
    </w:p>
    <w:p w14:paraId="629F0431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超諸取著絕言道，　　真實等品常清淨。</w:t>
      </w:r>
    </w:p>
    <w:p w14:paraId="0970B9B9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若能通達諸法性，　　即於有無心不動；</w:t>
      </w:r>
    </w:p>
    <w:p w14:paraId="4491B397" w14:textId="4D9BF88D" w:rsidR="00D41731" w:rsidRDefault="00D41731" w:rsidP="00D41731">
      <w:pPr>
        <w:rPr>
          <w:rFonts w:hint="eastAsia"/>
        </w:rPr>
      </w:pPr>
      <w:r>
        <w:rPr>
          <w:rFonts w:hint="eastAsia"/>
        </w:rPr>
        <w:t>為欲救世勤修行，　　此佛口生</w:t>
      </w:r>
      <w:r w:rsidRPr="002E3354">
        <w:rPr>
          <w:rFonts w:hint="eastAsia"/>
          <w:highlight w:val="yellow"/>
        </w:rPr>
        <w:t>真</w:t>
      </w:r>
      <w:r w:rsidR="002E3354">
        <w:rPr>
          <w:noProof/>
        </w:rPr>
        <w:drawing>
          <wp:inline distT="0" distB="0" distL="0" distR="0" wp14:anchorId="739B286A" wp14:editId="64FD3759">
            <wp:extent cx="235123" cy="235123"/>
            <wp:effectExtent l="0" t="0" r="0" b="0"/>
            <wp:docPr id="105082162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21629" name="Picture 1" descr="A black symbol with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佛子。</w:t>
      </w:r>
    </w:p>
    <w:p w14:paraId="24A38957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不取眾相而行施，　　本絕諸惡堅持戒，</w:t>
      </w:r>
    </w:p>
    <w:p w14:paraId="30D88E25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解法無生常堪忍，　　知法性離具精進，</w:t>
      </w:r>
    </w:p>
    <w:p w14:paraId="7ED1FC7A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煩惱已盡而入禪，　　善達性空分別法，</w:t>
      </w:r>
    </w:p>
    <w:p w14:paraId="58CFC8C2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具足智力能廣濟，　　滅除眾惡稱大士。」</w:t>
      </w:r>
    </w:p>
    <w:p w14:paraId="36559ECE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如是妙音千萬種，　　讚已默然瞻仰佛；</w:t>
      </w:r>
    </w:p>
    <w:p w14:paraId="0DBA26FF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解脫月言：「金剛藏！　　以何行相入後地？」</w:t>
      </w:r>
    </w:p>
    <w:p w14:paraId="3976B62A" w14:textId="77777777" w:rsidR="00D41731" w:rsidRDefault="00D41731" w:rsidP="00D41731"/>
    <w:p w14:paraId="1A374592" w14:textId="704AD20E" w:rsidR="00D41731" w:rsidRDefault="00D41731" w:rsidP="00D41731">
      <w:pPr>
        <w:rPr>
          <w:rFonts w:hint="eastAsia"/>
        </w:rPr>
      </w:pPr>
      <w:r>
        <w:rPr>
          <w:rFonts w:hint="eastAsia"/>
        </w:rPr>
        <w:t>爾時，金剛藏菩薩告眾菩薩言：「唯諸佛子！若是菩薩，第五地中所修之道善圓滿已，欲入菩薩第六地者，當以十種法平等性而入。何等為十？所謂：以一切法無相平等，以一切法無自相平等，以一切法無起平等，以一切法無生平等，以一切法寂淨平等，以一切法本來清淨平等，以一切法無戲論平等，以一切法不取、不捨平等，以一切法如幻、如夢、如影、如響、如水中月、如鏡中像、如陽焰水、如化平等，以一切法有無不二平等，以此十種法平等性入第六地。菩薩如是觀察隨瑩，隨順不逆一切諸法平等性故，通達第六現前智</w:t>
      </w:r>
      <w:r>
        <w:rPr>
          <w:rFonts w:hint="eastAsia"/>
        </w:rPr>
        <w:lastRenderedPageBreak/>
        <w:t>地。但以猛利須心而證，猶未現得無生忍門。菩薩隨行如是自性一切法時，以大悲愍為先導故，以大悲愍為增上故，為欲圓滿大悲愍故，觀諸世間合散生滅。菩薩觀此世生滅時，作是思惟：『世間所有受生施設，一切皆由我執而起，若離我執即無世間受生施設。』復作是念：『此諸異生愚癡無智執著於我，無明眩</w:t>
      </w:r>
      <w:r w:rsidRPr="007F2164">
        <w:rPr>
          <w:rFonts w:hint="eastAsia"/>
          <w:highlight w:val="green"/>
        </w:rPr>
        <w:t>瞖</w:t>
      </w:r>
      <w:r>
        <w:rPr>
          <w:rFonts w:hint="eastAsia"/>
        </w:rPr>
        <w:t>之所覆蔽，求有非有隨不如理，作意馳散，奔</w:t>
      </w:r>
      <w:r w:rsidRPr="007F2164">
        <w:rPr>
          <w:rFonts w:hint="eastAsia"/>
          <w:highlight w:val="yellow"/>
        </w:rPr>
        <w:t>騖</w:t>
      </w:r>
      <w:r w:rsidR="007F2164">
        <w:rPr>
          <w:noProof/>
        </w:rPr>
        <w:drawing>
          <wp:inline distT="0" distB="0" distL="0" distR="0" wp14:anchorId="2B8057E5" wp14:editId="48A0FFF9">
            <wp:extent cx="227286" cy="219448"/>
            <wp:effectExtent l="0" t="0" r="1905" b="0"/>
            <wp:docPr id="679322227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2227" name="Picture 1" descr="A black symbol with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僻路隨邪而行，集福非福不動諸行，而彼有情諸行所</w:t>
      </w:r>
      <w:r w:rsidRPr="007F2164">
        <w:rPr>
          <w:rFonts w:hint="eastAsia"/>
          <w:highlight w:val="yellow"/>
        </w:rPr>
        <w:t>植</w:t>
      </w:r>
      <w:r w:rsidR="007F2164">
        <w:rPr>
          <w:noProof/>
        </w:rPr>
        <w:drawing>
          <wp:inline distT="0" distB="0" distL="0" distR="0" wp14:anchorId="326848F7" wp14:editId="28DAA8F5">
            <wp:extent cx="245573" cy="222061"/>
            <wp:effectExtent l="0" t="0" r="2540" b="6985"/>
            <wp:docPr id="664243060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3060" name="Picture 1" descr="A black symbol with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有漏有取心之種子，復續來世生及老死，中有、後有業田攝藏。無明闇覆、愛水滋潤、我慢</w:t>
      </w:r>
      <w:r w:rsidRPr="007F2164">
        <w:rPr>
          <w:rFonts w:hint="eastAsia"/>
          <w:highlight w:val="yellow"/>
        </w:rPr>
        <w:t>溉</w:t>
      </w:r>
      <w:r w:rsidR="007F2164">
        <w:rPr>
          <w:noProof/>
        </w:rPr>
        <w:drawing>
          <wp:inline distT="0" distB="0" distL="0" distR="0" wp14:anchorId="418B5827" wp14:editId="370E101B">
            <wp:extent cx="253411" cy="224673"/>
            <wp:effectExtent l="0" t="0" r="0" b="4445"/>
            <wp:docPr id="879954447" name="Picture 1" descr="A black symbol with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4447" name="Picture 1" descr="A black symbol with leav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灌、見網</w:t>
      </w:r>
      <w:r w:rsidRPr="007F2164">
        <w:rPr>
          <w:rFonts w:hint="eastAsia"/>
          <w:highlight w:val="yellow"/>
        </w:rPr>
        <w:t>增</w:t>
      </w:r>
      <w:r w:rsidR="007F2164">
        <w:rPr>
          <w:noProof/>
        </w:rPr>
        <w:drawing>
          <wp:inline distT="0" distB="0" distL="0" distR="0" wp14:anchorId="2D050313" wp14:editId="0B89858E">
            <wp:extent cx="250798" cy="214224"/>
            <wp:effectExtent l="0" t="0" r="0" b="0"/>
            <wp:docPr id="1081707412" name="Picture 1" descr="A black chinese charact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7412" name="Picture 1" descr="A black chinese character on a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盛，生名色種芽，生已增長，名色長已五根流轉，諸根轉已遞互與識相對有觸，由觸相對諸受發生，自後於受欣樂名</w:t>
      </w:r>
      <w:r w:rsidRPr="007F2164">
        <w:rPr>
          <w:rFonts w:hint="eastAsia"/>
          <w:highlight w:val="yellow"/>
        </w:rPr>
        <w:t>愛</w:t>
      </w:r>
      <w:r w:rsidR="007F2164">
        <w:rPr>
          <w:noProof/>
        </w:rPr>
        <w:drawing>
          <wp:inline distT="0" distB="0" distL="0" distR="0" wp14:anchorId="156AA1BB" wp14:editId="2F770ED9">
            <wp:extent cx="227286" cy="227286"/>
            <wp:effectExtent l="0" t="0" r="1905" b="1905"/>
            <wp:docPr id="706072067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2067" name="Picture 1" descr="A black symbol with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，愛增長取，取增生有，由有生已五蘊發生，五蘊起已於五趣中漸漸</w:t>
      </w:r>
      <w:r w:rsidRPr="007F2164">
        <w:rPr>
          <w:rFonts w:hint="eastAsia"/>
          <w:highlight w:val="yellow"/>
        </w:rPr>
        <w:t>衰</w:t>
      </w:r>
      <w:r w:rsidR="007F2164">
        <w:rPr>
          <w:noProof/>
        </w:rPr>
        <w:drawing>
          <wp:inline distT="0" distB="0" distL="0" distR="0" wp14:anchorId="71C1C19A" wp14:editId="2CAC7D2C">
            <wp:extent cx="253411" cy="242961"/>
            <wp:effectExtent l="0" t="0" r="0" b="5080"/>
            <wp:docPr id="50763718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7180" name="Picture 1" descr="A black symbol with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變，衰已失壞，</w:t>
      </w:r>
      <w:r w:rsidRPr="007F2164">
        <w:rPr>
          <w:rFonts w:hint="eastAsia"/>
        </w:rPr>
        <w:t>衰</w:t>
      </w:r>
      <w:r>
        <w:rPr>
          <w:rFonts w:hint="eastAsia"/>
        </w:rPr>
        <w:t>失壞故有諸熱惱，因熱惱故一切愁歎，及苦憂惱眾苦皆集，此之一切無有集者，任運而滅亦無滅者。』菩薩如是隨順行相觀察緣起。</w:t>
      </w:r>
    </w:p>
    <w:p w14:paraId="5574C37C" w14:textId="77777777" w:rsidR="00D41731" w:rsidRDefault="00D41731" w:rsidP="00D41731"/>
    <w:p w14:paraId="7B7C56E4" w14:textId="0FE599E6" w:rsidR="00D41731" w:rsidRDefault="00D41731" w:rsidP="00D41731">
      <w:pPr>
        <w:rPr>
          <w:rFonts w:hint="eastAsia"/>
        </w:rPr>
      </w:pPr>
      <w:r>
        <w:rPr>
          <w:rFonts w:hint="eastAsia"/>
        </w:rPr>
        <w:t>「復次，菩薩作是思惟：『以勝義相於諦無知名為無明，無明所作業果名行，行為依止初心名識，與識俱生餘四取蘊說為名色，名色增長說為六處，根、境與識三事和合名有漏觸，俱生名受，於受味著名為渴愛，渴愛增長是名為取，從取起有漏業名為有，業等流諸蘊起名為生，蘊熟為老，蘊壞名死，臨死欲壞愚迷之者有貪戀故心熱名愁，由愁發語號</w:t>
      </w:r>
      <w:r w:rsidRPr="00DB21A5">
        <w:rPr>
          <w:rFonts w:hint="eastAsia"/>
          <w:highlight w:val="green"/>
        </w:rPr>
        <w:t>嘷</w:t>
      </w:r>
      <w:r>
        <w:rPr>
          <w:rFonts w:hint="eastAsia"/>
        </w:rPr>
        <w:t>喟歎，五根相對不悅名苦，意識相對不悅名憂，憂苦所生吁嗞名惱，純大苦對如是增成，於中永無作者、受者。』復作是念：『由執作者方有作用；既無作者，以勝義諦作用亦無。』即此菩薩作是思惟：所言三界，此唯是心，如來於此分別演說十二有支，皆依一心如是而立。何以故？若於事中貪欲相應，心起是識事即是行，於行迷惑是即無明，行與無明及心共生是謂名色，名色增長是謂六處，六處分是謂觸，觸共生是受，受用之時無厭是愛，愛逼攝受不捨是取，彼有支生起是有，有所起名生，生熟為老，老壞為死。此中無明有二種所作：一、所緣故迷惑有情；二、為諸行生起與因。諸行亦有二種所作：一、能生起未來異熟；二、為於識生起與因。識亦有二種所作：一、能續有；二、為名色生起與因。名色亦有二種所作：一、互相資助；二、為六處生起與因。六處亦有二種所作：一、能現示自境差別；二、為於觸生起與因。觸亦有二種所作：一、能觸所緣；二、為於受生起與因。受亦有二種所作：一、能領納愛、非愛境及二相違；二、為於愛生起與因。愛亦有二種所作：一、令可染事中染著；二、為於取生起與因。取亦有二種所作：一、能續雜染；二、為於有生起與因。有亦有二種所作：一、</w:t>
      </w:r>
      <w:r w:rsidRPr="00DB21A5">
        <w:rPr>
          <w:rFonts w:hint="eastAsia"/>
          <w:highlight w:val="yellow"/>
        </w:rPr>
        <w:t>令</w:t>
      </w:r>
      <w:r w:rsidR="00DB21A5">
        <w:rPr>
          <w:noProof/>
        </w:rPr>
        <w:drawing>
          <wp:inline distT="0" distB="0" distL="0" distR="0" wp14:anchorId="764DC69F" wp14:editId="20C9B933">
            <wp:extent cx="227286" cy="216836"/>
            <wp:effectExtent l="0" t="0" r="1905" b="0"/>
            <wp:docPr id="169333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361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286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後有異趣現前；二、為於生生起與因。生亦有二種所作：一、能起諸蘊；二、為於老生起與因。老亦有二種所作：一、令諸根有衰變異；二、共死會合生起與因。死亦有二種所作：一、能壞諸行；二、非遍知斷。</w:t>
      </w:r>
    </w:p>
    <w:p w14:paraId="6C1E69C7" w14:textId="77777777" w:rsidR="00D41731" w:rsidRDefault="00D41731" w:rsidP="00D41731"/>
    <w:p w14:paraId="65CCE85C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「復次，於中無明緣行者，無明緣性，謂行不斷復有扶助。行緣識者，於行緣性，謂識不斷復有扶助。識緣名色者，於識緣性，謂名色不斷復有扶助。名色緣六處者，名色緣性，謂六處不斷復有扶助。六處緣觸者，六處緣性，謂觸不斷復有扶助。觸緣受者，於觸緣性，謂受不斷復有扶助。受緣愛者，於受緣性，謂愛不斷復有扶助。愛緣取者，於愛緣性，謂取不斷復有扶助。取緣有者，於取緣性，謂有不斷復有扶助。有緣生者，於有緣性，謂生不斷復有扶助。生緣老死者，於生緣性，謂老死不斷復有扶助。無明滅故行滅者，由於無明緣性無故，諸行斷滅更無扶助。行滅故識滅者，由於諸行緣性無故，識亦斷滅更無扶助。識滅故名色滅者，由於識緣性無故，名色斷滅更無扶助。名色滅故六處滅者，由於名色緣性無故，六處斷滅更無扶助。六處滅故觸滅者，由於六處緣性無故，觸亦斷滅更無扶助。觸滅故受滅者，由於觸緣性無故，受亦斷滅更無扶助。受滅故愛滅者，由於受緣性無故，愛亦斷滅更無扶助。愛滅故取滅者，由於愛緣性無故，取亦斷滅更無扶助。取滅故有滅者，由於取緣性無故，有亦斷滅更無扶助。有滅故生滅者，由於有緣性無故，生亦斷滅更無扶助。生滅故老死滅者，由於生緣性無故，老死斷滅更無扶助。</w:t>
      </w:r>
    </w:p>
    <w:p w14:paraId="00FAEF03" w14:textId="77777777" w:rsidR="00D41731" w:rsidRDefault="00D41731" w:rsidP="00D41731"/>
    <w:p w14:paraId="35AFF48C" w14:textId="53804CC5" w:rsidR="00D41731" w:rsidRDefault="00D41731" w:rsidP="00D41731">
      <w:pPr>
        <w:rPr>
          <w:rFonts w:hint="eastAsia"/>
        </w:rPr>
      </w:pPr>
      <w:r>
        <w:rPr>
          <w:rFonts w:hint="eastAsia"/>
        </w:rPr>
        <w:t>「復次，於中無明、愛、取，是謂煩惱流不斷絕；行、有是業流不斷絕；餘支是苦流不斷絕。以差別故前後際滅，是流斷絕如是三流，悉是無我，離我、我所，自性生滅</w:t>
      </w:r>
      <w:r w:rsidRPr="00914289">
        <w:rPr>
          <w:rFonts w:hint="eastAsia"/>
          <w:highlight w:val="yellow"/>
        </w:rPr>
        <w:t>猶</w:t>
      </w:r>
      <w:r w:rsidR="00914289">
        <w:rPr>
          <w:noProof/>
        </w:rPr>
        <w:drawing>
          <wp:inline distT="0" distB="0" distL="0" distR="0" wp14:anchorId="7C0DFB8D" wp14:editId="068F8D51">
            <wp:extent cx="206386" cy="190711"/>
            <wp:effectExtent l="0" t="0" r="3175" b="0"/>
            <wp:docPr id="8744876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760" name="Picture 1" descr="A black symbol with a white background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386" cy="1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若束蘆。</w:t>
      </w:r>
    </w:p>
    <w:p w14:paraId="3A456A04" w14:textId="77777777" w:rsidR="00D41731" w:rsidRDefault="00D41731" w:rsidP="00D41731"/>
    <w:p w14:paraId="1400E184" w14:textId="63B68458" w:rsidR="00D41731" w:rsidRDefault="00D41731" w:rsidP="00D41731">
      <w:pPr>
        <w:rPr>
          <w:rFonts w:hint="eastAsia"/>
        </w:rPr>
      </w:pPr>
      <w:r>
        <w:rPr>
          <w:rFonts w:hint="eastAsia"/>
        </w:rPr>
        <w:t>「復次，所說無明緣行是前世觀待；識乃至受是現世觀待；愛乃至有是後世觀待，由是於後相續流轉。無明滅故行滅者是觀待斷絕。復由如是十二有支有三苦性：此中諸行乃至六處是行苦性；觸、受此二是苦苦性；所餘有支是壞苦性。無明滅故行滅者，是三苦性究竟斷滅。無明緣行者是則顯行，從因從緣所生之性，餘亦如是。無明滅故行滅者此則顯示，行無自性，餘亦如是。無明緣行者，是生連縛，餘亦如是。無明滅故行滅者，是滅連縛，餘亦如是。無明緣行者，是隨順有觀，餘亦如是。無明滅故行滅者，是隨順盡滅觀，餘亦如是。菩薩如是以十行相順逆觀察諸緣起法，所謂：有支相續故、入一心故、自業差別故、不相捨離故、三流不斷故、前今後世觀待理故、三苦集故、因緣所生故、</w:t>
      </w:r>
      <w:r w:rsidRPr="00A649C9">
        <w:rPr>
          <w:rFonts w:hint="eastAsia"/>
          <w:highlight w:val="green"/>
        </w:rPr>
        <w:t>生滅連縛</w:t>
      </w:r>
      <w:r>
        <w:rPr>
          <w:rFonts w:hint="eastAsia"/>
        </w:rPr>
        <w:t>故、觀有盡故。菩薩以是十種行相觀諸緣起，由以無我、無壽命者、無數取趣自性空寂，離作者、受者觀緣起故，空解脫門而現在前，即此菩薩彼諸有支自性滅故，究竟解脫現證住故，無少法相後生起者，由是無相解脫門而現在前。又此菩薩如是趣入空無相已，無餘願求唯除大悲，為先導故成熟有情，由是無願解脫門而現在前。菩薩如是修習此三解脫門時，離自、他想，遠離作者及受者想，離有、無想，大悲為首，於未修證諸覺分法為修證故，轉復修行，作是思惟：『由相應故有為法轉，由不相應不能流轉；由和合故有為流</w:t>
      </w:r>
      <w:r>
        <w:rPr>
          <w:rFonts w:hint="eastAsia"/>
        </w:rPr>
        <w:lastRenderedPageBreak/>
        <w:t>轉，若無和合則不流轉；我已解了諸有為法，如是多</w:t>
      </w:r>
      <w:r w:rsidRPr="00A649C9">
        <w:rPr>
          <w:rFonts w:hint="eastAsia"/>
          <w:highlight w:val="green"/>
        </w:rPr>
        <w:t>咎</w:t>
      </w:r>
      <w:r w:rsidRPr="00A649C9">
        <w:rPr>
          <w:rFonts w:hint="eastAsia"/>
          <w:highlight w:val="yellow"/>
        </w:rPr>
        <w:t>污</w:t>
      </w:r>
      <w:r w:rsidR="00A649C9">
        <w:rPr>
          <w:noProof/>
        </w:rPr>
        <w:drawing>
          <wp:inline distT="0" distB="0" distL="0" distR="0" wp14:anchorId="6C002225" wp14:editId="740C4472">
            <wp:extent cx="208999" cy="188099"/>
            <wp:effectExtent l="0" t="0" r="635" b="2540"/>
            <wp:docPr id="1511362961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2961" name="Picture 1" descr="A black symbol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999" cy="1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染而轉，是故我今當斷相應及彼和合。然為成熟諸有情故，不應永滅一切有為。』唯諸佛子！菩薩如是，觀諸有為多咎污染，永無自性本性畢竟不生不滅。觀察此時興大悲故，不捨一切有情聚故，名無著智現前般若波羅蜜多住，以寄現故而現在前。菩薩成就如是智已，慧到彼岸住之所照，引發能引覺分眾緣，然非有住而住之。觀有為法自性寂滅不住，於彼菩提分法未圓滿。菩薩住此現前地中，名入空性三摩地而現在前。自性空性三摩地，勝義空性三摩地，最上空性三摩地，大空性三摩地，相應空性三摩地，引發空性三摩地，如理無分別空性三摩地，有顧戀空性三摩地，離不離空性三摩地，而悉現前。此菩薩如是上首於空性門，百萬三摩地而現在前，如是於無相門百萬三摩地，於無願門百萬三摩地皆現在前。</w:t>
      </w:r>
    </w:p>
    <w:p w14:paraId="00D83210" w14:textId="77777777" w:rsidR="00D41731" w:rsidRDefault="00D41731" w:rsidP="00D41731"/>
    <w:p w14:paraId="010550A1" w14:textId="77777777" w:rsidR="00D41731" w:rsidRDefault="00D41731" w:rsidP="00D41731">
      <w:pPr>
        <w:rPr>
          <w:rFonts w:hint="eastAsia"/>
        </w:rPr>
      </w:pPr>
      <w:r>
        <w:rPr>
          <w:rFonts w:hint="eastAsia"/>
        </w:rPr>
        <w:t>佛說十地經卷第四</w:t>
      </w:r>
    </w:p>
    <w:p w14:paraId="292FDDDD" w14:textId="77777777" w:rsidR="00E56F6E" w:rsidRPr="00D41731" w:rsidRDefault="00E56F6E" w:rsidP="00D41731">
      <w:pPr>
        <w:rPr>
          <w:rFonts w:hint="eastAsia"/>
        </w:rPr>
      </w:pPr>
    </w:p>
    <w:sectPr w:rsidR="00E56F6E" w:rsidRPr="00D4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A9"/>
    <w:rsid w:val="002E3354"/>
    <w:rsid w:val="003554C6"/>
    <w:rsid w:val="00610F06"/>
    <w:rsid w:val="007912A2"/>
    <w:rsid w:val="007F2164"/>
    <w:rsid w:val="007F4853"/>
    <w:rsid w:val="00914289"/>
    <w:rsid w:val="00A03300"/>
    <w:rsid w:val="00A56524"/>
    <w:rsid w:val="00A61FA9"/>
    <w:rsid w:val="00A649C9"/>
    <w:rsid w:val="00B32CE8"/>
    <w:rsid w:val="00BC369B"/>
    <w:rsid w:val="00C450E7"/>
    <w:rsid w:val="00CE1AEE"/>
    <w:rsid w:val="00D033AF"/>
    <w:rsid w:val="00D41731"/>
    <w:rsid w:val="00DB21A5"/>
    <w:rsid w:val="00E56F6E"/>
    <w:rsid w:val="00E65FAE"/>
    <w:rsid w:val="00E83900"/>
    <w:rsid w:val="00EF004F"/>
    <w:rsid w:val="00F1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D15E"/>
  <w15:chartTrackingRefBased/>
  <w15:docId w15:val="{35B458B4-3E4A-4ED5-BB5F-81989AA1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Chang</dc:creator>
  <cp:keywords/>
  <dc:description/>
  <cp:lastModifiedBy>Alarm Chang</cp:lastModifiedBy>
  <cp:revision>19</cp:revision>
  <dcterms:created xsi:type="dcterms:W3CDTF">2025-03-24T13:00:00Z</dcterms:created>
  <dcterms:modified xsi:type="dcterms:W3CDTF">2025-03-27T13:12:00Z</dcterms:modified>
</cp:coreProperties>
</file>