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Трусова Алина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примеры из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Выполнить команды по копированию и перемещению каталогов.</w:t>
      </w:r>
    </w:p>
    <w:p>
      <w:pPr>
        <w:pStyle w:val="Compact"/>
        <w:numPr>
          <w:ilvl w:val="0"/>
          <w:numId w:val="1001"/>
        </w:numPr>
      </w:pPr>
      <w:r>
        <w:t xml:space="preserve">Определить необходимые опции для команды chmod.</w:t>
      </w:r>
    </w:p>
    <w:p>
      <w:pPr>
        <w:pStyle w:val="Compact"/>
        <w:numPr>
          <w:ilvl w:val="0"/>
          <w:numId w:val="1001"/>
        </w:numPr>
      </w:pPr>
      <w:r>
        <w:t xml:space="preserve">Поменять права доступа к файлам и каталогами.</w:t>
      </w:r>
    </w:p>
    <w:p>
      <w:pPr>
        <w:pStyle w:val="Compact"/>
        <w:numPr>
          <w:ilvl w:val="0"/>
          <w:numId w:val="1001"/>
        </w:numPr>
      </w:pPr>
      <w:r>
        <w:t xml:space="preserve">Кратко охарактеризовать команды mount, fsck, mkfs, kill.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Каждый файл или каталог имеет права доступа.</w:t>
      </w:r>
      <w:r>
        <w:t xml:space="preserve"> </w:t>
      </w:r>
      <w:r>
        <w:t xml:space="preserve">В сведениях о файле или каталоге указываются:</w:t>
      </w:r>
    </w:p>
    <w:p>
      <w:pPr>
        <w:numPr>
          <w:ilvl w:val="0"/>
          <w:numId w:val="1002"/>
        </w:numPr>
      </w:pPr>
      <w:r>
        <w:t xml:space="preserve">тип файла (символ (-) обозначает файл, а символ (d) — каталог)</w:t>
      </w:r>
    </w:p>
    <w:p>
      <w:pPr>
        <w:numPr>
          <w:ilvl w:val="0"/>
          <w:numId w:val="1002"/>
        </w:numPr>
      </w:pPr>
      <w:r>
        <w:t xml:space="preserve">права для владельца файла (r — разрешено чтение, w — разрешена запись, x — разрешено выполнение, - — право доступа отсутствует)</w:t>
      </w:r>
    </w:p>
    <w:p>
      <w:pPr>
        <w:numPr>
          <w:ilvl w:val="0"/>
          <w:numId w:val="1002"/>
        </w:numPr>
      </w:pPr>
      <w:r>
        <w:t xml:space="preserve">права для членов группы (r — разрешено чтение,w — разрешена запись, x — разрешено выполнение, - — право доступа отсутствует)</w:t>
      </w:r>
    </w:p>
    <w:p>
      <w:pPr>
        <w:numPr>
          <w:ilvl w:val="0"/>
          <w:numId w:val="1002"/>
        </w:numPr>
      </w:pPr>
      <w:r>
        <w:t xml:space="preserve">права для всех остальных (r — разрешено чтение, w — разрешена запись, x — разрешено выполнение, - — право доступа отсутствует)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</w:t>
      </w:r>
      <w:r>
        <w:t xml:space="preserve"> </w:t>
      </w:r>
      <w:r>
        <w:t xml:space="preserve">Существует несколько типов файловых систем. Перечислим наиболее часто встречающиеся типы:</w:t>
      </w:r>
    </w:p>
    <w:p>
      <w:pPr>
        <w:pStyle w:val="Compact"/>
        <w:numPr>
          <w:ilvl w:val="0"/>
          <w:numId w:val="1003"/>
        </w:numPr>
      </w:pPr>
      <w:r>
        <w:t xml:space="preserve">ext2fs (second extended filesystem)</w:t>
      </w:r>
    </w:p>
    <w:p>
      <w:pPr>
        <w:pStyle w:val="Compact"/>
        <w:numPr>
          <w:ilvl w:val="0"/>
          <w:numId w:val="1003"/>
        </w:numPr>
      </w:pPr>
      <w:r>
        <w:t xml:space="preserve">ext2fs (third extended filesystem)</w:t>
      </w:r>
    </w:p>
    <w:p>
      <w:pPr>
        <w:pStyle w:val="Compact"/>
        <w:numPr>
          <w:ilvl w:val="0"/>
          <w:numId w:val="1003"/>
        </w:numPr>
      </w:pPr>
      <w:r>
        <w:t xml:space="preserve">ext4 (fourth extended filesystem)</w:t>
      </w:r>
    </w:p>
    <w:p>
      <w:pPr>
        <w:pStyle w:val="Compact"/>
        <w:numPr>
          <w:ilvl w:val="0"/>
          <w:numId w:val="1003"/>
        </w:numPr>
      </w:pPr>
      <w:r>
        <w:t xml:space="preserve">ReiserFS</w:t>
      </w:r>
    </w:p>
    <w:p>
      <w:pPr>
        <w:pStyle w:val="Compact"/>
        <w:numPr>
          <w:ilvl w:val="0"/>
          <w:numId w:val="1003"/>
        </w:numPr>
      </w:pPr>
      <w:r>
        <w:t xml:space="preserve">xfs</w:t>
      </w:r>
    </w:p>
    <w:p>
      <w:pPr>
        <w:pStyle w:val="Compact"/>
        <w:numPr>
          <w:ilvl w:val="0"/>
          <w:numId w:val="1003"/>
        </w:numPr>
      </w:pPr>
      <w:r>
        <w:t xml:space="preserve">fat (file allocation table)</w:t>
      </w:r>
    </w:p>
    <w:p>
      <w:pPr>
        <w:pStyle w:val="Compact"/>
        <w:numPr>
          <w:ilvl w:val="0"/>
          <w:numId w:val="1003"/>
        </w:numPr>
      </w:pPr>
      <w:r>
        <w:t xml:space="preserve">ntfs (new technology filesystem)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копирование-файлов-и-каталог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Копирование файлов и каталогов</w:t>
      </w:r>
    </w:p>
    <w:p>
      <w:pPr>
        <w:pStyle w:val="FirstParagraph"/>
      </w:pPr>
      <w:r>
        <w:t xml:space="preserve">Создаю каталог monthly, из домашнего каталога копирую туда ранее созданные файлы april, may. Копирую файл monthly/may в файл monthly/june. Создаю каталог monthly.00 и копирую в него каталог monthly. Затем копирую каталог monrhly.00 в каталог /tmp. Периодечески проверяю правильность выполнения (рис. 1).</w:t>
      </w:r>
    </w:p>
    <w:bookmarkStart w:id="26" w:name="fig:001"/>
    <w:p>
      <w:pPr>
        <w:pStyle w:val="CaptionedFigure"/>
      </w:pPr>
      <w:r>
        <w:drawing>
          <wp:inline>
            <wp:extent cx="3733800" cy="2601458"/>
            <wp:effectExtent b="0" l="0" r="0" t="0"/>
            <wp:docPr descr="Рис. 1: cp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cp</w:t>
      </w:r>
    </w:p>
    <w:bookmarkEnd w:id="26"/>
    <w:bookmarkEnd w:id="27"/>
    <w:bookmarkStart w:id="32" w:name="Xfe5133ec6a48c519478a25e5f41f853d84756a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Переименую файл april в july. Переименую каталог monthly.00 в monthly.01. Создала каталог reports, переместила туда каталог monthly.01. Переименовала monthly.01 в monthly. Попутно проверяла правильность выполнения (рис. 2).</w:t>
      </w:r>
    </w:p>
    <w:bookmarkStart w:id="31" w:name="fig:002"/>
    <w:p>
      <w:pPr>
        <w:pStyle w:val="CaptionedFigure"/>
      </w:pPr>
      <w:r>
        <w:drawing>
          <wp:inline>
            <wp:extent cx="3733800" cy="1778930"/>
            <wp:effectExtent b="0" l="0" r="0" t="0"/>
            <wp:docPr descr="Рис. 2: mv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mv</w:t>
      </w:r>
    </w:p>
    <w:bookmarkEnd w:id="31"/>
    <w:bookmarkEnd w:id="32"/>
    <w:bookmarkStart w:id="37" w:name="права-доступ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Меняю права доступа на ранее созданный файл may и проверяю изменения. Меняю права доступа на каталог monthly и файл abc1 (рис. 3).</w:t>
      </w:r>
    </w:p>
    <w:bookmarkStart w:id="36" w:name="fig:003"/>
    <w:p>
      <w:pPr>
        <w:pStyle w:val="CaptionedFigure"/>
      </w:pPr>
      <w:r>
        <w:drawing>
          <wp:inline>
            <wp:extent cx="3733800" cy="2455167"/>
            <wp:effectExtent b="0" l="0" r="0" t="0"/>
            <wp:docPr descr="Рис. 3: chmod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chmod</w:t>
      </w:r>
    </w:p>
    <w:bookmarkEnd w:id="36"/>
    <w:bookmarkEnd w:id="37"/>
    <w:bookmarkStart w:id="54" w:name="анализ-файловой-систем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Анализ файловой системы</w:t>
      </w:r>
    </w:p>
    <w:p>
      <w:pPr>
        <w:pStyle w:val="FirstParagraph"/>
      </w:pPr>
      <w:r>
        <w:t xml:space="preserve">Смотрю используемые в операционной системы файловые системы (рис. 4).</w:t>
      </w:r>
    </w:p>
    <w:bookmarkStart w:id="41" w:name="fig:004"/>
    <w:p>
      <w:pPr>
        <w:pStyle w:val="CaptionedFigure"/>
      </w:pPr>
      <w:r>
        <w:drawing>
          <wp:inline>
            <wp:extent cx="3733800" cy="971276"/>
            <wp:effectExtent b="0" l="0" r="0" t="0"/>
            <wp:docPr descr="Рис. 4: mount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mount</w:t>
      </w:r>
    </w:p>
    <w:bookmarkEnd w:id="41"/>
    <w:p>
      <w:pPr>
        <w:pStyle w:val="BodyText"/>
      </w:pPr>
      <w:r>
        <w:t xml:space="preserve">Смотрю смонтированные в операционной системе файловые системе с помощью cat (рис. 5).</w:t>
      </w:r>
    </w:p>
    <w:bookmarkStart w:id="45" w:name="fig:005"/>
    <w:p>
      <w:pPr>
        <w:pStyle w:val="CaptionedFigure"/>
      </w:pPr>
      <w:r>
        <w:drawing>
          <wp:inline>
            <wp:extent cx="3733800" cy="1448499"/>
            <wp:effectExtent b="0" l="0" r="0" t="0"/>
            <wp:docPr descr="Рис. 5: cat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cat</w:t>
      </w:r>
    </w:p>
    <w:bookmarkEnd w:id="45"/>
    <w:p>
      <w:pPr>
        <w:pStyle w:val="BodyText"/>
      </w:pPr>
      <w:r>
        <w:t xml:space="preserve">Проверяю объём свободного пространства файловых систем с помощью df (рис. 6).</w:t>
      </w:r>
    </w:p>
    <w:bookmarkStart w:id="49" w:name="fig:006"/>
    <w:p>
      <w:pPr>
        <w:pStyle w:val="CaptionedFigure"/>
      </w:pPr>
      <w:r>
        <w:drawing>
          <wp:inline>
            <wp:extent cx="3733800" cy="1473996"/>
            <wp:effectExtent b="0" l="0" r="0" t="0"/>
            <wp:docPr descr="Рис. 6: df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df</w:t>
      </w:r>
    </w:p>
    <w:bookmarkEnd w:id="49"/>
    <w:p>
      <w:pPr>
        <w:pStyle w:val="BodyText"/>
      </w:pPr>
      <w:r>
        <w:t xml:space="preserve">Проверяю целостность файловой системы с помощью fsck (рис. 7).</w:t>
      </w:r>
    </w:p>
    <w:bookmarkStart w:id="53" w:name="fig:007"/>
    <w:p>
      <w:pPr>
        <w:pStyle w:val="CaptionedFigure"/>
      </w:pPr>
      <w:r>
        <w:drawing>
          <wp:inline>
            <wp:extent cx="3733800" cy="1513965"/>
            <wp:effectExtent b="0" l="0" r="0" t="0"/>
            <wp:docPr descr="Рис. 7: fsck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fsck</w:t>
      </w:r>
    </w:p>
    <w:bookmarkEnd w:id="53"/>
    <w:bookmarkEnd w:id="54"/>
    <w:bookmarkStart w:id="63" w:name="копирование-и-перемещение-каталогов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Копирование и перемещение каталогов</w:t>
      </w:r>
    </w:p>
    <w:p>
      <w:pPr>
        <w:pStyle w:val="FirstParagraph"/>
      </w:pPr>
      <w:r>
        <w:t xml:space="preserve">Копирую файл /usr/include/sys/io.h в домашний каталог с названием equipment (рис. 8).</w:t>
      </w:r>
    </w:p>
    <w:bookmarkStart w:id="58" w:name="fig:008"/>
    <w:p>
      <w:pPr>
        <w:pStyle w:val="CaptionedFigure"/>
      </w:pPr>
      <w:r>
        <w:drawing>
          <wp:inline>
            <wp:extent cx="3733800" cy="431199"/>
            <wp:effectExtent b="0" l="0" r="0" t="0"/>
            <wp:docPr descr="Рис. 8: Копирование и переименование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и переименование</w:t>
      </w:r>
    </w:p>
    <w:bookmarkEnd w:id="58"/>
    <w:p>
      <w:pPr>
        <w:pStyle w:val="BodyText"/>
      </w:pPr>
      <w:r>
        <w:t xml:space="preserve">В домашнем каталоге создаю каталог ski.plases, перемещаю в него файл equipment и переименовываю его в equiplist. В тот же каталог копирую файл abc1 и переименовываю его в equiplist2. В каталоге ski.plases создаю подкаталог equipment и перемещаю туда файлы equiplist и equiplist2. В домашнем каталоге создаю новый каталог newdir, перемещаю его в каталог ski.plases и переменывавю в plans (рис. 9).</w:t>
      </w:r>
    </w:p>
    <w:bookmarkStart w:id="62" w:name="fig:009"/>
    <w:p>
      <w:pPr>
        <w:pStyle w:val="CaptionedFigure"/>
      </w:pPr>
      <w:r>
        <w:drawing>
          <wp:inline>
            <wp:extent cx="3733800" cy="2154490"/>
            <wp:effectExtent b="0" l="0" r="0" t="0"/>
            <wp:docPr descr="Рис. 9: Копирование и перемещение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и перемещение</w:t>
      </w:r>
    </w:p>
    <w:bookmarkEnd w:id="62"/>
    <w:bookmarkEnd w:id="63"/>
    <w:bookmarkStart w:id="76" w:name="опции-команды-chmod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Опции команды chmod</w:t>
      </w:r>
    </w:p>
    <w:p>
      <w:pPr>
        <w:pStyle w:val="FirstParagraph"/>
      </w:pPr>
      <w:r>
        <w:t xml:space="preserve">Создаю тестовый репозиторий, чтобы в нём делать необходимые для задания каталоги (потом всё равно перемещу их в корневой каталог). Создаю каталог australia для необходимого вида прав доступа прописываю chmod с опциями u+x, g-x, о-x (рис. 10).</w:t>
      </w:r>
    </w:p>
    <w:bookmarkStart w:id="67" w:name="fig:010"/>
    <w:p>
      <w:pPr>
        <w:pStyle w:val="CaptionedFigure"/>
      </w:pPr>
      <w:r>
        <w:drawing>
          <wp:inline>
            <wp:extent cx="3733800" cy="1828006"/>
            <wp:effectExtent b="0" l="0" r="0" t="0"/>
            <wp:docPr descr="Рис. 10: australia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australia</w:t>
      </w:r>
    </w:p>
    <w:bookmarkEnd w:id="67"/>
    <w:p>
      <w:pPr>
        <w:pStyle w:val="BodyText"/>
      </w:pPr>
      <w:r>
        <w:t xml:space="preserve">Создаю каталог play и прописываю chmod с опциями g-r, o-r (рис. 11).</w:t>
      </w:r>
    </w:p>
    <w:bookmarkStart w:id="71" w:name="fig:011"/>
    <w:p>
      <w:pPr>
        <w:pStyle w:val="CaptionedFigure"/>
      </w:pPr>
      <w:r>
        <w:drawing>
          <wp:inline>
            <wp:extent cx="3733800" cy="829733"/>
            <wp:effectExtent b="0" l="0" r="0" t="0"/>
            <wp:docPr descr="Рис. 11: play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play</w:t>
      </w:r>
    </w:p>
    <w:bookmarkEnd w:id="71"/>
    <w:p>
      <w:pPr>
        <w:pStyle w:val="BodyText"/>
      </w:pPr>
      <w:r>
        <w:t xml:space="preserve">Создаю файлы my_os и feathers, для первого прописываю опции u-w, u+x для второго опцию g+w (рис. 12).</w:t>
      </w:r>
    </w:p>
    <w:bookmarkStart w:id="75" w:name="fig:012"/>
    <w:p>
      <w:pPr>
        <w:pStyle w:val="CaptionedFigure"/>
      </w:pPr>
      <w:r>
        <w:drawing>
          <wp:inline>
            <wp:extent cx="3733800" cy="1367584"/>
            <wp:effectExtent b="0" l="0" r="0" t="0"/>
            <wp:docPr descr="Рис. 12: my_os и feathers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my_os и feathers</w:t>
      </w:r>
    </w:p>
    <w:bookmarkEnd w:id="75"/>
    <w:bookmarkEnd w:id="76"/>
    <w:bookmarkStart w:id="89" w:name="X04bbb56cb2542b3170412d521186bdabc0a40a1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Изменение прав доступа к файлам и каталогам</w:t>
      </w:r>
    </w:p>
    <w:p>
      <w:pPr>
        <w:pStyle w:val="FirstParagraph"/>
      </w:pPr>
      <w:r>
        <w:t xml:space="preserve">Попыталась посмотреть содержимое файла /etc/password, но такого файла не оказалось :( (рис. 13).</w:t>
      </w:r>
    </w:p>
    <w:bookmarkStart w:id="80" w:name="fig:013"/>
    <w:p>
      <w:pPr>
        <w:pStyle w:val="CaptionedFigure"/>
      </w:pPr>
      <w:r>
        <w:drawing>
          <wp:inline>
            <wp:extent cx="3733800" cy="270469"/>
            <wp:effectExtent b="0" l="0" r="0" t="0"/>
            <wp:docPr descr="Рис. 13: cat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cat</w:t>
      </w:r>
    </w:p>
    <w:bookmarkEnd w:id="80"/>
    <w:p>
      <w:pPr>
        <w:pStyle w:val="BodyText"/>
      </w:pPr>
      <w:r>
        <w:t xml:space="preserve">Скопировала файл ~/feathers в файл ~/file.old, переместила файл ~/file.old в каталог ~/play, скопировала каталог ~/play в каталог ~/fun (рис. 14).</w:t>
      </w:r>
    </w:p>
    <w:bookmarkStart w:id="84" w:name="fig:014"/>
    <w:p>
      <w:pPr>
        <w:pStyle w:val="CaptionedFigure"/>
      </w:pPr>
      <w:r>
        <w:drawing>
          <wp:inline>
            <wp:extent cx="3733800" cy="1280900"/>
            <wp:effectExtent b="0" l="0" r="0" t="0"/>
            <wp:docPr descr="Рис. 14: cp, mv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cp, mv</w:t>
      </w:r>
    </w:p>
    <w:bookmarkEnd w:id="84"/>
    <w:p>
      <w:pPr>
        <w:pStyle w:val="BodyText"/>
      </w:pPr>
      <w:r>
        <w:t xml:space="preserve">Переместила каталог ~/fun в каталог ~/play с названием games. Лишила владельца файла ~/feathers права на чтение. При попытке прочтения и копирования пишет</w:t>
      </w:r>
      <w:r>
        <w:t xml:space="preserve"> </w:t>
      </w:r>
      <w:r>
        <w:t xml:space="preserve">“отказано в доступе”</w:t>
      </w:r>
      <w:r>
        <w:t xml:space="preserve">. Дала владельцу файла ~/feathers право на чтение. Лишила владельца каталога ~/play права на выполнение. При попытке перейти в каталог пишет</w:t>
      </w:r>
      <w:r>
        <w:t xml:space="preserve"> </w:t>
      </w:r>
      <w:r>
        <w:t xml:space="preserve">“отказано в доступе”</w:t>
      </w:r>
      <w:r>
        <w:t xml:space="preserve">. Дала владельцу каталога ~/play право на выполнение (рис. 15).</w:t>
      </w:r>
    </w:p>
    <w:bookmarkStart w:id="88" w:name="fig:015"/>
    <w:p>
      <w:pPr>
        <w:pStyle w:val="CaptionedFigure"/>
      </w:pPr>
      <w:r>
        <w:drawing>
          <wp:inline>
            <wp:extent cx="3733800" cy="1322692"/>
            <wp:effectExtent b="0" l="0" r="0" t="0"/>
            <wp:docPr descr="Рис. 15: Права доступа" title="" id="86" name="Picture"/>
            <a:graphic>
              <a:graphicData uri="http://schemas.openxmlformats.org/drawingml/2006/picture">
                <pic:pic>
                  <pic:nvPicPr>
                    <pic:cNvPr descr="image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Права доступа</w:t>
      </w:r>
    </w:p>
    <w:bookmarkEnd w:id="88"/>
    <w:bookmarkEnd w:id="89"/>
    <w:bookmarkStart w:id="90" w:name="команды-mount-fsck-mkfs-kill.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Команды mount, fsck, mkfs, kill.</w:t>
      </w:r>
    </w:p>
    <w:p>
      <w:pPr>
        <w:pStyle w:val="Compact"/>
        <w:numPr>
          <w:ilvl w:val="0"/>
          <w:numId w:val="1004"/>
        </w:numPr>
      </w:pPr>
      <w:r>
        <w:t xml:space="preserve">mount используется для подключения файловых систем к дереву каталогов в Unix-подобных системах. Она позволяет монтировать устройства, такие как жесткие диски, USB-накопители и сетевые файловые системы.</w:t>
      </w:r>
    </w:p>
    <w:p>
      <w:pPr>
        <w:pStyle w:val="FirstParagraph"/>
      </w:pPr>
      <w:r>
        <w:t xml:space="preserve">Пример: mount /dev/sdb1 /mnt/usb</w:t>
      </w:r>
    </w:p>
    <w:p>
      <w:pPr>
        <w:pStyle w:val="BodyText"/>
      </w:pPr>
      <w:r>
        <w:t xml:space="preserve">В этом примере устройство /dev/sdb1 монтируется в каталог /mnt/usb. После выполнения этой команды содержимое устройства будет доступно в указанном каталоге.</w:t>
      </w:r>
    </w:p>
    <w:p>
      <w:pPr>
        <w:pStyle w:val="Compact"/>
        <w:numPr>
          <w:ilvl w:val="0"/>
          <w:numId w:val="1005"/>
        </w:numPr>
      </w:pPr>
      <w:r>
        <w:t xml:space="preserve">fsck (file system check) используется для проверки и исправления ошибок в файловых системах. Она может быть полезна для восстановления файловых систем после сбоев или некорректного отключения.</w:t>
      </w:r>
    </w:p>
    <w:p>
      <w:pPr>
        <w:pStyle w:val="FirstParagraph"/>
      </w:pPr>
      <w:r>
        <w:t xml:space="preserve">Пример: fsck /dev/sda1</w:t>
      </w:r>
    </w:p>
    <w:p>
      <w:pPr>
        <w:pStyle w:val="BodyText"/>
      </w:pPr>
      <w:r>
        <w:t xml:space="preserve">В этом примере команда проверяет файловую систему на устройстве /dev/sda1 на наличие ошибок и пытается их исправить. Обычно fsck нужно запускать, когда файловая система не смонтирована.</w:t>
      </w:r>
    </w:p>
    <w:p>
      <w:pPr>
        <w:pStyle w:val="Compact"/>
        <w:numPr>
          <w:ilvl w:val="0"/>
          <w:numId w:val="1006"/>
        </w:numPr>
      </w:pPr>
      <w:r>
        <w:t xml:space="preserve">mkfs (make filesystem) используется для создания файловой системы на устройстве. Это удаляет все данные на устройстве и подготавливает его для использования.</w:t>
      </w:r>
    </w:p>
    <w:p>
      <w:pPr>
        <w:pStyle w:val="FirstParagraph"/>
      </w:pPr>
      <w:r>
        <w:t xml:space="preserve">Пример: mkfs.ext4 /dev/sdb1</w:t>
      </w:r>
    </w:p>
    <w:p>
      <w:pPr>
        <w:pStyle w:val="BodyText"/>
      </w:pPr>
      <w:r>
        <w:t xml:space="preserve">В этом примере создается файловая система типа ext4 на устройстве /dev/sdb1. После выполнения этой команды устройство будет готово к монтированию и использованию.</w:t>
      </w:r>
    </w:p>
    <w:p>
      <w:pPr>
        <w:pStyle w:val="Compact"/>
        <w:numPr>
          <w:ilvl w:val="0"/>
          <w:numId w:val="1007"/>
        </w:numPr>
      </w:pPr>
      <w:r>
        <w:t xml:space="preserve">kill используется для отправки сигналов процессам. Наиболее часто используется для завершения процессов. По умолчанию kill отправляет сигнал TERM, который запрашивает процесс о завершении.</w:t>
      </w:r>
    </w:p>
    <w:p>
      <w:pPr>
        <w:pStyle w:val="FirstParagraph"/>
      </w:pPr>
      <w:r>
        <w:t xml:space="preserve">Пример: kill 1234</w:t>
      </w:r>
    </w:p>
    <w:p>
      <w:pPr>
        <w:pStyle w:val="BodyText"/>
      </w:pPr>
      <w:r>
        <w:t xml:space="preserve">В этом примере процесс с идентификатором (PID) 1234 будет завершен. Если процесс не реагирует на стандартный сигнал, можно использовать более жесткий сигнал, например KILL:</w:t>
      </w:r>
    </w:p>
    <w:p>
      <w:pPr>
        <w:pStyle w:val="BodyText"/>
      </w:pPr>
      <w:r>
        <w:t xml:space="preserve">kill -9 1234</w:t>
      </w:r>
    </w:p>
    <w:p>
      <w:pPr>
        <w:pStyle w:val="BodyText"/>
      </w:pPr>
      <w:r>
        <w:t xml:space="preserve">Этот сигнал принудительно завершает процесс.</w:t>
      </w:r>
    </w:p>
    <w:bookmarkEnd w:id="90"/>
    <w:bookmarkStart w:id="91" w:name="контрольные-вопросы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t xml:space="preserve">ext4: Это одна из самых популярных файловых систем в Linux. Она поддерживает большие объемы данных, имеет высокую производительность и надежность. Поддерживает функции, такие как журналирование, что помогает предотвратить потерю данных.</w:t>
      </w:r>
    </w:p>
    <w:p>
      <w:pPr>
        <w:numPr>
          <w:ilvl w:val="0"/>
          <w:numId w:val="1000"/>
        </w:numPr>
      </w:pPr>
      <w:r>
        <w:t xml:space="preserve">FAT32: Простая файловая система, поддерживающая совместимость с различными операционными системами. Однако имеет ограничения на размер файлов (до 4 ГБ) и объем диска (до 8 ТБ).</w:t>
      </w:r>
    </w:p>
    <w:p>
      <w:pPr>
        <w:numPr>
          <w:ilvl w:val="0"/>
          <w:numId w:val="1000"/>
        </w:numPr>
      </w:pPr>
      <w:r>
        <w:t xml:space="preserve">Btrfs: Современная файловая система для Linux, которая поддерживает функции, такие как снимки (snapshots), сжатие и управление объемами.</w:t>
      </w:r>
    </w:p>
    <w:p>
      <w:pPr>
        <w:numPr>
          <w:ilvl w:val="0"/>
          <w:numId w:val="1008"/>
        </w:numPr>
      </w:pPr>
      <w:r>
        <w:t xml:space="preserve">Характеристика директорий первого уровня:</w:t>
      </w:r>
    </w:p>
    <w:p>
      <w:pPr>
        <w:numPr>
          <w:ilvl w:val="0"/>
          <w:numId w:val="1000"/>
        </w:numPr>
      </w:pPr>
      <w:r>
        <w:t xml:space="preserve">/bin: Содержит основные исполняемые файлы (команды), доступные для всех пользователей.</w:t>
      </w:r>
    </w:p>
    <w:p>
      <w:pPr>
        <w:numPr>
          <w:ilvl w:val="0"/>
          <w:numId w:val="1000"/>
        </w:numPr>
      </w:pPr>
      <w:r>
        <w:t xml:space="preserve">/boot: Содержит файлы, необходимые для загрузки системы, включая ядро.</w:t>
      </w:r>
    </w:p>
    <w:p>
      <w:pPr>
        <w:numPr>
          <w:ilvl w:val="0"/>
          <w:numId w:val="1000"/>
        </w:numPr>
      </w:pPr>
      <w:r>
        <w:t xml:space="preserve">/dev: Содержит файлы устройств, которые представляют собой устройства в системе.</w:t>
      </w:r>
    </w:p>
    <w:p>
      <w:pPr>
        <w:numPr>
          <w:ilvl w:val="0"/>
          <w:numId w:val="1000"/>
        </w:numPr>
      </w:pPr>
      <w:r>
        <w:t xml:space="preserve">/etc: Конфигурационные файлы системы.</w:t>
      </w:r>
    </w:p>
    <w:p>
      <w:pPr>
        <w:numPr>
          <w:ilvl w:val="0"/>
          <w:numId w:val="1000"/>
        </w:numPr>
      </w:pPr>
      <w:r>
        <w:t xml:space="preserve">/home: Домашние директории пользователей.</w:t>
      </w:r>
    </w:p>
    <w:p>
      <w:pPr>
        <w:numPr>
          <w:ilvl w:val="0"/>
          <w:numId w:val="1000"/>
        </w:numPr>
      </w:pPr>
      <w:r>
        <w:t xml:space="preserve">/lib: Библиотеки, необходимые для работы программ.</w:t>
      </w:r>
    </w:p>
    <w:p>
      <w:pPr>
        <w:numPr>
          <w:ilvl w:val="0"/>
          <w:numId w:val="1000"/>
        </w:numPr>
      </w:pPr>
      <w:r>
        <w:t xml:space="preserve">/media: Точки монтирования для съемных носителей (например, USB).</w:t>
      </w:r>
    </w:p>
    <w:p>
      <w:pPr>
        <w:numPr>
          <w:ilvl w:val="0"/>
          <w:numId w:val="1000"/>
        </w:numPr>
      </w:pPr>
      <w:r>
        <w:t xml:space="preserve">/mnt: Временные точки монтирования для файловых систем.</w:t>
      </w:r>
    </w:p>
    <w:p>
      <w:pPr>
        <w:numPr>
          <w:ilvl w:val="0"/>
          <w:numId w:val="1000"/>
        </w:numPr>
      </w:pPr>
      <w:r>
        <w:t xml:space="preserve">/opt: Дополнительные программы и пакеты.</w:t>
      </w:r>
    </w:p>
    <w:p>
      <w:pPr>
        <w:numPr>
          <w:ilvl w:val="0"/>
          <w:numId w:val="1000"/>
        </w:numPr>
      </w:pPr>
      <w:r>
        <w:t xml:space="preserve">/proc: Виртуальная файловая система, содержащая информацию о процессах и системе.</w:t>
      </w:r>
    </w:p>
    <w:p>
      <w:pPr>
        <w:numPr>
          <w:ilvl w:val="0"/>
          <w:numId w:val="1000"/>
        </w:numPr>
      </w:pPr>
      <w:r>
        <w:t xml:space="preserve">/root: Домашняя директория суперпользователя (root).</w:t>
      </w:r>
    </w:p>
    <w:p>
      <w:pPr>
        <w:numPr>
          <w:ilvl w:val="0"/>
          <w:numId w:val="1000"/>
        </w:numPr>
      </w:pPr>
      <w:r>
        <w:t xml:space="preserve">/run: Временные файлы, используемые во время работы системы.</w:t>
      </w:r>
    </w:p>
    <w:p>
      <w:pPr>
        <w:numPr>
          <w:ilvl w:val="0"/>
          <w:numId w:val="1000"/>
        </w:numPr>
      </w:pPr>
      <w:r>
        <w:t xml:space="preserve">/sbin: Системные исполняемые файлы, доступные только для суперпользователя.</w:t>
      </w:r>
    </w:p>
    <w:p>
      <w:pPr>
        <w:numPr>
          <w:ilvl w:val="0"/>
          <w:numId w:val="1000"/>
        </w:numPr>
      </w:pPr>
      <w:r>
        <w:t xml:space="preserve">/srv: Данные для служб, предоставляемых системой.</w:t>
      </w:r>
    </w:p>
    <w:p>
      <w:pPr>
        <w:numPr>
          <w:ilvl w:val="0"/>
          <w:numId w:val="1000"/>
        </w:numPr>
      </w:pPr>
      <w:r>
        <w:t xml:space="preserve">/sys: Виртуальная файловая система, содержащая информацию о ядре и устройствах.</w:t>
      </w:r>
    </w:p>
    <w:p>
      <w:pPr>
        <w:numPr>
          <w:ilvl w:val="0"/>
          <w:numId w:val="1000"/>
        </w:numPr>
      </w:pPr>
      <w:r>
        <w:t xml:space="preserve">/tmp: Временные файлы, которые могут быть удалены при перезагрузке.</w:t>
      </w:r>
    </w:p>
    <w:p>
      <w:pPr>
        <w:numPr>
          <w:ilvl w:val="0"/>
          <w:numId w:val="1000"/>
        </w:numPr>
      </w:pPr>
      <w:r>
        <w:t xml:space="preserve">/usr: Содержит пользовательские программы и данные.</w:t>
      </w:r>
    </w:p>
    <w:p>
      <w:pPr>
        <w:numPr>
          <w:ilvl w:val="0"/>
          <w:numId w:val="1000"/>
        </w:numPr>
      </w:pPr>
      <w:r>
        <w:t xml:space="preserve">/var: Переменные файлы, такие как логи и базы данных.</w:t>
      </w:r>
    </w:p>
    <w:p>
      <w:pPr>
        <w:numPr>
          <w:ilvl w:val="0"/>
          <w:numId w:val="1008"/>
        </w:numPr>
      </w:pPr>
      <w:r>
        <w:t xml:space="preserve">Чтобы содержимое файловой системы было доступно операционной системе, необходимо выполнить операцию монтирования (mount).</w:t>
      </w:r>
    </w:p>
    <w:p>
      <w:pPr>
        <w:numPr>
          <w:ilvl w:val="0"/>
          <w:numId w:val="1008"/>
        </w:numPr>
      </w:pPr>
      <w:r>
        <w:t xml:space="preserve">Основные причины:</w:t>
      </w:r>
    </w:p>
    <w:p>
      <w:pPr>
        <w:numPr>
          <w:ilvl w:val="1"/>
          <w:numId w:val="1009"/>
        </w:numPr>
      </w:pPr>
      <w:r>
        <w:t xml:space="preserve">Неправильное завершение работы системы (например, отключение питания).</w:t>
      </w:r>
    </w:p>
    <w:p>
      <w:pPr>
        <w:numPr>
          <w:ilvl w:val="1"/>
          <w:numId w:val="1009"/>
        </w:numPr>
      </w:pPr>
      <w:r>
        <w:t xml:space="preserve">Ошибки в аппаратном обеспечении (например, сбои жесткого диска).</w:t>
      </w:r>
    </w:p>
    <w:p>
      <w:pPr>
        <w:numPr>
          <w:ilvl w:val="1"/>
          <w:numId w:val="1009"/>
        </w:numPr>
      </w:pPr>
      <w:r>
        <w:t xml:space="preserve">Вирусы или вредоносные программы.</w:t>
      </w:r>
    </w:p>
    <w:p>
      <w:pPr>
        <w:numPr>
          <w:ilvl w:val="1"/>
          <w:numId w:val="1009"/>
        </w:numPr>
      </w:pPr>
      <w:r>
        <w:t xml:space="preserve">Ошибки программного обеспечения.</w:t>
      </w:r>
    </w:p>
    <w:p>
      <w:pPr>
        <w:numPr>
          <w:ilvl w:val="0"/>
          <w:numId w:val="1000"/>
        </w:numPr>
      </w:pPr>
      <w:r>
        <w:t xml:space="preserve">Устранить повреждения можно с помощью команды fsck для проверки и исправления ошибок в файловой системе.</w:t>
      </w:r>
    </w:p>
    <w:p>
      <w:pPr>
        <w:numPr>
          <w:ilvl w:val="0"/>
          <w:numId w:val="1008"/>
        </w:numPr>
      </w:pPr>
      <w:r>
        <w:t xml:space="preserve">Файловая система создается с помощью команды mkfs.</w:t>
      </w:r>
    </w:p>
    <w:p>
      <w:pPr>
        <w:numPr>
          <w:ilvl w:val="0"/>
          <w:numId w:val="1008"/>
        </w:numPr>
      </w:pPr>
      <w:r>
        <w:t xml:space="preserve">Некоторые команды для просмотра текстовых файлов в Linux:</w:t>
      </w:r>
    </w:p>
    <w:p>
      <w:pPr>
        <w:numPr>
          <w:ilvl w:val="0"/>
          <w:numId w:val="1000"/>
        </w:numPr>
      </w:pPr>
      <w:r>
        <w:t xml:space="preserve">cat: Выводит содержимое файла на экран.</w:t>
      </w:r>
    </w:p>
    <w:p>
      <w:pPr>
        <w:numPr>
          <w:ilvl w:val="0"/>
          <w:numId w:val="1000"/>
        </w:numPr>
      </w:pPr>
      <w:r>
        <w:t xml:space="preserve">less: Позволяет просматривать файл постранично, с возможностью прокрутки.</w:t>
      </w:r>
    </w:p>
    <w:p>
      <w:pPr>
        <w:numPr>
          <w:ilvl w:val="0"/>
          <w:numId w:val="1000"/>
        </w:numPr>
      </w:pPr>
      <w:r>
        <w:t xml:space="preserve">more: Похож на less, но с более ограниченными возможностями.</w:t>
      </w:r>
    </w:p>
    <w:p>
      <w:pPr>
        <w:numPr>
          <w:ilvl w:val="0"/>
          <w:numId w:val="1000"/>
        </w:numPr>
      </w:pPr>
      <w:r>
        <w:t xml:space="preserve">head: Показывает первые несколько строк файла.</w:t>
      </w:r>
    </w:p>
    <w:p>
      <w:pPr>
        <w:numPr>
          <w:ilvl w:val="0"/>
          <w:numId w:val="1000"/>
        </w:numPr>
      </w:pPr>
      <w:r>
        <w:t xml:space="preserve">tail: Показывает последние несколько строк файла.</w:t>
      </w:r>
    </w:p>
    <w:p>
      <w:pPr>
        <w:numPr>
          <w:ilvl w:val="0"/>
          <w:numId w:val="1008"/>
        </w:numPr>
      </w:pPr>
      <w:r>
        <w:t xml:space="preserve">Основные функции команды cp:</w:t>
      </w:r>
    </w:p>
    <w:p>
      <w:pPr>
        <w:numPr>
          <w:ilvl w:val="1"/>
          <w:numId w:val="1010"/>
        </w:numPr>
      </w:pPr>
      <w:r>
        <w:t xml:space="preserve">Копирование файла</w:t>
      </w:r>
    </w:p>
    <w:p>
      <w:pPr>
        <w:numPr>
          <w:ilvl w:val="1"/>
          <w:numId w:val="1010"/>
        </w:numPr>
      </w:pPr>
      <w:r>
        <w:t xml:space="preserve">Копирование директории рекурсивно</w:t>
      </w:r>
    </w:p>
    <w:p>
      <w:pPr>
        <w:numPr>
          <w:ilvl w:val="1"/>
          <w:numId w:val="1010"/>
        </w:numPr>
      </w:pPr>
      <w:r>
        <w:t xml:space="preserve">Копирование с подтверждением перезаписи</w:t>
      </w:r>
    </w:p>
    <w:p>
      <w:pPr>
        <w:numPr>
          <w:ilvl w:val="1"/>
          <w:numId w:val="1010"/>
        </w:numPr>
      </w:pPr>
      <w:r>
        <w:t xml:space="preserve">Копирование с сохранением атрибутов</w:t>
      </w:r>
    </w:p>
    <w:p>
      <w:pPr>
        <w:numPr>
          <w:ilvl w:val="0"/>
          <w:numId w:val="1008"/>
        </w:numPr>
      </w:pPr>
      <w:r>
        <w:t xml:space="preserve">Основные возможности:</w:t>
      </w:r>
    </w:p>
    <w:p>
      <w:pPr>
        <w:numPr>
          <w:ilvl w:val="1"/>
          <w:numId w:val="1011"/>
        </w:numPr>
      </w:pPr>
      <w:r>
        <w:t xml:space="preserve">Переименование файла</w:t>
      </w:r>
    </w:p>
    <w:p>
      <w:pPr>
        <w:numPr>
          <w:ilvl w:val="1"/>
          <w:numId w:val="1011"/>
        </w:numPr>
      </w:pPr>
      <w:r>
        <w:t xml:space="preserve">Перемещение файла в другую директорию</w:t>
      </w:r>
    </w:p>
    <w:p>
      <w:pPr>
        <w:numPr>
          <w:ilvl w:val="1"/>
          <w:numId w:val="1011"/>
        </w:numPr>
      </w:pPr>
      <w:r>
        <w:t xml:space="preserve">Перемещение директории</w:t>
      </w:r>
    </w:p>
    <w:p>
      <w:pPr>
        <w:numPr>
          <w:ilvl w:val="0"/>
          <w:numId w:val="1008"/>
        </w:numPr>
      </w:pPr>
      <w:r>
        <w:t xml:space="preserve">Права доступа определяют, кто может читать, записывать или выполнять файл или директорию. Права доступа могут быть изменены с помощью команды chmod и различных опций.</w:t>
      </w:r>
    </w:p>
    <w:bookmarkEnd w:id="91"/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  <w:r>
        <w:t xml:space="preserve"> </w:t>
      </w:r>
      <w:r>
        <w:t xml:space="preserve">[1]</w:t>
      </w:r>
      <w:r>
        <w:t xml:space="preserve">.</w:t>
      </w:r>
    </w:p>
    <w:bookmarkEnd w:id="93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Start w:id="95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С. К.Д. Лабораторная работа №5. Анализ файловой системы Linux. Команды для работы с файлами и каталогами [Электронный ресурс]. URL:</w:t>
      </w:r>
      <w:r>
        <w:t xml:space="preserve"> </w:t>
      </w:r>
      <w:hyperlink r:id="rId94">
        <w:r>
          <w:rPr>
            <w:rStyle w:val="Hyperlink"/>
          </w:rPr>
          <w:t xml:space="preserve">https://esystem.rudn.ru/pluginfile.php/2586866/mod_resource/content/4/005-lab_files.pdf</w:t>
        </w:r>
      </w:hyperlink>
      <w:r>
        <w:t xml:space="preserve">.</w:t>
      </w:r>
    </w:p>
    <w:bookmarkEnd w:id="95"/>
    <w:bookmarkEnd w:id="96"/>
    <w:bookmarkEnd w:id="9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hyperlink" Id="rId94" Target="https://esystem.rudn.ru/pluginfile.php/2586866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esystem.rudn.ru/pluginfile.php/2586866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Трусова Алина Александровна</dc:creator>
  <dc:language>ru-RU</dc:language>
  <cp:keywords/>
  <dcterms:created xsi:type="dcterms:W3CDTF">2025-03-28T07:01:39Z</dcterms:created>
  <dcterms:modified xsi:type="dcterms:W3CDTF">2025-03-28T07:01:39Z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