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44C" w:rsidRPr="00FB6D16" w:rsidRDefault="00F1144C" w:rsidP="00372C90">
      <w:pPr>
        <w:pStyle w:val="Title"/>
        <w:rPr>
          <w:rFonts w:ascii="Cambria" w:hAnsi="Cambria"/>
        </w:rPr>
      </w:pPr>
      <w:r w:rsidRPr="00FB6D16">
        <w:rPr>
          <w:rFonts w:ascii="Cambria" w:hAnsi="Cambria"/>
        </w:rPr>
        <w:t>Game Pitch</w:t>
      </w:r>
    </w:p>
    <w:p w:rsidR="00F1144C" w:rsidRPr="00FB6D16" w:rsidRDefault="00F1144C" w:rsidP="00372C90">
      <w:pPr>
        <w:pStyle w:val="Heading1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B6D16" w:rsidRPr="00FB6D16" w:rsidTr="00372C90">
        <w:tc>
          <w:tcPr>
            <w:tcW w:w="2122" w:type="dxa"/>
          </w:tcPr>
          <w:p w:rsidR="00FB6D16" w:rsidRPr="00FB6D16" w:rsidRDefault="00FB6D16" w:rsidP="00372C90">
            <w:pPr>
              <w:spacing w:line="720" w:lineRule="auto"/>
              <w:rPr>
                <w:rFonts w:ascii="Cambria" w:hAnsi="Cambria"/>
                <w:b/>
              </w:rPr>
            </w:pPr>
            <w:r w:rsidRPr="00FB6D16">
              <w:rPr>
                <w:rFonts w:ascii="Cambria" w:hAnsi="Cambria"/>
                <w:b/>
              </w:rPr>
              <w:t>Name</w:t>
            </w:r>
          </w:p>
        </w:tc>
        <w:tc>
          <w:tcPr>
            <w:tcW w:w="6894" w:type="dxa"/>
          </w:tcPr>
          <w:p w:rsidR="00FB6D16" w:rsidRPr="00FB6D16" w:rsidRDefault="00FB6D16" w:rsidP="00372C90">
            <w:pPr>
              <w:rPr>
                <w:rFonts w:ascii="Cambria" w:hAnsi="Cambria"/>
              </w:rPr>
            </w:pPr>
            <w:r w:rsidRPr="00FB6D16">
              <w:rPr>
                <w:rFonts w:ascii="Cambria" w:hAnsi="Cambria"/>
              </w:rPr>
              <w:t>Micro Mayhem</w:t>
            </w:r>
          </w:p>
        </w:tc>
      </w:tr>
      <w:tr w:rsidR="00FB6D16" w:rsidRPr="00FB6D16" w:rsidTr="00372C90">
        <w:tc>
          <w:tcPr>
            <w:tcW w:w="2122" w:type="dxa"/>
          </w:tcPr>
          <w:p w:rsidR="00FB6D16" w:rsidRPr="00FB6D16" w:rsidRDefault="00FB6D16" w:rsidP="00372C90">
            <w:pPr>
              <w:spacing w:line="72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Platform</w:t>
            </w:r>
          </w:p>
        </w:tc>
        <w:tc>
          <w:tcPr>
            <w:tcW w:w="6894" w:type="dxa"/>
          </w:tcPr>
          <w:p w:rsidR="00FB6D16" w:rsidRPr="00FB6D16" w:rsidRDefault="00FB6D16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Windows PC</w:t>
            </w:r>
          </w:p>
        </w:tc>
      </w:tr>
      <w:tr w:rsidR="00FB6D16" w:rsidRPr="00FB6D16" w:rsidTr="00372C90">
        <w:tc>
          <w:tcPr>
            <w:tcW w:w="2122" w:type="dxa"/>
          </w:tcPr>
          <w:p w:rsidR="00FB6D16" w:rsidRPr="00FB6D16" w:rsidRDefault="00FB6D16" w:rsidP="00372C90">
            <w:pPr>
              <w:spacing w:line="72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Art Style</w:t>
            </w:r>
          </w:p>
        </w:tc>
        <w:tc>
          <w:tcPr>
            <w:tcW w:w="6894" w:type="dxa"/>
          </w:tcPr>
          <w:p w:rsidR="00FB6D16" w:rsidRPr="00FB6D16" w:rsidRDefault="00FB6D16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Cartoon, Toon-Shaded, Orthographic View, 3D</w:t>
            </w:r>
          </w:p>
        </w:tc>
      </w:tr>
      <w:tr w:rsidR="00FB6D16" w:rsidRPr="00FB6D16" w:rsidTr="00372C90">
        <w:tc>
          <w:tcPr>
            <w:tcW w:w="2122" w:type="dxa"/>
          </w:tcPr>
          <w:p w:rsidR="00FB6D16" w:rsidRPr="00FB6D16" w:rsidRDefault="00E23150" w:rsidP="00372C90">
            <w:pPr>
              <w:spacing w:line="72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Gameplay Style</w:t>
            </w:r>
          </w:p>
        </w:tc>
        <w:tc>
          <w:tcPr>
            <w:tcW w:w="6894" w:type="dxa"/>
          </w:tcPr>
          <w:p w:rsidR="00FB6D16" w:rsidRPr="00FB6D16" w:rsidRDefault="00E23150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Fast Paced, Action Arcade, Different Enemy Styles, Progression System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FB6D16" w:rsidRPr="00FB6D16" w:rsidTr="00372C90">
        <w:tc>
          <w:tcPr>
            <w:tcW w:w="2122" w:type="dxa"/>
          </w:tcPr>
          <w:p w:rsidR="00FB6D16" w:rsidRPr="00FB6D16" w:rsidRDefault="00E23150" w:rsidP="00372C90">
            <w:pPr>
              <w:spacing w:line="72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Visuals</w:t>
            </w:r>
          </w:p>
        </w:tc>
        <w:tc>
          <w:tcPr>
            <w:tcW w:w="6894" w:type="dxa"/>
          </w:tcPr>
          <w:p w:rsidR="00FB6D16" w:rsidRPr="00FB6D16" w:rsidRDefault="00E23150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Bright Reds, Bloom Effect, Particles</w:t>
            </w:r>
          </w:p>
        </w:tc>
      </w:tr>
      <w:tr w:rsidR="00FB6D16" w:rsidRPr="00FB6D16" w:rsidTr="00372C90">
        <w:tc>
          <w:tcPr>
            <w:tcW w:w="2122" w:type="dxa"/>
          </w:tcPr>
          <w:p w:rsidR="00FB6D16" w:rsidRPr="00FB6D16" w:rsidRDefault="00FB6D16" w:rsidP="00372C90">
            <w:pPr>
              <w:spacing w:line="72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Story</w:t>
            </w:r>
          </w:p>
        </w:tc>
        <w:tc>
          <w:tcPr>
            <w:tcW w:w="6894" w:type="dxa"/>
          </w:tcPr>
          <w:p w:rsidR="00FB6D16" w:rsidRDefault="00FB6D16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Play as a new medically advanced Pill. After being inserted into a sick person’s body, use everything at your disposal to create mayhem in the name of curing this person’s disease.</w:t>
            </w:r>
          </w:p>
          <w:p w:rsidR="00E23150" w:rsidRPr="00FB6D16" w:rsidRDefault="00E23150" w:rsidP="00372C90">
            <w:pPr>
              <w:rPr>
                <w:rFonts w:ascii="Cambria" w:hAnsi="Cambria"/>
              </w:rPr>
            </w:pPr>
          </w:p>
        </w:tc>
      </w:tr>
      <w:tr w:rsidR="00E23150" w:rsidRPr="00FB6D16" w:rsidTr="00372C90">
        <w:tc>
          <w:tcPr>
            <w:tcW w:w="2122" w:type="dxa"/>
          </w:tcPr>
          <w:p w:rsidR="00E23150" w:rsidRDefault="00E23150" w:rsidP="00372C90">
            <w:pPr>
              <w:spacing w:line="72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Gameplay</w:t>
            </w:r>
          </w:p>
        </w:tc>
        <w:tc>
          <w:tcPr>
            <w:tcW w:w="6894" w:type="dxa"/>
          </w:tcPr>
          <w:p w:rsidR="00C264B9" w:rsidRDefault="00C264B9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main focus of the game will be to cause as much carnage as possible. The player will be able to do this by using a variety of weapons and environmental objects. </w:t>
            </w:r>
          </w:p>
          <w:p w:rsidR="00C264B9" w:rsidRDefault="00C264B9" w:rsidP="00372C90">
            <w:pPr>
              <w:rPr>
                <w:rFonts w:ascii="Cambria" w:hAnsi="Cambria"/>
              </w:rPr>
            </w:pPr>
          </w:p>
          <w:p w:rsidR="00E23150" w:rsidRDefault="00C264B9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Enemies will spawn in waves, and a new enemy will be introduced with each new level. </w:t>
            </w:r>
          </w:p>
          <w:p w:rsidR="00C264B9" w:rsidRDefault="00C264B9" w:rsidP="00372C90">
            <w:pPr>
              <w:rPr>
                <w:rFonts w:ascii="Cambria" w:hAnsi="Cambria"/>
              </w:rPr>
            </w:pPr>
          </w:p>
          <w:p w:rsidR="00372C90" w:rsidRDefault="00372C90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Friendly cells will also spawn into the level, and may be attacked by some enemy types. If the ratio of good to bad bacteria cells reaches a certain threshold, the player will fail.</w:t>
            </w:r>
          </w:p>
          <w:p w:rsidR="00372C90" w:rsidRDefault="00372C90" w:rsidP="00372C90">
            <w:pPr>
              <w:rPr>
                <w:rFonts w:ascii="Cambria" w:hAnsi="Cambria"/>
              </w:rPr>
            </w:pPr>
          </w:p>
          <w:p w:rsidR="00372C90" w:rsidRDefault="00C264B9" w:rsidP="00372C9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complete a leve</w:t>
            </w:r>
            <w:r w:rsidR="00372C90">
              <w:rPr>
                <w:rFonts w:ascii="Cambria" w:hAnsi="Cambria"/>
              </w:rPr>
              <w:t>l, the player must eliminate all of the enemies. At the end of each level, the player will receive evolution points</w:t>
            </w:r>
            <w:r w:rsidR="005A0841">
              <w:rPr>
                <w:rFonts w:ascii="Cambria" w:hAnsi="Cambria"/>
              </w:rPr>
              <w:t>, based on the average “Infection Ratio” of the level</w:t>
            </w:r>
            <w:r w:rsidR="00372C90">
              <w:rPr>
                <w:rFonts w:ascii="Cambria" w:hAnsi="Cambria"/>
              </w:rPr>
              <w:t>, which they can use to upgrade/unlock weapons.</w:t>
            </w:r>
          </w:p>
        </w:tc>
      </w:tr>
    </w:tbl>
    <w:p w:rsidR="00D60761" w:rsidRDefault="00D60761" w:rsidP="00372C90">
      <w:pPr>
        <w:pStyle w:val="Heading1"/>
      </w:pPr>
      <w:bookmarkStart w:id="0" w:name="_GoBack"/>
      <w:bookmarkEnd w:id="0"/>
    </w:p>
    <w:p w:rsidR="00D60761" w:rsidRPr="00D60761" w:rsidRDefault="00D60761" w:rsidP="00372C90"/>
    <w:sectPr w:rsidR="00D60761" w:rsidRPr="00D60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4C"/>
    <w:rsid w:val="00102A16"/>
    <w:rsid w:val="00372C90"/>
    <w:rsid w:val="005A0841"/>
    <w:rsid w:val="00921FCD"/>
    <w:rsid w:val="009815BA"/>
    <w:rsid w:val="00B56B8D"/>
    <w:rsid w:val="00C264B9"/>
    <w:rsid w:val="00D60761"/>
    <w:rsid w:val="00E23150"/>
    <w:rsid w:val="00F1144C"/>
    <w:rsid w:val="00FB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71C13-BA61-4ED4-AC7E-03DB8255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44C"/>
  </w:style>
  <w:style w:type="paragraph" w:styleId="Heading1">
    <w:name w:val="heading 1"/>
    <w:basedOn w:val="Normal"/>
    <w:next w:val="Normal"/>
    <w:link w:val="Heading1Char"/>
    <w:uiPriority w:val="9"/>
    <w:qFormat/>
    <w:rsid w:val="00F11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74A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0637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4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0637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0637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F31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4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4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0637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4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144C"/>
    <w:pPr>
      <w:pBdr>
        <w:bottom w:val="single" w:sz="8" w:space="4" w:color="60637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D0E1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144C"/>
    <w:rPr>
      <w:rFonts w:asciiTheme="majorHAnsi" w:eastAsiaTheme="majorEastAsia" w:hAnsiTheme="majorHAnsi" w:cstheme="majorBidi"/>
      <w:color w:val="0D0E10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1144C"/>
    <w:rPr>
      <w:rFonts w:asciiTheme="majorHAnsi" w:eastAsiaTheme="majorEastAsia" w:hAnsiTheme="majorHAnsi" w:cstheme="majorBidi"/>
      <w:b/>
      <w:bCs/>
      <w:color w:val="606372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144C"/>
    <w:rPr>
      <w:rFonts w:asciiTheme="majorHAnsi" w:eastAsiaTheme="majorEastAsia" w:hAnsiTheme="majorHAnsi" w:cstheme="majorBidi"/>
      <w:b/>
      <w:bCs/>
      <w:color w:val="474A5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44C"/>
    <w:rPr>
      <w:rFonts w:asciiTheme="majorHAnsi" w:eastAsiaTheme="majorEastAsia" w:hAnsiTheme="majorHAnsi" w:cstheme="majorBidi"/>
      <w:b/>
      <w:bCs/>
      <w:color w:val="60637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4C"/>
    <w:rPr>
      <w:rFonts w:asciiTheme="majorHAnsi" w:eastAsiaTheme="majorEastAsia" w:hAnsiTheme="majorHAnsi" w:cstheme="majorBidi"/>
      <w:b/>
      <w:bCs/>
      <w:i/>
      <w:iCs/>
      <w:color w:val="60637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4C"/>
    <w:rPr>
      <w:rFonts w:asciiTheme="majorHAnsi" w:eastAsiaTheme="majorEastAsia" w:hAnsiTheme="majorHAnsi" w:cstheme="majorBidi"/>
      <w:color w:val="2F31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4C"/>
    <w:rPr>
      <w:rFonts w:asciiTheme="majorHAnsi" w:eastAsiaTheme="majorEastAsia" w:hAnsiTheme="majorHAnsi" w:cstheme="majorBidi"/>
      <w:i/>
      <w:iCs/>
      <w:color w:val="2F31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4C"/>
    <w:rPr>
      <w:rFonts w:asciiTheme="majorHAnsi" w:eastAsiaTheme="majorEastAsia" w:hAnsiTheme="majorHAnsi" w:cstheme="majorBidi"/>
      <w:color w:val="60637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1144C"/>
    <w:pPr>
      <w:spacing w:line="240" w:lineRule="auto"/>
    </w:pPr>
    <w:rPr>
      <w:b/>
      <w:bCs/>
      <w:color w:val="606372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4C"/>
    <w:pPr>
      <w:numPr>
        <w:ilvl w:val="1"/>
      </w:numPr>
    </w:pPr>
    <w:rPr>
      <w:rFonts w:asciiTheme="majorHAnsi" w:eastAsiaTheme="majorEastAsia" w:hAnsiTheme="majorHAnsi" w:cstheme="majorBidi"/>
      <w:i/>
      <w:iCs/>
      <w:color w:val="60637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144C"/>
    <w:rPr>
      <w:rFonts w:asciiTheme="majorHAnsi" w:eastAsiaTheme="majorEastAsia" w:hAnsiTheme="majorHAnsi" w:cstheme="majorBidi"/>
      <w:i/>
      <w:iCs/>
      <w:color w:val="60637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1144C"/>
    <w:rPr>
      <w:b/>
      <w:bCs/>
    </w:rPr>
  </w:style>
  <w:style w:type="character" w:styleId="Emphasis">
    <w:name w:val="Emphasis"/>
    <w:basedOn w:val="DefaultParagraphFont"/>
    <w:uiPriority w:val="20"/>
    <w:qFormat/>
    <w:rsid w:val="00F1144C"/>
    <w:rPr>
      <w:i/>
      <w:iCs/>
    </w:rPr>
  </w:style>
  <w:style w:type="paragraph" w:styleId="NoSpacing">
    <w:name w:val="No Spacing"/>
    <w:uiPriority w:val="1"/>
    <w:qFormat/>
    <w:rsid w:val="00F114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14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14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4C"/>
    <w:pPr>
      <w:pBdr>
        <w:bottom w:val="single" w:sz="4" w:space="4" w:color="606372" w:themeColor="accent1"/>
      </w:pBdr>
      <w:spacing w:before="200" w:after="280"/>
      <w:ind w:left="936" w:right="936"/>
    </w:pPr>
    <w:rPr>
      <w:b/>
      <w:bCs/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4C"/>
    <w:rPr>
      <w:b/>
      <w:bCs/>
      <w:i/>
      <w:iCs/>
      <w:color w:val="606372" w:themeColor="accent1"/>
    </w:rPr>
  </w:style>
  <w:style w:type="character" w:styleId="SubtleEmphasis">
    <w:name w:val="Subtle Emphasis"/>
    <w:basedOn w:val="DefaultParagraphFont"/>
    <w:uiPriority w:val="19"/>
    <w:qFormat/>
    <w:rsid w:val="00F1144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1144C"/>
    <w:rPr>
      <w:b/>
      <w:bCs/>
      <w:i/>
      <w:iCs/>
      <w:color w:val="606372" w:themeColor="accent1"/>
    </w:rPr>
  </w:style>
  <w:style w:type="character" w:styleId="SubtleReference">
    <w:name w:val="Subtle Reference"/>
    <w:basedOn w:val="DefaultParagraphFont"/>
    <w:uiPriority w:val="31"/>
    <w:qFormat/>
    <w:rsid w:val="00F1144C"/>
    <w:rPr>
      <w:smallCaps/>
      <w:color w:val="79A8A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1144C"/>
    <w:rPr>
      <w:b/>
      <w:bCs/>
      <w:smallCaps/>
      <w:color w:val="79A8A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1144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44C"/>
    <w:pPr>
      <w:outlineLvl w:val="9"/>
    </w:pPr>
  </w:style>
  <w:style w:type="table" w:styleId="TableGrid">
    <w:name w:val="Table Grid"/>
    <w:basedOn w:val="TableNormal"/>
    <w:uiPriority w:val="39"/>
    <w:rsid w:val="00FB6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hendry</dc:creator>
  <cp:keywords/>
  <dc:description/>
  <cp:lastModifiedBy>alasdair hendry</cp:lastModifiedBy>
  <cp:revision>6</cp:revision>
  <dcterms:created xsi:type="dcterms:W3CDTF">2017-09-18T21:02:00Z</dcterms:created>
  <dcterms:modified xsi:type="dcterms:W3CDTF">2017-09-18T21:54:00Z</dcterms:modified>
</cp:coreProperties>
</file>