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Central de Abastos CDMX — Documento de diseño del juego</w:t>
      </w:r>
    </w:p>
    <w:p>
      <w:pPr/>
      <w:r>
        <w:t xml:space="preserve">Oct 18, 2026</w:t>
      </w:r>
      <w:r>
        <w:t xml:space="preserve"> · </w:t>
      </w:r>
      <w:r>
        <w:t xml:space="preserve">@Alan</w:t>
      </w:r>
    </w:p>
    <w:p>
      <w:pPr>
        <w:pStyle w:val="Heading2"/>
      </w:pPr>
      <w:r>
        <w:t xml:space="preserve">1. Concepto y la CEDA real en cifras</w:t>
      </w:r>
    </w:p>
    <w:p>
      <w:pPr/>
      <w:r>
        <w:t xml:space="preserve">El juego es un simulador de comercio y conducción: el jugador empieza como chofer/diablero y crece hasta bodeguero mayorista en la Central de Abasto (CEDA) de Iztapalapa, el mercado mayorista más grande del mundo. La meta de diseño es que cada sistema (logística, precios, NPCs, horarios) reproduzca la operación real a escala.</w:t>
      </w:r>
    </w:p>
    <w:p>
      <w:pPr/>
      <w:r>
        <w:rPr>
          <w:b/>
        </w:rPr>
        <w:t xml:space="preserve">Pilares de diseño</w:t>
      </w:r>
    </w:p>
    <w:p>
      <w:pPr>
        <w:pStyle w:val="ListParagraph"/>
        <w:numPr>
          <w:ilvl w:val="0"/>
          <w:numId w:val="2"/>
        </w:numPr>
      </w:pPr>
      <w:r>
        <w:rPr>
          <w:b/>
        </w:rPr>
        <w:t xml:space="preserve">Comprar barato en la madrugada, vender caro antes de que se pudra</w:t>
      </w:r>
      <w:r>
        <w:t xml:space="preserve">: el producto pierde valor cada hora (merma).</w:t>
      </w:r>
    </w:p>
    <w:p>
      <w:pPr>
        <w:pStyle w:val="ListParagraph"/>
        <w:numPr>
          <w:ilvl w:val="0"/>
          <w:numId w:val="2"/>
        </w:numPr>
      </w:pPr>
      <w:r>
        <w:rPr>
          <w:b/>
        </w:rPr>
        <w:t xml:space="preserve">Conducción pesada creíble</w:t>
      </w:r>
      <w:r>
        <w:t xml:space="preserve">: reversa con tráiler a andén, tráfico de miles de unidades, cuota de acceso, pernocta.</w:t>
      </w:r>
    </w:p>
    <w:p>
      <w:pPr>
        <w:pStyle w:val="ListParagraph"/>
        <w:numPr>
          <w:ilvl w:val="0"/>
          <w:numId w:val="2"/>
        </w:numPr>
      </w:pPr>
      <w:r>
        <w:rPr>
          <w:b/>
        </w:rPr>
        <w:t xml:space="preserve">Mercado vivo</w:t>
      </w:r>
      <w:r>
        <w:t xml:space="preserve">: miles de NPCs con rutinas (diableros, compradores, gritones, policías, tlacoyeras) que reaccionan a la hora del día.</w:t>
      </w:r>
    </w:p>
    <w:p>
      <w:pPr>
        <w:pStyle w:val="ListParagraph"/>
        <w:numPr>
          <w:ilvl w:val="0"/>
          <w:numId w:val="2"/>
        </w:numPr>
      </w:pPr>
      <w:r>
        <w:rPr>
          <w:b/>
        </w:rPr>
        <w:t xml:space="preserve">Economía dinámica</w:t>
      </w:r>
      <w:r>
        <w:t xml:space="preserve">: precios por oferta/demanda, temporada y eventos (lluvias, bloqueos, heladas).</w:t>
      </w:r>
    </w:p>
    <w:p>
      <w:pPr/>
      <w:r>
        <w:rPr>
          <w:b/>
        </w:rPr>
        <w:t xml:space="preserve">La CEDA en cifras (datos de referencia para escalar el mapa)</w:t>
      </w:r>
    </w:p>
    <w:tbl>
      <w:tblPr>
        <w:tblStyle w:val="TableGrid"/>
        <w:tblW w:w="0" w:type="auto"/>
        <w:tblLayout w:type="fixed"/>
        <w:tblLook w:val="04A0" w:firstRow="1" w:lastRow="0" w:firstColumn="0" w:lastColumn="0" w:noHBand="0" w:noVBand="1"/>
      </w:tblPr>
      <w:tblGrid>
        <w:gridCol w:w="2690"/>
        <w:gridCol w:w="2741"/>
        <w:gridCol w:w="3929"/>
      </w:tblGrid>
      <w:tr>
        <w:trPr>
          <w:tblHeader/>
        </w:trPr>
        <w:tc>
          <w:tcPr>
            <w:tcW w:w="2690" w:type="dxa"/>
            <w:shd w:val="clear" w:color="auto" w:fill="F2F2F2"/>
          </w:tcPr>
          <w:p>
            <w:pPr/>
            <w:r>
              <w:t xml:space="preserve">Dato</w:t>
            </w:r>
          </w:p>
        </w:tc>
        <w:tc>
          <w:tcPr>
            <w:tcW w:w="2741" w:type="dxa"/>
            <w:shd w:val="clear" w:color="auto" w:fill="F2F2F2"/>
          </w:tcPr>
          <w:p>
            <w:pPr/>
            <w:r>
              <w:t xml:space="preserve">Valor</w:t>
            </w:r>
          </w:p>
        </w:tc>
        <w:tc>
          <w:tcPr>
            <w:tcW w:w="3929" w:type="dxa"/>
            <w:shd w:val="clear" w:color="auto" w:fill="F2F2F2"/>
          </w:tcPr>
          <w:p>
            <w:pPr/>
            <w:r>
              <w:t xml:space="preserve">Uso en el juego</w:t>
            </w:r>
          </w:p>
        </w:tc>
      </w:tr>
      <w:tr>
        <w:tc>
          <w:tcPr>
            <w:tcW w:w="2690" w:type="dxa"/>
          </w:tcPr>
          <w:p>
            <w:pPr/>
            <w:r>
              <w:t xml:space="preserve">Superficie</w:t>
            </w:r>
          </w:p>
        </w:tc>
        <w:tc>
          <w:tcPr>
            <w:tcW w:w="2741" w:type="dxa"/>
          </w:tcPr>
          <w:p>
            <w:pPr/>
            <w:r>
              <w:t xml:space="preserve">327 ha (aprox. 51 veces el Zócalo)</w:t>
            </w:r>
          </w:p>
        </w:tc>
        <w:tc>
          <w:tcPr>
            <w:tcW w:w="3929" w:type="dxa"/>
          </w:tcPr>
          <w:p>
            <w:pPr/>
            <w:r>
              <w:t xml:space="preserve">Tamaño del mapa jugable</w:t>
            </w:r>
          </w:p>
        </w:tc>
      </w:tr>
      <w:tr>
        <w:tc>
          <w:tcPr>
            <w:tcW w:w="2690" w:type="dxa"/>
          </w:tcPr>
          <w:p>
            <w:pPr/>
            <w:r>
              <w:t xml:space="preserve">Inauguración</w:t>
            </w:r>
          </w:p>
        </w:tc>
        <w:tc>
          <w:tcPr>
            <w:tcW w:w="2741" w:type="dxa"/>
          </w:tcPr>
          <w:p>
            <w:pPr/>
            <w:r>
              <w:t xml:space="preserve">22 nov 1982, diseño de Abraham Zabludovsky</w:t>
            </w:r>
          </w:p>
        </w:tc>
        <w:tc>
          <w:tcPr>
            <w:tcW w:w="3929" w:type="dxa"/>
          </w:tcPr>
          <w:p>
            <w:pPr/>
            <w:r>
              <w:t xml:space="preserve">Lore, placas, monumentos</w:t>
            </w:r>
          </w:p>
        </w:tc>
      </w:tr>
      <w:tr>
        <w:tc>
          <w:tcPr>
            <w:tcW w:w="2690" w:type="dxa"/>
          </w:tcPr>
          <w:p>
            <w:pPr/>
            <w:r>
              <w:t xml:space="preserve">Volumen diario</w:t>
            </w:r>
          </w:p>
        </w:tc>
        <w:tc>
          <w:tcPr>
            <w:tcW w:w="2741" w:type="dxa"/>
          </w:tcPr>
          <w:p>
            <w:pPr/>
            <w:r>
              <w:t xml:space="preserve">~30,000 t de alimentos</w:t>
            </w:r>
          </w:p>
        </w:tc>
        <w:tc>
          <w:tcPr>
            <w:tcW w:w="3929" w:type="dxa"/>
          </w:tcPr>
          <w:p>
            <w:pPr/>
            <w:r>
              <w:t xml:space="preserve">Calibrar flujo total de camiones</w:t>
            </w:r>
          </w:p>
        </w:tc>
      </w:tr>
      <w:tr>
        <w:tc>
          <w:tcPr>
            <w:tcW w:w="2690" w:type="dxa"/>
          </w:tcPr>
          <w:p>
            <w:pPr/>
            <w:r>
              <w:t xml:space="preserve">Capacidad de almacenaje</w:t>
            </w:r>
          </w:p>
        </w:tc>
        <w:tc>
          <w:tcPr>
            <w:tcW w:w="2741" w:type="dxa"/>
          </w:tcPr>
          <w:p>
            <w:pPr/>
            <w:r>
              <w:t xml:space="preserve">122,000 t</w:t>
            </w:r>
          </w:p>
        </w:tc>
        <w:tc>
          <w:tcPr>
            <w:tcW w:w="3929" w:type="dxa"/>
          </w:tcPr>
          <w:p>
            <w:pPr/>
            <w:r>
              <w:t xml:space="preserve">Límite de inventario global</w:t>
            </w:r>
          </w:p>
        </w:tc>
      </w:tr>
      <w:tr>
        <w:tc>
          <w:tcPr>
            <w:tcW w:w="2690" w:type="dxa"/>
          </w:tcPr>
          <w:p>
            <w:pPr/>
            <w:r>
              <w:t xml:space="preserve">Vehículos al día</w:t>
            </w:r>
          </w:p>
        </w:tc>
        <w:tc>
          <w:tcPr>
            <w:tcW w:w="2741" w:type="dxa"/>
          </w:tcPr>
          <w:p>
            <w:pPr/>
            <w:r>
              <w:t xml:space="preserve">~52,000</w:t>
            </w:r>
          </w:p>
        </w:tc>
        <w:tc>
          <w:tcPr>
            <w:tcW w:w="3929" w:type="dxa"/>
          </w:tcPr>
          <w:p>
            <w:pPr/>
            <w:r>
              <w:t xml:space="preserve">Densidad de tráfico</w:t>
            </w:r>
          </w:p>
        </w:tc>
      </w:tr>
      <w:tr>
        <w:tc>
          <w:tcPr>
            <w:tcW w:w="2690" w:type="dxa"/>
          </w:tcPr>
          <w:p>
            <w:pPr/>
            <w:r>
              <w:t xml:space="preserve">Visitantes al día</w:t>
            </w:r>
          </w:p>
        </w:tc>
        <w:tc>
          <w:tcPr>
            <w:tcW w:w="2741" w:type="dxa"/>
          </w:tcPr>
          <w:p>
            <w:pPr/>
            <w:r>
              <w:t xml:space="preserve">300,000 a 500,000</w:t>
            </w:r>
          </w:p>
        </w:tc>
        <w:tc>
          <w:tcPr>
            <w:tcW w:w="3929" w:type="dxa"/>
          </w:tcPr>
          <w:p>
            <w:pPr/>
            <w:r>
              <w:t xml:space="preserve">Densidad de NPCs (simulados por LOD)</w:t>
            </w:r>
          </w:p>
        </w:tc>
      </w:tr>
      <w:tr>
        <w:tc>
          <w:tcPr>
            <w:tcW w:w="2690" w:type="dxa"/>
          </w:tcPr>
          <w:p>
            <w:pPr/>
            <w:r>
              <w:t xml:space="preserve">Empleos directos</w:t>
            </w:r>
          </w:p>
        </w:tc>
        <w:tc>
          <w:tcPr>
            <w:tcW w:w="2741" w:type="dxa"/>
          </w:tcPr>
          <w:p>
            <w:pPr/>
            <w:r>
              <w:t xml:space="preserve">~70,000 a 90,000</w:t>
            </w:r>
          </w:p>
        </w:tc>
        <w:tc>
          <w:tcPr>
            <w:tcW w:w="3929" w:type="dxa"/>
          </w:tcPr>
          <w:p>
            <w:pPr/>
            <w:r>
              <w:t xml:space="preserve">Variedad de oficios NPC</w:t>
            </w:r>
          </w:p>
        </w:tc>
      </w:tr>
      <w:tr>
        <w:tc>
          <w:tcPr>
            <w:tcW w:w="2690" w:type="dxa"/>
          </w:tcPr>
          <w:p>
            <w:pPr/>
            <w:r>
              <w:t xml:space="preserve">Unidades económicas</w:t>
            </w:r>
          </w:p>
        </w:tc>
        <w:tc>
          <w:tcPr>
            <w:tcW w:w="2741" w:type="dxa"/>
          </w:tcPr>
          <w:p>
            <w:pPr/>
            <w:r>
              <w:t xml:space="preserve">9,400+</w:t>
            </w:r>
          </w:p>
        </w:tc>
        <w:tc>
          <w:tcPr>
            <w:tcW w:w="3929" w:type="dxa"/>
          </w:tcPr>
          <w:p>
            <w:pPr/>
            <w:r>
              <w:t xml:space="preserve">Locales, bodegas, tiendas, puestos</w:t>
            </w:r>
          </w:p>
        </w:tc>
      </w:tr>
      <w:tr>
        <w:tc>
          <w:tcPr>
            <w:tcW w:w="2690" w:type="dxa"/>
          </w:tcPr>
          <w:p>
            <w:pPr/>
            <w:r>
              <w:t xml:space="preserve">Bodegas totales</w:t>
            </w:r>
          </w:p>
        </w:tc>
        <w:tc>
          <w:tcPr>
            <w:tcW w:w="2741" w:type="dxa"/>
          </w:tcPr>
          <w:p>
            <w:pPr/>
            <w:r>
              <w:t xml:space="preserve">~2,429 (Fideicomiso)</w:t>
            </w:r>
          </w:p>
        </w:tc>
        <w:tc>
          <w:tcPr>
            <w:tcW w:w="3929" w:type="dxa"/>
          </w:tcPr>
          <w:p>
            <w:pPr/>
            <w:r>
              <w:t xml:space="preserve">Cada una comprable/rentable</w:t>
            </w:r>
          </w:p>
        </w:tc>
      </w:tr>
      <w:tr>
        <w:tc>
          <w:tcPr>
            <w:tcW w:w="2690" w:type="dxa"/>
          </w:tcPr>
          <w:p>
            <w:pPr/>
            <w:r>
              <w:t xml:space="preserve">Bodegas Frutas y Legumbres</w:t>
            </w:r>
          </w:p>
        </w:tc>
        <w:tc>
          <w:tcPr>
            <w:tcW w:w="2741" w:type="dxa"/>
          </w:tcPr>
          <w:p>
            <w:pPr/>
            <w:r>
              <w:t xml:space="preserve">1,881</w:t>
            </w:r>
          </w:p>
        </w:tc>
        <w:tc>
          <w:tcPr>
            <w:tcW w:w="3929" w:type="dxa"/>
          </w:tcPr>
          <w:p>
            <w:pPr/>
            <w:r>
              <w:t xml:space="preserve">Sector principal del juego</w:t>
            </w:r>
          </w:p>
        </w:tc>
      </w:tr>
      <w:tr>
        <w:tc>
          <w:tcPr>
            <w:tcW w:w="2690" w:type="dxa"/>
          </w:tcPr>
          <w:p>
            <w:pPr/>
            <w:r>
              <w:t xml:space="preserve">Bodegas Abarrotes y Víveres</w:t>
            </w:r>
          </w:p>
        </w:tc>
        <w:tc>
          <w:tcPr>
            <w:tcW w:w="2741" w:type="dxa"/>
          </w:tcPr>
          <w:p>
            <w:pPr/>
            <w:r>
              <w:t xml:space="preserve">338</w:t>
            </w:r>
          </w:p>
        </w:tc>
        <w:tc>
          <w:tcPr>
            <w:tcW w:w="3929" w:type="dxa"/>
          </w:tcPr>
          <w:p>
            <w:pPr/>
            <w:r>
              <w:t xml:space="preserve">Sector secundario</w:t>
            </w:r>
          </w:p>
        </w:tc>
      </w:tr>
      <w:tr>
        <w:tc>
          <w:tcPr>
            <w:tcW w:w="2690" w:type="dxa"/>
          </w:tcPr>
          <w:p>
            <w:pPr/>
            <w:r>
              <w:t xml:space="preserve">Medida de bodega</w:t>
            </w:r>
          </w:p>
        </w:tc>
        <w:tc>
          <w:tcPr>
            <w:tcW w:w="2741" w:type="dxa"/>
          </w:tcPr>
          <w:p>
            <w:pPr/>
            <w:r>
              <w:t xml:space="preserve">5 m de frente x 20 m de fondo</w:t>
            </w:r>
          </w:p>
        </w:tc>
        <w:tc>
          <w:tcPr>
            <w:tcW w:w="3929" w:type="dxa"/>
          </w:tcPr>
          <w:p>
            <w:pPr/>
            <w:r>
              <w:t xml:space="preserve">Módulo base del level design</w:t>
            </w:r>
          </w:p>
        </w:tc>
      </w:tr>
      <w:tr>
        <w:tc>
          <w:tcPr>
            <w:tcW w:w="2690" w:type="dxa"/>
          </w:tcPr>
          <w:p>
            <w:pPr/>
            <w:r>
              <w:t xml:space="preserve">Diableros (cargadores)</w:t>
            </w:r>
          </w:p>
        </w:tc>
        <w:tc>
          <w:tcPr>
            <w:tcW w:w="2741" w:type="dxa"/>
          </w:tcPr>
          <w:p>
            <w:pPr/>
            <w:r>
              <w:t xml:space="preserve">~11,000</w:t>
            </w:r>
          </w:p>
        </w:tc>
        <w:tc>
          <w:tcPr>
            <w:tcW w:w="3929" w:type="dxa"/>
          </w:tcPr>
          <w:p>
            <w:pPr/>
            <w:r>
              <w:t xml:space="preserve">NPC más abundante</w:t>
            </w:r>
          </w:p>
        </w:tc>
      </w:tr>
      <w:tr>
        <w:tc>
          <w:tcPr>
            <w:tcW w:w="2690" w:type="dxa"/>
          </w:tcPr>
          <w:p>
            <w:pPr/>
            <w:r>
              <w:t xml:space="preserve">Basura diaria</w:t>
            </w:r>
          </w:p>
        </w:tc>
        <w:tc>
          <w:tcPr>
            <w:tcW w:w="2741" w:type="dxa"/>
          </w:tcPr>
          <w:p>
            <w:pPr/>
            <w:r>
              <w:t xml:space="preserve">400+ t</w:t>
            </w:r>
          </w:p>
        </w:tc>
        <w:tc>
          <w:tcPr>
            <w:tcW w:w="3929" w:type="dxa"/>
          </w:tcPr>
          <w:p>
            <w:pPr/>
            <w:r>
              <w:t xml:space="preserve">Sistema de limpieza / merma</w:t>
            </w:r>
          </w:p>
        </w:tc>
      </w:tr>
      <w:tr>
        <w:tc>
          <w:tcPr>
            <w:tcW w:w="2690" w:type="dxa"/>
          </w:tcPr>
          <w:p>
            <w:pPr/>
            <w:r>
              <w:t xml:space="preserve">Horario</w:t>
            </w:r>
          </w:p>
        </w:tc>
        <w:tc>
          <w:tcPr>
            <w:tcW w:w="2741" w:type="dxa"/>
          </w:tcPr>
          <w:p>
            <w:pPr/>
            <w:r>
              <w:t xml:space="preserve">24 h, todos los días; pico en la madrugada</w:t>
            </w:r>
          </w:p>
        </w:tc>
        <w:tc>
          <w:tcPr>
            <w:tcW w:w="3929" w:type="dxa"/>
          </w:tcPr>
          <w:p>
            <w:pPr/>
            <w:r>
              <w:t xml:space="preserve">Ciclo día/noche</w:t>
            </w:r>
          </w:p>
        </w:tc>
      </w:tr>
    </w:tbl>
    <w:p>
      <w:pPr/>
      <w:r>
        <w:t xml:space="preserve">Salidas diarias de producto reportadas: unas 770 t de jitomate, 800 t de fresa, 400 t de plátano y 250 t de naranja; sirven para ponderar qué productos dominan la demanda en el juego. Fuentes: </w:t>
      </w:r>
      <w:hyperlink r:id="rId3" w:history="1">
        <w:r>
          <w:rPr>
            <w:rStyle w:val="Hyperlink"/>
          </w:rPr>
          <w:t xml:space="preserve">Gobierno CDMX</w:t>
        </w:r>
      </w:hyperlink>
      <w:r>
        <w:t xml:space="preserve">, </w:t>
      </w:r>
      <w:hyperlink r:id="rId4" w:history="1">
        <w:r>
          <w:rPr>
            <w:rStyle w:val="Hyperlink"/>
          </w:rPr>
          <w:t xml:space="preserve">La Jornada</w:t>
        </w:r>
      </w:hyperlink>
      <w:r>
        <w:t xml:space="preserve">, </w:t>
      </w:r>
      <w:hyperlink r:id="rId5" w:history="1">
        <w:r>
          <w:rPr>
            <w:rStyle w:val="Hyperlink"/>
          </w:rPr>
          <w:t xml:space="preserve">Chilango</w:t>
        </w:r>
      </w:hyperlink>
      <w:r>
        <w:t xml:space="preserve">, </w:t>
      </w:r>
      <w:hyperlink r:id="rId6" w:history="1">
        <w:r>
          <w:rPr>
            <w:rStyle w:val="Hyperlink"/>
          </w:rPr>
          <w:t xml:space="preserve">Food &amp; City</w:t>
        </w:r>
      </w:hyperlink>
      <w:r>
        <w:t xml:space="preserve">.</w:t>
      </w:r>
    </w:p>
    <w:p>
      <w:pPr>
        <w:pStyle w:val="Heading2"/>
      </w:pPr>
      <w:r>
        <w:t xml:space="preserve">2. Mapa y estructura física</w:t>
      </w:r>
    </w:p>
    <w:p>
      <w:pPr/>
      <w:r>
        <w:t xml:space="preserve">La CEDA es un hexágono alargado con 8 sectores; el corazón del juego son las naves de Frutas y Legumbres (pasillos I-J a W-X) y el andén de Subasta y Productores. Las calles siguen letras de norte a sur y las bodegas se numeran de poniente a oriente, así que la dirección de cualquier bodega es </w:t>
      </w:r>
      <w:r>
        <w:rPr>
          <w:i/>
        </w:rPr>
        <w:t xml:space="preserve">Pasillo + Número</w:t>
      </w:r>
      <w:r>
        <w:t xml:space="preserve"> (ej. "I-J 145"): úsala como sistema de navegación del juego.</w:t>
      </w:r>
    </w:p>
    <w:p>
      <w:pPr>
        <w:pStyle w:val="Heading3"/>
      </w:pPr>
      <w:r>
        <w:t xml:space="preserve">Los 8 sectores</w:t>
      </w:r>
    </w:p>
    <w:tbl>
      <w:tblPr>
        <w:tblStyle w:val="TableGrid"/>
        <w:tblW w:w="0" w:type="auto"/>
        <w:tblLayout w:type="fixed"/>
        <w:tblLook w:val="04A0" w:firstRow="1" w:lastRow="0" w:firstColumn="0" w:lastColumn="0" w:noHBand="0" w:noVBand="1"/>
      </w:tblPr>
      <w:tblGrid>
        <w:gridCol w:w="1661"/>
        <w:gridCol w:w="2009"/>
        <w:gridCol w:w="2774"/>
        <w:gridCol w:w="2916"/>
      </w:tblGrid>
      <w:tr>
        <w:trPr>
          <w:tblHeader/>
        </w:trPr>
        <w:tc>
          <w:tcPr>
            <w:tcW w:w="1661" w:type="dxa"/>
            <w:shd w:val="clear" w:color="auto" w:fill="F2F2F2"/>
          </w:tcPr>
          <w:p>
            <w:pPr/>
            <w:r>
              <w:t xml:space="preserve">Sector</w:t>
            </w:r>
          </w:p>
        </w:tc>
        <w:tc>
          <w:tcPr>
            <w:tcW w:w="2009" w:type="dxa"/>
            <w:shd w:val="clear" w:color="auto" w:fill="F2F2F2"/>
          </w:tcPr>
          <w:p>
            <w:pPr/>
            <w:r>
              <w:t xml:space="preserve">Tamaño real</w:t>
            </w:r>
          </w:p>
        </w:tc>
        <w:tc>
          <w:tcPr>
            <w:tcW w:w="2774" w:type="dxa"/>
            <w:shd w:val="clear" w:color="auto" w:fill="F2F2F2"/>
          </w:tcPr>
          <w:p>
            <w:pPr/>
            <w:r>
              <w:t xml:space="preserve">Qué se vende</w:t>
            </w:r>
          </w:p>
        </w:tc>
        <w:tc>
          <w:tcPr>
            <w:tcW w:w="2916" w:type="dxa"/>
            <w:shd w:val="clear" w:color="auto" w:fill="F2F2F2"/>
          </w:tcPr>
          <w:p>
            <w:pPr/>
            <w:r>
              <w:t xml:space="preserve">Rol en el juego</w:t>
            </w:r>
          </w:p>
        </w:tc>
      </w:tr>
      <w:tr>
        <w:tc>
          <w:tcPr>
            <w:tcW w:w="1661" w:type="dxa"/>
          </w:tcPr>
          <w:p>
            <w:pPr/>
            <w:r>
              <w:t xml:space="preserve">Frutas y Legumbres</w:t>
            </w:r>
          </w:p>
        </w:tc>
        <w:tc>
          <w:tcPr>
            <w:tcW w:w="2009" w:type="dxa"/>
          </w:tcPr>
          <w:p>
            <w:pPr/>
            <w:r>
              <w:t xml:space="preserve">1,881 bodegas, naves I-J a W-X</w:t>
            </w:r>
          </w:p>
        </w:tc>
        <w:tc>
          <w:tcPr>
            <w:tcW w:w="2774" w:type="dxa"/>
          </w:tcPr>
          <w:p>
            <w:pPr/>
            <w:r>
              <w:t xml:space="preserve">Fruta y verdura a mayoreo</w:t>
            </w:r>
          </w:p>
        </w:tc>
        <w:tc>
          <w:tcPr>
            <w:tcW w:w="2916" w:type="dxa"/>
          </w:tcPr>
          <w:p>
            <w:pPr/>
            <w:r>
              <w:t xml:space="preserve">Zona principal: comprar, vender, rentar bodega</w:t>
            </w:r>
          </w:p>
        </w:tc>
      </w:tr>
      <w:tr>
        <w:tc>
          <w:tcPr>
            <w:tcW w:w="1661" w:type="dxa"/>
          </w:tcPr>
          <w:p>
            <w:pPr/>
            <w:r>
              <w:t xml:space="preserve">Abarrotes y Víveres</w:t>
            </w:r>
          </w:p>
        </w:tc>
        <w:tc>
          <w:tcPr>
            <w:tcW w:w="2009" w:type="dxa"/>
          </w:tcPr>
          <w:p>
            <w:pPr/>
            <w:r>
              <w:t xml:space="preserve">338 bodegas, naves A-B a G-H</w:t>
            </w:r>
          </w:p>
        </w:tc>
        <w:tc>
          <w:tcPr>
            <w:tcW w:w="2774" w:type="dxa"/>
          </w:tcPr>
          <w:p>
            <w:pPr/>
            <w:r>
              <w:t xml:space="preserve">Granos, latas, lácteos, dulces, chiles secos</w:t>
            </w:r>
          </w:p>
        </w:tc>
        <w:tc>
          <w:tcPr>
            <w:tcW w:w="2916" w:type="dxa"/>
          </w:tcPr>
          <w:p>
            <w:pPr/>
            <w:r>
              <w:t xml:space="preserve">Segundo negocio desbloqueable</w:t>
            </w:r>
          </w:p>
        </w:tc>
      </w:tr>
      <w:tr>
        <w:tc>
          <w:tcPr>
            <w:tcW w:w="1661" w:type="dxa"/>
          </w:tcPr>
          <w:p>
            <w:pPr/>
            <w:r>
              <w:t xml:space="preserve">Subasta y Productores</w:t>
            </w:r>
          </w:p>
        </w:tc>
        <w:tc>
          <w:tcPr>
            <w:tcW w:w="2009" w:type="dxa"/>
          </w:tcPr>
          <w:p>
            <w:pPr/>
            <w:r>
              <w:t xml:space="preserve">10.6 ha, capacidad 624 tráileres</w:t>
            </w:r>
          </w:p>
        </w:tc>
        <w:tc>
          <w:tcPr>
            <w:tcW w:w="2774" w:type="dxa"/>
          </w:tcPr>
          <w:p>
            <w:pPr/>
            <w:r>
              <w:t xml:space="preserve">Venta a pie de camión por productores</w:t>
            </w:r>
          </w:p>
        </w:tc>
        <w:tc>
          <w:tcPr>
            <w:tcW w:w="2916" w:type="dxa"/>
          </w:tcPr>
          <w:p>
            <w:pPr/>
            <w:r>
              <w:t xml:space="preserve">Primer eslabón: el productor vende el camión completo</w:t>
            </w:r>
          </w:p>
        </w:tc>
      </w:tr>
      <w:tr>
        <w:tc>
          <w:tcPr>
            <w:tcW w:w="1661" w:type="dxa"/>
          </w:tcPr>
          <w:p>
            <w:pPr/>
            <w:r>
              <w:t xml:space="preserve">Flores y Hortalizas</w:t>
            </w:r>
          </w:p>
        </w:tc>
        <w:tc>
          <w:tcPr>
            <w:tcW w:w="2009" w:type="dxa"/>
          </w:tcPr>
          <w:p>
            <w:pPr/>
            <w:r>
              <w:t xml:space="preserve">16 ha, ~3,360 locales</w:t>
            </w:r>
          </w:p>
        </w:tc>
        <w:tc>
          <w:tcPr>
            <w:tcW w:w="2774" w:type="dxa"/>
          </w:tcPr>
          <w:p>
            <w:pPr/>
            <w:r>
              <w:t xml:space="preserve">Flor de corte, hierbas, nopal, hortaliza de hoja</w:t>
            </w:r>
          </w:p>
        </w:tc>
        <w:tc>
          <w:tcPr>
            <w:tcW w:w="2916" w:type="dxa"/>
          </w:tcPr>
          <w:p>
            <w:pPr/>
            <w:r>
              <w:t xml:space="preserve">Mercado de madrugada, menudeo</w:t>
            </w:r>
          </w:p>
        </w:tc>
      </w:tr>
      <w:tr>
        <w:tc>
          <w:tcPr>
            <w:tcW w:w="1661" w:type="dxa"/>
          </w:tcPr>
          <w:p>
            <w:pPr/>
            <w:r>
              <w:t xml:space="preserve">Aves y Cárnicos</w:t>
            </w:r>
          </w:p>
        </w:tc>
        <w:tc>
          <w:tcPr>
            <w:tcW w:w="2009" w:type="dxa"/>
          </w:tcPr>
          <w:p>
            <w:pPr/>
            <w:r>
              <w:t xml:space="preserve">3 ha, 111 bodegas + 115 locales</w:t>
            </w:r>
          </w:p>
        </w:tc>
        <w:tc>
          <w:tcPr>
            <w:tcW w:w="2774" w:type="dxa"/>
          </w:tcPr>
          <w:p>
            <w:pPr/>
            <w:r>
              <w:t xml:space="preserve">Pollo, cerdo, res</w:t>
            </w:r>
          </w:p>
        </w:tc>
        <w:tc>
          <w:tcPr>
            <w:tcW w:w="2916" w:type="dxa"/>
          </w:tcPr>
          <w:p>
            <w:pPr/>
            <w:r>
              <w:t xml:space="preserve">Sector con cadena fría (opcional)</w:t>
            </w:r>
          </w:p>
        </w:tc>
      </w:tr>
      <w:tr>
        <w:tc>
          <w:tcPr>
            <w:tcW w:w="1661" w:type="dxa"/>
          </w:tcPr>
          <w:p>
            <w:pPr/>
            <w:r>
              <w:t xml:space="preserve">Envases Vacíos</w:t>
            </w:r>
          </w:p>
        </w:tc>
        <w:tc>
          <w:tcPr>
            <w:tcW w:w="2009" w:type="dxa"/>
          </w:tcPr>
          <w:p>
            <w:pPr/>
            <w:r>
              <w:t xml:space="preserve">1.7 ha, 359 lotes</w:t>
            </w:r>
          </w:p>
        </w:tc>
        <w:tc>
          <w:tcPr>
            <w:tcW w:w="2774" w:type="dxa"/>
          </w:tcPr>
          <w:p>
            <w:pPr/>
            <w:r>
              <w:t xml:space="preserve">Cajas de madera, huacales, rejas de plástico reparadas</w:t>
            </w:r>
          </w:p>
        </w:tc>
        <w:tc>
          <w:tcPr>
            <w:tcW w:w="2916" w:type="dxa"/>
          </w:tcPr>
          <w:p>
            <w:pPr/>
            <w:r>
              <w:t xml:space="preserve">Compra/venta de envase, recurso necesario</w:t>
            </w:r>
          </w:p>
        </w:tc>
      </w:tr>
      <w:tr>
        <w:tc>
          <w:tcPr>
            <w:tcW w:w="1661" w:type="dxa"/>
          </w:tcPr>
          <w:p>
            <w:pPr/>
            <w:r>
              <w:t xml:space="preserve">Bodegas de Transferencia</w:t>
            </w:r>
          </w:p>
        </w:tc>
        <w:tc>
          <w:tcPr>
            <w:tcW w:w="2009" w:type="dxa"/>
          </w:tcPr>
          <w:p>
            <w:pPr/>
            <w:r>
              <w:t xml:space="preserve">96 bodegas</w:t>
            </w:r>
          </w:p>
        </w:tc>
        <w:tc>
          <w:tcPr>
            <w:tcW w:w="2774" w:type="dxa"/>
          </w:tcPr>
          <w:p>
            <w:pPr/>
            <w:r>
              <w:t xml:space="preserve">Transbordo de carga entre camiones</w:t>
            </w:r>
          </w:p>
        </w:tc>
        <w:tc>
          <w:tcPr>
            <w:tcW w:w="2916" w:type="dxa"/>
          </w:tcPr>
          <w:p>
            <w:pPr/>
            <w:r>
              <w:t xml:space="preserve">Misiones logísticas (cross-docking)</w:t>
            </w:r>
          </w:p>
        </w:tc>
      </w:tr>
      <w:tr>
        <w:tc>
          <w:tcPr>
            <w:tcW w:w="1661" w:type="dxa"/>
          </w:tcPr>
          <w:p>
            <w:pPr/>
            <w:r>
              <w:t xml:space="preserve">Zona de Pernocta</w:t>
            </w:r>
          </w:p>
        </w:tc>
        <w:tc>
          <w:tcPr>
            <w:tcW w:w="2009" w:type="dxa"/>
          </w:tcPr>
          <w:p>
            <w:pPr/>
            <w:r>
              <w:t xml:space="preserve">5.1 ha, 424 unidades de hasta 30 t</w:t>
            </w:r>
          </w:p>
        </w:tc>
        <w:tc>
          <w:tcPr>
            <w:tcW w:w="2774" w:type="dxa"/>
          </w:tcPr>
          <w:p>
            <w:pPr/>
            <w:r>
              <w:t xml:space="preserve">Estacionamiento nocturno de camiones</w:t>
            </w:r>
          </w:p>
        </w:tc>
        <w:tc>
          <w:tcPr>
            <w:tcW w:w="2916" w:type="dxa"/>
          </w:tcPr>
          <w:p>
            <w:pPr/>
            <w:r>
              <w:t xml:space="preserve">Descanso del chofer, gestión de fatiga</w:t>
            </w:r>
          </w:p>
        </w:tc>
      </w:tr>
    </w:tbl>
    <w:p>
      <w:pPr/>
      <w:r>
        <w:t xml:space="preserve">Además: frigorífico de 2,000 t, planta de transferencia de basura de 2,000 t, 33 rampas helicoidales a estacionamientos en azotea, mercado de pescados y mariscos (oriente de pasillos M-X), bancos, fondas, iglesia, policía y la gran planta solar sobre techos.</w:t>
      </w:r>
    </w:p>
    <w:p>
      <w:pPr>
        <w:pStyle w:val="Heading3"/>
      </w:pPr>
      <w:r>
        <w:t xml:space="preserve">Módulo de construcción (level design)</w:t>
      </w:r>
    </w:p>
    <w:p>
      <w:pPr>
        <w:pStyle w:val="ListParagraph"/>
        <w:numPr>
          <w:ilvl w:val="0"/>
          <w:numId w:val="3"/>
        </w:numPr>
      </w:pPr>
      <w:r>
        <w:rPr>
          <w:b/>
        </w:rPr>
        <w:t xml:space="preserve">Bodega</w:t>
      </w:r>
      <w:r>
        <w:t xml:space="preserve">: 5 m de frente x 20 m de fondo, cortina metálica, tapanco (entrepiso) al fondo, oficina pequeña, báscula.</w:t>
      </w:r>
    </w:p>
    <w:p>
      <w:pPr>
        <w:pStyle w:val="ListParagraph"/>
        <w:numPr>
          <w:ilvl w:val="0"/>
          <w:numId w:val="3"/>
        </w:numPr>
      </w:pPr>
      <w:r>
        <w:rPr>
          <w:b/>
        </w:rPr>
        <w:t xml:space="preserve">Nave</w:t>
      </w:r>
      <w:r>
        <w:t xml:space="preserve">: dos hileras de bodegas espalda con espalda; por delante, el </w:t>
      </w:r>
      <w:r>
        <w:rPr>
          <w:b/>
        </w:rPr>
        <w:t xml:space="preserve">pasillo peatonal</w:t>
      </w:r>
      <w:r>
        <w:t xml:space="preserve"> (diableros y compradores) y por detrás, el </w:t>
      </w:r>
      <w:r>
        <w:rPr>
          <w:b/>
        </w:rPr>
        <w:t xml:space="preserve">andén de carga</w:t>
      </w:r>
      <w:r>
        <w:t xml:space="preserve"> donde los camiones recargan en batería (reversa a 90°).</w:t>
      </w:r>
    </w:p>
    <w:p>
      <w:pPr>
        <w:pStyle w:val="ListParagraph"/>
        <w:numPr>
          <w:ilvl w:val="0"/>
          <w:numId w:val="3"/>
        </w:numPr>
      </w:pPr>
      <w:r>
        <w:rPr>
          <w:b/>
        </w:rPr>
        <w:t xml:space="preserve">Calles de servicio</w:t>
      </w:r>
      <w:r>
        <w:t xml:space="preserve">: anchas, dos sentidos, entre naves; aquí ocurre el tráfico pesado y las maniobras.</w:t>
      </w:r>
    </w:p>
    <w:p>
      <w:pPr>
        <w:pStyle w:val="ListParagraph"/>
        <w:numPr>
          <w:ilvl w:val="0"/>
          <w:numId w:val="3"/>
        </w:numPr>
      </w:pPr>
      <w:r>
        <w:rPr>
          <w:b/>
        </w:rPr>
        <w:t xml:space="preserve">Accesos</w:t>
      </w:r>
      <w:r>
        <w:t xml:space="preserve">: casetas de cobro perimetrales con plumas; se paga al entrar según tipo de vehículo.</w:t>
      </w:r>
    </w:p>
    <w:p>
      <w:pPr>
        <w:pStyle w:val="ListParagraph"/>
        <w:numPr>
          <w:ilvl w:val="0"/>
          <w:numId w:val="3"/>
        </w:numPr>
      </w:pPr>
      <w:r>
        <w:rPr>
          <w:b/>
        </w:rPr>
        <w:t xml:space="preserve">Escala recomendada</w:t>
      </w:r>
      <w:r>
        <w:t xml:space="preserve">: modelar 1 nave completa a 1:1 y el resto como instancias/LOD. Una nave de Frutas mide del orden de cientos de metros de largo; con módulos de 5 m las bodegas se colocan por código.</w:t>
      </w:r>
    </w:p>
    <w:p>
      <w:pPr/>
      <w:r>
        <w:t xml:space="preserve">Dato clave de escala: cada pasillo mide alrededor de un kilómetro, según la coordinación de la CEDA (</w:t>
      </w:r>
      <w:hyperlink r:id="rId7" w:history="1">
        <w:r>
          <w:rPr>
            <w:rStyle w:val="Hyperlink"/>
          </w:rPr>
          <w:t xml:space="preserve">Chilango</w:t>
        </w:r>
      </w:hyperlink>
      <w:r>
        <w:t xml:space="preserve">). Caminar de I-J a X-Y es un viaje: justifica diablos, triciclos, Cedabús y viaje rápido.</w:t>
      </w:r>
    </w:p>
    <w:p>
      <w:pPr/>
      <w:r>
        <w:t xml:space="preserve">El mapa oficial por sectores está publicado por la CEDA y reproducido en </w:t>
      </w:r>
      <w:hyperlink r:id="rId8" w:history="1">
        <w:r>
          <w:rPr>
            <w:rStyle w:val="Hyperlink"/>
          </w:rPr>
          <w:t xml:space="preserve">Chilango</w:t>
        </w:r>
      </w:hyperlink>
      <w:r>
        <w:t xml:space="preserve"> y </w:t>
      </w:r>
      <w:hyperlink r:id="rId9" w:history="1">
        <w:r>
          <w:rPr>
            <w:rStyle w:val="Hyperlink"/>
          </w:rPr>
          <w:t xml:space="preserve">El CEO</w:t>
        </w:r>
      </w:hyperlink>
      <w:r>
        <w:t xml:space="preserve">: úsalo como plantilla de blockout. Ubicaciones gruesas: frutas y hortalizas al poniente de A-H, aves y cárnicos al poniente de U-X, subasta al poniente de K-R, pescados al oriente de M-X.</w:t>
      </w:r>
    </w:p>
    <w:p>
      <w:pPr>
        <w:pStyle w:val="Heading2"/>
      </w:pPr>
      <w:r>
        <w:t xml:space="preserve">3. Horarios y ciclo de un día real</w:t>
      </w:r>
    </w:p>
    <w:p>
      <w:pPr/>
      <w:r>
        <w:t xml:space="preserve">La CEDA abre 24 h, pero el negocio se decide entre las 22:00 y las 10:00: los camiones llegan de noche, la subasta fija precios desde las 3:00 y a media mañana el mayoreo ya bajó. El reloj del juego debe correr rápido de día y lento en la madrugada, que es cuando pasa todo.</w:t>
      </w:r>
    </w:p>
    <w:tbl>
      <w:tblPr>
        <w:tblStyle w:val="TableGrid"/>
        <w:tblW w:w="0" w:type="auto"/>
        <w:tblLayout w:type="fixed"/>
        <w:tblLook w:val="04A0" w:firstRow="1" w:lastRow="0" w:firstColumn="0" w:lastColumn="0" w:noHBand="0" w:noVBand="1"/>
      </w:tblPr>
      <w:tblGrid>
        <w:gridCol w:w="1622"/>
        <w:gridCol w:w="4582"/>
        <w:gridCol w:w="3156"/>
      </w:tblGrid>
      <w:tr>
        <w:trPr>
          <w:tblHeader/>
        </w:trPr>
        <w:tc>
          <w:tcPr>
            <w:tcW w:w="1622" w:type="dxa"/>
            <w:shd w:val="clear" w:color="auto" w:fill="F2F2F2"/>
          </w:tcPr>
          <w:p>
            <w:pPr/>
            <w:r>
              <w:t xml:space="preserve">Hora</w:t>
            </w:r>
          </w:p>
        </w:tc>
        <w:tc>
          <w:tcPr>
            <w:tcW w:w="4582" w:type="dxa"/>
            <w:shd w:val="clear" w:color="auto" w:fill="F2F2F2"/>
          </w:tcPr>
          <w:p>
            <w:pPr/>
            <w:r>
              <w:t xml:space="preserve">Qué pasa en la CEDA real</w:t>
            </w:r>
          </w:p>
        </w:tc>
        <w:tc>
          <w:tcPr>
            <w:tcW w:w="3156" w:type="dxa"/>
            <w:shd w:val="clear" w:color="auto" w:fill="F2F2F2"/>
          </w:tcPr>
          <w:p>
            <w:pPr/>
            <w:r>
              <w:t xml:space="preserve">Efecto en el juego</w:t>
            </w:r>
          </w:p>
        </w:tc>
      </w:tr>
      <w:tr>
        <w:tc>
          <w:tcPr>
            <w:tcW w:w="1622" w:type="dxa"/>
          </w:tcPr>
          <w:p>
            <w:pPr/>
            <w:r>
              <w:t xml:space="preserve">22:00 a 01:00</w:t>
            </w:r>
          </w:p>
        </w:tc>
        <w:tc>
          <w:tcPr>
            <w:tcW w:w="4582" w:type="dxa"/>
          </w:tcPr>
          <w:p>
            <w:pPr/>
            <w:r>
              <w:t xml:space="preserve">Empiezan a llegar tráileres y tortons de provincia con la mercancía del día siguiente; la Zona de Pernocta se llena</w:t>
            </w:r>
          </w:p>
        </w:tc>
        <w:tc>
          <w:tcPr>
            <w:tcW w:w="3156" w:type="dxa"/>
          </w:tcPr>
          <w:p>
            <w:pPr/>
            <w:r>
              <w:t xml:space="preserve">Fila en casetas; asignación de andén; el chofer puede dormir (recupera fatiga)</w:t>
            </w:r>
          </w:p>
        </w:tc>
      </w:tr>
      <w:tr>
        <w:tc>
          <w:tcPr>
            <w:tcW w:w="1622" w:type="dxa"/>
          </w:tcPr>
          <w:p>
            <w:pPr/>
            <w:r>
              <w:t xml:space="preserve">01:00 a 03:00</w:t>
            </w:r>
          </w:p>
        </w:tc>
        <w:tc>
          <w:tcPr>
            <w:tcW w:w="4582" w:type="dxa"/>
          </w:tcPr>
          <w:p>
            <w:pPr/>
            <w:r>
              <w:t xml:space="preserve">Descarga masiva en andenes traseros; diableros y cargadores trabajan a destajo; bodegueros revisan calidad y pesan</w:t>
            </w:r>
          </w:p>
        </w:tc>
        <w:tc>
          <w:tcPr>
            <w:tcW w:w="3156" w:type="dxa"/>
          </w:tcPr>
          <w:p>
            <w:pPr/>
            <w:r>
              <w:t xml:space="preserve">Minijuego de descarga y acomodo; contratación de cargadores</w:t>
            </w:r>
          </w:p>
        </w:tc>
      </w:tr>
      <w:tr>
        <w:tc>
          <w:tcPr>
            <w:tcW w:w="1622" w:type="dxa"/>
          </w:tcPr>
          <w:p>
            <w:pPr/>
            <w:r>
              <w:t xml:space="preserve">03:00 a 04:00</w:t>
            </w:r>
          </w:p>
        </w:tc>
        <w:tc>
          <w:tcPr>
            <w:tcW w:w="4582" w:type="dxa"/>
          </w:tcPr>
          <w:p>
            <w:pPr/>
            <w:r>
              <w:t xml:space="preserve">Abre la Subasta: productores venden a pie de camión, se fijan los precios de referencia del día; tráfico para entrar</w:t>
            </w:r>
          </w:p>
        </w:tc>
        <w:tc>
          <w:tcPr>
            <w:tcW w:w="3156" w:type="dxa"/>
          </w:tcPr>
          <w:p>
            <w:pPr/>
            <w:r>
              <w:t xml:space="preserve">Se genera la tabla de precios del día; mejor momento para comprar barato por volumen</w:t>
            </w:r>
          </w:p>
        </w:tc>
      </w:tr>
      <w:tr>
        <w:tc>
          <w:tcPr>
            <w:tcW w:w="1622" w:type="dxa"/>
          </w:tcPr>
          <w:p>
            <w:pPr/>
            <w:r>
              <w:t xml:space="preserve">04:00 a 07:00</w:t>
            </w:r>
          </w:p>
        </w:tc>
        <w:tc>
          <w:tcPr>
            <w:tcW w:w="4582" w:type="dxa"/>
          </w:tcPr>
          <w:p>
            <w:pPr/>
            <w:r>
              <w:t xml:space="preserve">Pico de compradores: mercados públicos, tianguis, recauderías, restaurantes; Flores y Hortalizas en su máximo</w:t>
            </w:r>
          </w:p>
        </w:tc>
        <w:tc>
          <w:tcPr>
            <w:tcW w:w="3156" w:type="dxa"/>
          </w:tcPr>
          <w:p>
            <w:pPr/>
            <w:r>
              <w:t xml:space="preserve">Máxima demanda; regateo intenso; pasillos saturados de diablos</w:t>
            </w:r>
          </w:p>
        </w:tc>
      </w:tr>
      <w:tr>
        <w:tc>
          <w:tcPr>
            <w:tcW w:w="1622" w:type="dxa"/>
          </w:tcPr>
          <w:p>
            <w:pPr/>
            <w:r>
              <w:t xml:space="preserve">07:00 a 10:00</w:t>
            </w:r>
          </w:p>
        </w:tc>
        <w:tc>
          <w:tcPr>
            <w:tcW w:w="4582" w:type="dxa"/>
          </w:tcPr>
          <w:p>
            <w:pPr/>
            <w:r>
              <w:t xml:space="preserve">Siguen compradores medianos; carga de 3.5 t y rabones de salida; primeros embotellamientos en salidas</w:t>
            </w:r>
          </w:p>
        </w:tc>
        <w:tc>
          <w:tcPr>
            <w:tcW w:w="3156" w:type="dxa"/>
          </w:tcPr>
          <w:p>
            <w:pPr/>
            <w:r>
              <w:t xml:space="preserve">Precio estable o bajando; ventas a crédito y pedidos</w:t>
            </w:r>
          </w:p>
        </w:tc>
      </w:tr>
      <w:tr>
        <w:tc>
          <w:tcPr>
            <w:tcW w:w="1622" w:type="dxa"/>
          </w:tcPr>
          <w:p>
            <w:pPr/>
            <w:r>
              <w:t xml:space="preserve">10:00 a 14:00</w:t>
            </w:r>
          </w:p>
        </w:tc>
        <w:tc>
          <w:tcPr>
            <w:tcW w:w="4582" w:type="dxa"/>
          </w:tcPr>
          <w:p>
            <w:pPr/>
            <w:r>
              <w:t xml:space="preserve">Menudeo y visitantes particulares; fondas llenas; producto de segunda se remata</w:t>
            </w:r>
          </w:p>
        </w:tc>
        <w:tc>
          <w:tcPr>
            <w:tcW w:w="3156" w:type="dxa"/>
          </w:tcPr>
          <w:p>
            <w:pPr/>
            <w:r>
              <w:t xml:space="preserve">Precio del perecedero baja 10 a 30%; venta de rezaga</w:t>
            </w:r>
          </w:p>
        </w:tc>
      </w:tr>
      <w:tr>
        <w:tc>
          <w:tcPr>
            <w:tcW w:w="1622" w:type="dxa"/>
          </w:tcPr>
          <w:p>
            <w:pPr/>
            <w:r>
              <w:t xml:space="preserve">14:00 a 18:00</w:t>
            </w:r>
          </w:p>
        </w:tc>
        <w:tc>
          <w:tcPr>
            <w:tcW w:w="4582" w:type="dxa"/>
          </w:tcPr>
          <w:p>
            <w:pPr/>
            <w:r>
              <w:t xml:space="preserve">Bodegas cierran cortinas progresivamente; administración, bancos, pago a proveedores</w:t>
            </w:r>
          </w:p>
        </w:tc>
        <w:tc>
          <w:tcPr>
            <w:tcW w:w="3156" w:type="dxa"/>
          </w:tcPr>
          <w:p>
            <w:pPr/>
            <w:r>
              <w:t xml:space="preserve">Contabilidad, renta, pago de cuotas, mejoras de bodega</w:t>
            </w:r>
          </w:p>
        </w:tc>
      </w:tr>
      <w:tr>
        <w:tc>
          <w:tcPr>
            <w:tcW w:w="1622" w:type="dxa"/>
          </w:tcPr>
          <w:p>
            <w:pPr/>
            <w:r>
              <w:t xml:space="preserve">18:00 a 22:00</w:t>
            </w:r>
          </w:p>
        </w:tc>
        <w:tc>
          <w:tcPr>
            <w:tcW w:w="4582" w:type="dxa"/>
          </w:tcPr>
          <w:p>
            <w:pPr/>
            <w:r>
              <w:t xml:space="preserve">Limpieza, recolección de basura (400+ t/día), vigilancia; pocas operaciones</w:t>
            </w:r>
          </w:p>
        </w:tc>
        <w:tc>
          <w:tcPr>
            <w:tcW w:w="3156" w:type="dxa"/>
          </w:tcPr>
          <w:p>
            <w:pPr/>
            <w:r>
              <w:t xml:space="preserve">Gestión de merma, preparar pedidos del día siguiente, comprar a productores por teléfono</w:t>
            </w:r>
          </w:p>
        </w:tc>
      </w:tr>
    </w:tbl>
    <w:p>
      <w:pPr/>
      <w:r>
        <w:rPr>
          <w:b/>
        </w:rPr>
        <w:t xml:space="preserve">Variación semanal y anual (para el sistema de demanda)</w:t>
      </w:r>
    </w:p>
    <w:p>
      <w:pPr>
        <w:pStyle w:val="ListParagraph"/>
        <w:numPr>
          <w:ilvl w:val="0"/>
          <w:numId w:val="4"/>
        </w:numPr>
      </w:pPr>
      <w:r>
        <w:t xml:space="preserve">Lunes y jueves/viernes: más compra para tianguis y fin de semana; domingo con menos operación mayorista.</w:t>
      </w:r>
    </w:p>
    <w:p>
      <w:pPr>
        <w:pStyle w:val="ListParagraph"/>
        <w:numPr>
          <w:ilvl w:val="0"/>
          <w:numId w:val="4"/>
        </w:numPr>
      </w:pPr>
      <w:r>
        <w:t xml:space="preserve">Temporadas pico: Día de Muertos (cempasúchil, calabaza, caña, tejocote, naranja), 12 de diciembre y Navidad (tejocote, caña, jamaica, ponche), Cuaresma (nopal, chile, pescado), Fiestas Patrias (chile poblano, granada, nuez), Rosca de Reyes y febrero (precios bajos).</w:t>
      </w:r>
    </w:p>
    <w:p>
      <w:pPr>
        <w:pStyle w:val="ListParagraph"/>
        <w:numPr>
          <w:ilvl w:val="0"/>
          <w:numId w:val="4"/>
        </w:numPr>
      </w:pPr>
      <w:r>
        <w:t xml:space="preserve">Clima: heladas y granizo encarecen jitomate y hortaliza de hoja; lluvias fuertes retrasan camiones de la sierra.</w:t>
      </w:r>
    </w:p>
    <w:p>
      <w:pPr/>
      <w:r>
        <w:t xml:space="preserve">Fuentes: </w:t>
      </w:r>
      <w:hyperlink r:id="rId3" w:history="1">
        <w:r>
          <w:rPr>
            <w:rStyle w:val="Hyperlink"/>
          </w:rPr>
          <w:t xml:space="preserve">Gobierno CDMX</w:t>
        </w:r>
      </w:hyperlink>
      <w:r>
        <w:t xml:space="preserve">, </w:t>
      </w:r>
      <w:hyperlink r:id="rId10" w:history="1">
        <w:r>
          <w:rPr>
            <w:rStyle w:val="Hyperlink"/>
          </w:rPr>
          <w:t xml:space="preserve">N+ — Subasta</w:t>
        </w:r>
      </w:hyperlink>
      <w:r>
        <w:t xml:space="preserve">, </w:t>
      </w:r>
      <w:hyperlink r:id="rId11" w:history="1">
        <w:r>
          <w:rPr>
            <w:rStyle w:val="Hyperlink"/>
          </w:rPr>
          <w:t xml:space="preserve">Chilango — 40 años</w:t>
        </w:r>
      </w:hyperlink>
      <w:r>
        <w:t xml:space="preserve">, </w:t>
      </w:r>
      <w:hyperlink r:id="rId12" w:history="1">
        <w:r>
          <w:rPr>
            <w:rStyle w:val="Hyperlink"/>
          </w:rPr>
          <w:t xml:space="preserve">Food &amp; City</w:t>
        </w:r>
      </w:hyperlink>
      <w:r>
        <w:t xml:space="preserve">.</w:t>
      </w:r>
    </w:p>
    <w:p>
      <w:pPr>
        <w:pStyle w:val="Heading2"/>
      </w:pPr>
      <w:r>
        <w:t xml:space="preserve">4. Catálogo completo de vehículos</w:t>
      </w:r>
    </w:p>
    <w:p>
      <w:pPr/>
      <w:r>
        <w:t xml:space="preserve">A la CEDA entran unas 52,000 unidades al día, de bicicleta de carga a full de 66.5 t; el juego necesita 12 clases de vehículo con física, capacidad y cuota distintas. Los nombres de uso en la CEDA (rabón, torton, tres y media) se mapean a la clasificación oficial NOM-012-SCT-2-2017 (C2, C3, T3-S2, T3-S2-R4), que sigue vigente en 2026. Medidas y capacidades útiles son aproximadas y varían por carrocería.</w:t>
      </w:r>
    </w:p>
    <w:p>
      <w:pPr>
        <w:pStyle w:val="Heading3"/>
      </w:pPr>
      <w:r>
        <w:t xml:space="preserve">Vehículos motorizados de carga</w:t>
      </w:r>
    </w:p>
    <w:tbl>
      <w:tblPr>
        <w:tblStyle w:val="TableGrid"/>
        <w:tblW w:w="0" w:type="auto"/>
        <w:tblLayout w:type="fixed"/>
        <w:tblLook w:val="04A0" w:firstRow="1" w:lastRow="0" w:firstColumn="0" w:lastColumn="0" w:noHBand="0" w:noVBand="1"/>
      </w:tblPr>
      <w:tblGrid>
        <w:gridCol w:w="1040"/>
        <w:gridCol w:w="1040"/>
        <w:gridCol w:w="989"/>
        <w:gridCol w:w="870"/>
        <w:gridCol w:w="1040"/>
        <w:gridCol w:w="1040"/>
        <w:gridCol w:w="1040"/>
        <w:gridCol w:w="1261"/>
        <w:gridCol w:w="1040"/>
      </w:tblGrid>
      <w:tr>
        <w:trPr>
          <w:tblHeader/>
        </w:trPr>
        <w:tc>
          <w:tcPr>
            <w:tcW w:w="1040" w:type="dxa"/>
            <w:shd w:val="clear" w:color="auto" w:fill="F2F2F2"/>
          </w:tcPr>
          <w:p>
            <w:pPr/>
            <w:r>
              <w:t xml:space="preserve">Clase (jerga)</w:t>
            </w:r>
          </w:p>
        </w:tc>
        <w:tc>
          <w:tcPr>
            <w:tcW w:w="1040" w:type="dxa"/>
            <w:shd w:val="clear" w:color="auto" w:fill="F2F2F2"/>
          </w:tcPr>
          <w:p>
            <w:pPr/>
            <w:r>
              <w:t xml:space="preserve">Clasificación NOM-012</w:t>
            </w:r>
          </w:p>
        </w:tc>
        <w:tc>
          <w:tcPr>
            <w:tcW w:w="989" w:type="dxa"/>
            <w:shd w:val="clear" w:color="auto" w:fill="F2F2F2"/>
          </w:tcPr>
          <w:p>
            <w:pPr/>
            <w:r>
              <w:t xml:space="preserve">Ejes / llantas</w:t>
            </w:r>
          </w:p>
        </w:tc>
        <w:tc>
          <w:tcPr>
            <w:tcW w:w="870" w:type="dxa"/>
            <w:shd w:val="clear" w:color="auto" w:fill="F2F2F2"/>
          </w:tcPr>
          <w:p>
            <w:pPr/>
            <w:r>
              <w:t xml:space="preserve">Largo total aprox.</w:t>
            </w:r>
          </w:p>
        </w:tc>
        <w:tc>
          <w:tcPr>
            <w:tcW w:w="1040" w:type="dxa"/>
            <w:shd w:val="clear" w:color="auto" w:fill="F2F2F2"/>
          </w:tcPr>
          <w:p>
            <w:pPr/>
            <w:r>
              <w:t xml:space="preserve">Caja aprox.</w:t>
            </w:r>
          </w:p>
        </w:tc>
        <w:tc>
          <w:tcPr>
            <w:tcW w:w="1040" w:type="dxa"/>
            <w:shd w:val="clear" w:color="auto" w:fill="F2F2F2"/>
          </w:tcPr>
          <w:p>
            <w:pPr/>
            <w:r>
              <w:t xml:space="preserve">Carga útil aprox.</w:t>
            </w:r>
          </w:p>
        </w:tc>
        <w:tc>
          <w:tcPr>
            <w:tcW w:w="1040" w:type="dxa"/>
            <w:shd w:val="clear" w:color="auto" w:fill="F2F2F2"/>
          </w:tcPr>
          <w:p>
            <w:pPr/>
            <w:r>
              <w:t xml:space="preserve">PBV máx.</w:t>
            </w:r>
          </w:p>
        </w:tc>
        <w:tc>
          <w:tcPr>
            <w:tcW w:w="1261" w:type="dxa"/>
            <w:shd w:val="clear" w:color="auto" w:fill="F2F2F2"/>
          </w:tcPr>
          <w:p>
            <w:pPr/>
            <w:r>
              <w:t xml:space="preserve">Modelos típicos a modelar</w:t>
            </w:r>
          </w:p>
        </w:tc>
        <w:tc>
          <w:tcPr>
            <w:tcW w:w="1040" w:type="dxa"/>
            <w:shd w:val="clear" w:color="auto" w:fill="F2F2F2"/>
          </w:tcPr>
          <w:p>
            <w:pPr/>
            <w:r>
              <w:t xml:space="preserve">Quién la maneja / uso en la CEDA</w:t>
            </w:r>
          </w:p>
        </w:tc>
      </w:tr>
      <w:tr>
        <w:tc>
          <w:tcPr>
            <w:tcW w:w="1040" w:type="dxa"/>
          </w:tcPr>
          <w:p>
            <w:pPr/>
            <w:r>
              <w:t xml:space="preserve">Full (doble remolque)</w:t>
            </w:r>
          </w:p>
        </w:tc>
        <w:tc>
          <w:tcPr>
            <w:tcW w:w="1040" w:type="dxa"/>
          </w:tcPr>
          <w:p>
            <w:pPr/>
            <w:r>
              <w:t xml:space="preserve">T3-S2-R4</w:t>
            </w:r>
          </w:p>
        </w:tc>
        <w:tc>
          <w:tcPr>
            <w:tcW w:w="989" w:type="dxa"/>
          </w:tcPr>
          <w:p>
            <w:pPr/>
            <w:r>
              <w:t xml:space="preserve">9 ejes / 34 llantas</w:t>
            </w:r>
          </w:p>
        </w:tc>
        <w:tc>
          <w:tcPr>
            <w:tcW w:w="870" w:type="dxa"/>
          </w:tcPr>
          <w:p>
            <w:pPr/>
            <w:r>
              <w:t xml:space="preserve">~31 m</w:t>
            </w:r>
          </w:p>
        </w:tc>
        <w:tc>
          <w:tcPr>
            <w:tcW w:w="1040" w:type="dxa"/>
          </w:tcPr>
          <w:p>
            <w:pPr/>
            <w:r>
              <w:t xml:space="preserve">2 cajas de 40 pies</w:t>
            </w:r>
          </w:p>
        </w:tc>
        <w:tc>
          <w:tcPr>
            <w:tcW w:w="1040" w:type="dxa"/>
          </w:tcPr>
          <w:p>
            <w:pPr/>
            <w:r>
              <w:t xml:space="preserve">45 a 50 t</w:t>
            </w:r>
          </w:p>
        </w:tc>
        <w:tc>
          <w:tcPr>
            <w:tcW w:w="1040" w:type="dxa"/>
          </w:tcPr>
          <w:p>
            <w:pPr/>
            <w:r>
              <w:t xml:space="preserve">66.5 t (75.5 t diferenciado)</w:t>
            </w:r>
          </w:p>
        </w:tc>
        <w:tc>
          <w:tcPr>
            <w:tcW w:w="1261" w:type="dxa"/>
          </w:tcPr>
          <w:p>
            <w:pPr/>
            <w:r>
              <w:t xml:space="preserve">Kenworth T680/W900, Freightliner Cascadia, International LT/ProStar, Volvo VNL</w:t>
            </w:r>
          </w:p>
        </w:tc>
        <w:tc>
          <w:tcPr>
            <w:tcW w:w="1040" w:type="dxa"/>
          </w:tcPr>
          <w:p>
            <w:pPr/>
            <w:r>
              <w:t xml:space="preserve">Grandes productores e importadores; solo en Subasta y bodegas de transferencia</w:t>
            </w:r>
          </w:p>
        </w:tc>
      </w:tr>
      <w:tr>
        <w:tc>
          <w:tcPr>
            <w:tcW w:w="1040" w:type="dxa"/>
          </w:tcPr>
          <w:p>
            <w:pPr/>
            <w:r>
              <w:t xml:space="preserve">Tráiler 53 pies</w:t>
            </w:r>
          </w:p>
        </w:tc>
        <w:tc>
          <w:tcPr>
            <w:tcW w:w="1040" w:type="dxa"/>
          </w:tcPr>
          <w:p>
            <w:pPr/>
            <w:r>
              <w:t xml:space="preserve">T3-S2</w:t>
            </w:r>
          </w:p>
        </w:tc>
        <w:tc>
          <w:tcPr>
            <w:tcW w:w="989" w:type="dxa"/>
          </w:tcPr>
          <w:p>
            <w:pPr/>
            <w:r>
              <w:t xml:space="preserve">5 ejes / 18 llantas</w:t>
            </w:r>
          </w:p>
        </w:tc>
        <w:tc>
          <w:tcPr>
            <w:tcW w:w="870" w:type="dxa"/>
          </w:tcPr>
          <w:p>
            <w:pPr/>
            <w:r>
              <w:t xml:space="preserve">~22 a 23 m</w:t>
            </w:r>
          </w:p>
        </w:tc>
        <w:tc>
          <w:tcPr>
            <w:tcW w:w="1040" w:type="dxa"/>
          </w:tcPr>
          <w:p>
            <w:pPr/>
            <w:r>
              <w:t xml:space="preserve">16.15 m (53 ft), hasta ~110 m³</w:t>
            </w:r>
          </w:p>
        </w:tc>
        <w:tc>
          <w:tcPr>
            <w:tcW w:w="1040" w:type="dxa"/>
          </w:tcPr>
          <w:p>
            <w:pPr/>
            <w:r>
              <w:t xml:space="preserve">22 a 25 t</w:t>
            </w:r>
          </w:p>
        </w:tc>
        <w:tc>
          <w:tcPr>
            <w:tcW w:w="1040" w:type="dxa"/>
          </w:tcPr>
          <w:p>
            <w:pPr/>
            <w:r>
              <w:t xml:space="preserve">~46 t</w:t>
            </w:r>
          </w:p>
        </w:tc>
        <w:tc>
          <w:tcPr>
            <w:tcW w:w="1261" w:type="dxa"/>
          </w:tcPr>
          <w:p>
            <w:pPr/>
            <w:r>
              <w:t xml:space="preserve">Mismos tractos + caja seca o refrigerada (thermo)</w:t>
            </w:r>
          </w:p>
        </w:tc>
        <w:tc>
          <w:tcPr>
            <w:tcW w:w="1040" w:type="dxa"/>
          </w:tcPr>
          <w:p>
            <w:pPr/>
            <w:r>
              <w:t xml:space="preserve">Producto de largo recorrido: Sinaloa, Sonora, Chihuahua, Michoacán</w:t>
            </w:r>
          </w:p>
        </w:tc>
      </w:tr>
      <w:tr>
        <w:tc>
          <w:tcPr>
            <w:tcW w:w="1040" w:type="dxa"/>
          </w:tcPr>
          <w:p>
            <w:pPr/>
            <w:r>
              <w:t xml:space="preserve">Tráiler 48 pies / plataforma</w:t>
            </w:r>
          </w:p>
        </w:tc>
        <w:tc>
          <w:tcPr>
            <w:tcW w:w="1040" w:type="dxa"/>
          </w:tcPr>
          <w:p>
            <w:pPr/>
            <w:r>
              <w:t xml:space="preserve">T3-S2</w:t>
            </w:r>
          </w:p>
        </w:tc>
        <w:tc>
          <w:tcPr>
            <w:tcW w:w="989" w:type="dxa"/>
          </w:tcPr>
          <w:p>
            <w:pPr/>
            <w:r>
              <w:t xml:space="preserve">5 ejes</w:t>
            </w:r>
          </w:p>
        </w:tc>
        <w:tc>
          <w:tcPr>
            <w:tcW w:w="870" w:type="dxa"/>
          </w:tcPr>
          <w:p>
            <w:pPr/>
            <w:r>
              <w:t xml:space="preserve">~20 m</w:t>
            </w:r>
          </w:p>
        </w:tc>
        <w:tc>
          <w:tcPr>
            <w:tcW w:w="1040" w:type="dxa"/>
          </w:tcPr>
          <w:p>
            <w:pPr/>
            <w:r>
              <w:t xml:space="preserve">14.6 m; plataforma con redilas para melón, sandía, piña</w:t>
            </w:r>
          </w:p>
        </w:tc>
        <w:tc>
          <w:tcPr>
            <w:tcW w:w="1040" w:type="dxa"/>
          </w:tcPr>
          <w:p>
            <w:pPr/>
            <w:r>
              <w:t xml:space="preserve">20 a 25 t</w:t>
            </w:r>
          </w:p>
        </w:tc>
        <w:tc>
          <w:tcPr>
            <w:tcW w:w="1040" w:type="dxa"/>
          </w:tcPr>
          <w:p>
            <w:pPr/>
            <w:r>
              <w:t xml:space="preserve">~46 t</w:t>
            </w:r>
          </w:p>
        </w:tc>
        <w:tc>
          <w:tcPr>
            <w:tcW w:w="1261" w:type="dxa"/>
          </w:tcPr>
          <w:p>
            <w:pPr/>
            <w:r>
              <w:t xml:space="preserve">Tractos anteriores + plataforma o jaula</w:t>
            </w:r>
          </w:p>
        </w:tc>
        <w:tc>
          <w:tcPr>
            <w:tcW w:w="1040" w:type="dxa"/>
          </w:tcPr>
          <w:p>
            <w:pPr/>
            <w:r>
              <w:t xml:space="preserve">Sandía, piña, coco, caña, cebolla en costal</w:t>
            </w:r>
          </w:p>
        </w:tc>
      </w:tr>
      <w:tr>
        <w:tc>
          <w:tcPr>
            <w:tcW w:w="1040" w:type="dxa"/>
          </w:tcPr>
          <w:p>
            <w:pPr/>
            <w:r>
              <w:t xml:space="preserve">Torton (10 llantas)</w:t>
            </w:r>
          </w:p>
        </w:tc>
        <w:tc>
          <w:tcPr>
            <w:tcW w:w="1040" w:type="dxa"/>
          </w:tcPr>
          <w:p>
            <w:pPr/>
            <w:r>
              <w:t xml:space="preserve">C3</w:t>
            </w:r>
          </w:p>
        </w:tc>
        <w:tc>
          <w:tcPr>
            <w:tcW w:w="989" w:type="dxa"/>
          </w:tcPr>
          <w:p>
            <w:pPr/>
            <w:r>
              <w:t xml:space="preserve">3 ejes / 10 llantas</w:t>
            </w:r>
          </w:p>
        </w:tc>
        <w:tc>
          <w:tcPr>
            <w:tcW w:w="870" w:type="dxa"/>
          </w:tcPr>
          <w:p>
            <w:pPr/>
            <w:r>
              <w:t xml:space="preserve">10 a 12 m</w:t>
            </w:r>
          </w:p>
        </w:tc>
        <w:tc>
          <w:tcPr>
            <w:tcW w:w="1040" w:type="dxa"/>
          </w:tcPr>
          <w:p>
            <w:pPr/>
            <w:r>
              <w:t xml:space="preserve">8 a 9 m, redilas o caja seca</w:t>
            </w:r>
          </w:p>
        </w:tc>
        <w:tc>
          <w:tcPr>
            <w:tcW w:w="1040" w:type="dxa"/>
          </w:tcPr>
          <w:p>
            <w:pPr/>
            <w:r>
              <w:t xml:space="preserve">12 a 18 t</w:t>
            </w:r>
          </w:p>
        </w:tc>
        <w:tc>
          <w:tcPr>
            <w:tcW w:w="1040" w:type="dxa"/>
          </w:tcPr>
          <w:p>
            <w:pPr/>
            <w:r>
              <w:t xml:space="preserve">27.5 t</w:t>
            </w:r>
          </w:p>
        </w:tc>
        <w:tc>
          <w:tcPr>
            <w:tcW w:w="1261" w:type="dxa"/>
          </w:tcPr>
          <w:p>
            <w:pPr/>
            <w:r>
              <w:t xml:space="preserve">International 4400 / 7400, Freightliner M2 112, Kenworth T370, Hino 500 (8x4 raros), Dina antiguos</w:t>
            </w:r>
          </w:p>
        </w:tc>
        <w:tc>
          <w:tcPr>
            <w:tcW w:w="1040" w:type="dxa"/>
          </w:tcPr>
          <w:p>
            <w:pPr/>
            <w:r>
              <w:t xml:space="preserve">El "camión de rancho": productor de Puebla, Edomex, Morelos, Hidalgo</w:t>
            </w:r>
          </w:p>
        </w:tc>
      </w:tr>
      <w:tr>
        <w:tc>
          <w:tcPr>
            <w:tcW w:w="1040" w:type="dxa"/>
          </w:tcPr>
          <w:p>
            <w:pPr/>
            <w:r>
              <w:t xml:space="preserve">Rabón</w:t>
            </w:r>
          </w:p>
        </w:tc>
        <w:tc>
          <w:tcPr>
            <w:tcW w:w="1040" w:type="dxa"/>
          </w:tcPr>
          <w:p>
            <w:pPr/>
            <w:r>
              <w:t xml:space="preserve">C2</w:t>
            </w:r>
          </w:p>
        </w:tc>
        <w:tc>
          <w:tcPr>
            <w:tcW w:w="989" w:type="dxa"/>
          </w:tcPr>
          <w:p>
            <w:pPr/>
            <w:r>
              <w:t xml:space="preserve">2 ejes / 6 llantas</w:t>
            </w:r>
          </w:p>
        </w:tc>
        <w:tc>
          <w:tcPr>
            <w:tcW w:w="870" w:type="dxa"/>
          </w:tcPr>
          <w:p>
            <w:pPr/>
            <w:r>
              <w:t xml:space="preserve">8 a 10 m</w:t>
            </w:r>
          </w:p>
        </w:tc>
        <w:tc>
          <w:tcPr>
            <w:tcW w:w="1040" w:type="dxa"/>
          </w:tcPr>
          <w:p>
            <w:pPr/>
            <w:r>
              <w:t xml:space="preserve">6 a 7 m, redilas o caja seca</w:t>
            </w:r>
          </w:p>
        </w:tc>
        <w:tc>
          <w:tcPr>
            <w:tcW w:w="1040" w:type="dxa"/>
          </w:tcPr>
          <w:p>
            <w:pPr/>
            <w:r>
              <w:t xml:space="preserve">6 a 10 t</w:t>
            </w:r>
          </w:p>
        </w:tc>
        <w:tc>
          <w:tcPr>
            <w:tcW w:w="1040" w:type="dxa"/>
          </w:tcPr>
          <w:p>
            <w:pPr/>
            <w:r>
              <w:t xml:space="preserve">19 t</w:t>
            </w:r>
          </w:p>
        </w:tc>
        <w:tc>
          <w:tcPr>
            <w:tcW w:w="1261" w:type="dxa"/>
          </w:tcPr>
          <w:p>
            <w:pPr/>
            <w:r>
              <w:t xml:space="preserve">International 4300, Freightliner M2 106, Hino 500, Isuzu Forward, Mercedes Atego</w:t>
            </w:r>
          </w:p>
        </w:tc>
        <w:tc>
          <w:tcPr>
            <w:tcW w:w="1040" w:type="dxa"/>
          </w:tcPr>
          <w:p>
            <w:pPr/>
            <w:r>
              <w:t xml:space="preserve">Bodeguero que surte mercados y tiendas; reparto regional</w:t>
            </w:r>
          </w:p>
        </w:tc>
      </w:tr>
      <w:tr>
        <w:tc>
          <w:tcPr>
            <w:tcW w:w="1040" w:type="dxa"/>
          </w:tcPr>
          <w:p>
            <w:pPr/>
            <w:r>
              <w:t xml:space="preserve">Tres y media (3.5 t)</w:t>
            </w:r>
          </w:p>
        </w:tc>
        <w:tc>
          <w:tcPr>
            <w:tcW w:w="1040" w:type="dxa"/>
          </w:tcPr>
          <w:p>
            <w:pPr/>
            <w:r>
              <w:t xml:space="preserve">C2 ligero</w:t>
            </w:r>
          </w:p>
        </w:tc>
        <w:tc>
          <w:tcPr>
            <w:tcW w:w="989" w:type="dxa"/>
          </w:tcPr>
          <w:p>
            <w:pPr/>
            <w:r>
              <w:t xml:space="preserve">2 ejes / 6 llantas (rodada doble)</w:t>
            </w:r>
          </w:p>
        </w:tc>
        <w:tc>
          <w:tcPr>
            <w:tcW w:w="870" w:type="dxa"/>
          </w:tcPr>
          <w:p>
            <w:pPr/>
            <w:r>
              <w:t xml:space="preserve">6 a 7 m</w:t>
            </w:r>
          </w:p>
        </w:tc>
        <w:tc>
          <w:tcPr>
            <w:tcW w:w="1040" w:type="dxa"/>
          </w:tcPr>
          <w:p>
            <w:pPr/>
            <w:r>
              <w:t xml:space="preserve">4 a 5 m, redilas de madera</w:t>
            </w:r>
          </w:p>
        </w:tc>
        <w:tc>
          <w:tcPr>
            <w:tcW w:w="1040" w:type="dxa"/>
          </w:tcPr>
          <w:p>
            <w:pPr/>
            <w:r>
              <w:t xml:space="preserve">3 a 4 t</w:t>
            </w:r>
          </w:p>
        </w:tc>
        <w:tc>
          <w:tcPr>
            <w:tcW w:w="1040" w:type="dxa"/>
          </w:tcPr>
          <w:p>
            <w:pPr/>
            <w:r>
              <w:t xml:space="preserve">~7 t</w:t>
            </w:r>
          </w:p>
        </w:tc>
        <w:tc>
          <w:tcPr>
            <w:tcW w:w="1261" w:type="dxa"/>
          </w:tcPr>
          <w:p>
            <w:pPr/>
            <w:r>
              <w:t xml:space="preserve">Ford F-350 / F-450 Super Duty, Chevrolet Silverado 3500, Isuzu ELF 400, JAC X350, Foton, Nissan Cabstar antiguo</w:t>
            </w:r>
          </w:p>
        </w:tc>
        <w:tc>
          <w:tcPr>
            <w:tcW w:w="1040" w:type="dxa"/>
          </w:tcPr>
          <w:p>
            <w:pPr/>
            <w:r>
              <w:t xml:space="preserve">El vehículo más icónico del comprador de mercado y tianguis</w:t>
            </w:r>
          </w:p>
        </w:tc>
      </w:tr>
      <w:tr>
        <w:tc>
          <w:tcPr>
            <w:tcW w:w="1040" w:type="dxa"/>
          </w:tcPr>
          <w:p>
            <w:pPr/>
            <w:r>
              <w:t xml:space="preserve">Camioneta de 1.5 t con redilas ("estaquitas")</w:t>
            </w:r>
          </w:p>
        </w:tc>
        <w:tc>
          <w:tcPr>
            <w:tcW w:w="1040" w:type="dxa"/>
          </w:tcPr>
          <w:p>
            <w:pPr/>
            <w:r>
              <w:t xml:space="preserve">Ligero</w:t>
            </w:r>
          </w:p>
        </w:tc>
        <w:tc>
          <w:tcPr>
            <w:tcW w:w="989" w:type="dxa"/>
          </w:tcPr>
          <w:p>
            <w:pPr/>
            <w:r>
              <w:t xml:space="preserve">2 ejes / 4 llantas</w:t>
            </w:r>
          </w:p>
        </w:tc>
        <w:tc>
          <w:tcPr>
            <w:tcW w:w="870" w:type="dxa"/>
          </w:tcPr>
          <w:p>
            <w:pPr/>
            <w:r>
              <w:t xml:space="preserve">5 a 5.3 m</w:t>
            </w:r>
          </w:p>
        </w:tc>
        <w:tc>
          <w:tcPr>
            <w:tcW w:w="1040" w:type="dxa"/>
          </w:tcPr>
          <w:p>
            <w:pPr/>
            <w:r>
              <w:t xml:space="preserve">2.3 a 3 m con estacas</w:t>
            </w:r>
          </w:p>
        </w:tc>
        <w:tc>
          <w:tcPr>
            <w:tcW w:w="1040" w:type="dxa"/>
          </w:tcPr>
          <w:p>
            <w:pPr/>
            <w:r>
              <w:t xml:space="preserve">1 a 1.5 t</w:t>
            </w:r>
          </w:p>
        </w:tc>
        <w:tc>
          <w:tcPr>
            <w:tcW w:w="1040" w:type="dxa"/>
          </w:tcPr>
          <w:p>
            <w:pPr/>
            <w:r>
              <w:t xml:space="preserve">~3 t</w:t>
            </w:r>
          </w:p>
        </w:tc>
        <w:tc>
          <w:tcPr>
            <w:tcW w:w="1261" w:type="dxa"/>
          </w:tcPr>
          <w:p>
            <w:pPr/>
            <w:r>
              <w:t xml:space="preserve">Nissan NP300 chasis, Chevrolet S10 Max, Toyota Hilux chasis, JAC Frison, Isuzu ELF 100</w:t>
            </w:r>
          </w:p>
        </w:tc>
        <w:tc>
          <w:tcPr>
            <w:tcW w:w="1040" w:type="dxa"/>
          </w:tcPr>
          <w:p>
            <w:pPr/>
            <w:r>
              <w:t xml:space="preserve">Fondas, recauderías, tianguistas pequeños</w:t>
            </w:r>
          </w:p>
        </w:tc>
      </w:tr>
      <w:tr>
        <w:tc>
          <w:tcPr>
            <w:tcW w:w="1040" w:type="dxa"/>
          </w:tcPr>
          <w:p>
            <w:pPr/>
            <w:r>
              <w:t xml:space="preserve">Pick-up (sin redilas)</w:t>
            </w:r>
          </w:p>
        </w:tc>
        <w:tc>
          <w:tcPr>
            <w:tcW w:w="1040" w:type="dxa"/>
          </w:tcPr>
          <w:p>
            <w:pPr/>
            <w:r>
              <w:t xml:space="preserve">Ligero</w:t>
            </w:r>
          </w:p>
        </w:tc>
        <w:tc>
          <w:tcPr>
            <w:tcW w:w="989" w:type="dxa"/>
          </w:tcPr>
          <w:p>
            <w:pPr/>
            <w:r>
              <w:t xml:space="preserve">2 ejes / 4 llantas</w:t>
            </w:r>
          </w:p>
        </w:tc>
        <w:tc>
          <w:tcPr>
            <w:tcW w:w="870" w:type="dxa"/>
          </w:tcPr>
          <w:p>
            <w:pPr/>
            <w:r>
              <w:t xml:space="preserve">~5.2 m</w:t>
            </w:r>
          </w:p>
        </w:tc>
        <w:tc>
          <w:tcPr>
            <w:tcW w:w="1040" w:type="dxa"/>
          </w:tcPr>
          <w:p>
            <w:pPr/>
            <w:r>
              <w:t xml:space="preserve">caja 1.5 a 1.8 m</w:t>
            </w:r>
          </w:p>
        </w:tc>
        <w:tc>
          <w:tcPr>
            <w:tcW w:w="1040" w:type="dxa"/>
          </w:tcPr>
          <w:p>
            <w:pPr/>
            <w:r>
              <w:t xml:space="preserve">0.6 a 1 t</w:t>
            </w:r>
          </w:p>
        </w:tc>
        <w:tc>
          <w:tcPr>
            <w:tcW w:w="1040" w:type="dxa"/>
          </w:tcPr>
          <w:p>
            <w:pPr/>
            <w:r>
              <w:t xml:space="preserve">~2.5 t</w:t>
            </w:r>
          </w:p>
        </w:tc>
        <w:tc>
          <w:tcPr>
            <w:tcW w:w="1261" w:type="dxa"/>
          </w:tcPr>
          <w:p>
            <w:pPr/>
            <w:r>
              <w:t xml:space="preserve">Nissan NP300 pick-up, Ford Ranger, VW Saveiro, Chevrolet Tornado</w:t>
            </w:r>
          </w:p>
        </w:tc>
        <w:tc>
          <w:tcPr>
            <w:tcW w:w="1040" w:type="dxa"/>
          </w:tcPr>
          <w:p>
            <w:pPr/>
            <w:r>
              <w:t xml:space="preserve">Restauranteros, compras chicas</w:t>
            </w:r>
          </w:p>
        </w:tc>
      </w:tr>
      <w:tr>
        <w:tc>
          <w:tcPr>
            <w:tcW w:w="1040" w:type="dxa"/>
          </w:tcPr>
          <w:p>
            <w:pPr/>
            <w:r>
              <w:t xml:space="preserve">Panel / furgoneta</w:t>
            </w:r>
          </w:p>
        </w:tc>
        <w:tc>
          <w:tcPr>
            <w:tcW w:w="1040" w:type="dxa"/>
          </w:tcPr>
          <w:p>
            <w:pPr/>
            <w:r>
              <w:t xml:space="preserve">Ligero</w:t>
            </w:r>
          </w:p>
        </w:tc>
        <w:tc>
          <w:tcPr>
            <w:tcW w:w="989" w:type="dxa"/>
          </w:tcPr>
          <w:p>
            <w:pPr/>
            <w:r>
              <w:t xml:space="preserve">2 ejes</w:t>
            </w:r>
          </w:p>
        </w:tc>
        <w:tc>
          <w:tcPr>
            <w:tcW w:w="870" w:type="dxa"/>
          </w:tcPr>
          <w:p>
            <w:pPr/>
            <w:r>
              <w:t xml:space="preserve">~5 a 6 m</w:t>
            </w:r>
          </w:p>
        </w:tc>
        <w:tc>
          <w:tcPr>
            <w:tcW w:w="1040" w:type="dxa"/>
          </w:tcPr>
          <w:p>
            <w:pPr/>
            <w:r>
              <w:t xml:space="preserve">Cerrada</w:t>
            </w:r>
          </w:p>
        </w:tc>
        <w:tc>
          <w:tcPr>
            <w:tcW w:w="1040" w:type="dxa"/>
          </w:tcPr>
          <w:p>
            <w:pPr/>
            <w:r>
              <w:t xml:space="preserve">1 a 1.5 t</w:t>
            </w:r>
          </w:p>
        </w:tc>
        <w:tc>
          <w:tcPr>
            <w:tcW w:w="1040" w:type="dxa"/>
          </w:tcPr>
          <w:p>
            <w:pPr/>
            <w:r>
              <w:t xml:space="preserve">~3.5 t</w:t>
            </w:r>
          </w:p>
        </w:tc>
        <w:tc>
          <w:tcPr>
            <w:tcW w:w="1261" w:type="dxa"/>
          </w:tcPr>
          <w:p>
            <w:pPr/>
            <w:r>
              <w:t xml:space="preserve">Nissan Urvan, Ford Transit, Chevrolet Express, Toyota Hiace</w:t>
            </w:r>
          </w:p>
        </w:tc>
        <w:tc>
          <w:tcPr>
            <w:tcW w:w="1040" w:type="dxa"/>
          </w:tcPr>
          <w:p>
            <w:pPr/>
            <w:r>
              <w:t xml:space="preserve">Reparto a restaurantes y supermercados</w:t>
            </w:r>
          </w:p>
        </w:tc>
      </w:tr>
      <w:tr>
        <w:tc>
          <w:tcPr>
            <w:tcW w:w="1040" w:type="dxa"/>
          </w:tcPr>
          <w:p>
            <w:pPr/>
            <w:r>
              <w:t xml:space="preserve">Refrigerado (thermo)</w:t>
            </w:r>
          </w:p>
        </w:tc>
        <w:tc>
          <w:tcPr>
            <w:tcW w:w="1040" w:type="dxa"/>
          </w:tcPr>
          <w:p>
            <w:pPr/>
            <w:r>
              <w:t xml:space="preserve">C2/C3/T3-S2</w:t>
            </w:r>
          </w:p>
        </w:tc>
        <w:tc>
          <w:tcPr>
            <w:tcW w:w="989" w:type="dxa"/>
          </w:tcPr>
          <w:p>
            <w:pPr/>
            <w:r>
              <w:t xml:space="preserve">según base</w:t>
            </w:r>
          </w:p>
        </w:tc>
        <w:tc>
          <w:tcPr>
            <w:tcW w:w="870" w:type="dxa"/>
          </w:tcPr>
          <w:p>
            <w:pPr/>
            <w:r>
              <w:t xml:space="preserve">según base</w:t>
            </w:r>
          </w:p>
        </w:tc>
        <w:tc>
          <w:tcPr>
            <w:tcW w:w="1040" w:type="dxa"/>
          </w:tcPr>
          <w:p>
            <w:pPr/>
            <w:r>
              <w:t xml:space="preserve">Caja aislada con unidad Thermo King / Carrier</w:t>
            </w:r>
          </w:p>
        </w:tc>
        <w:tc>
          <w:tcPr>
            <w:tcW w:w="1040" w:type="dxa"/>
          </w:tcPr>
          <w:p>
            <w:pPr/>
            <w:r>
              <w:t xml:space="preserve">según base</w:t>
            </w:r>
          </w:p>
        </w:tc>
        <w:tc>
          <w:tcPr>
            <w:tcW w:w="1040" w:type="dxa"/>
          </w:tcPr>
          <w:p>
            <w:pPr/>
            <w:r>
              <w:t xml:space="preserve">según base</w:t>
            </w:r>
          </w:p>
        </w:tc>
        <w:tc>
          <w:tcPr>
            <w:tcW w:w="1261" w:type="dxa"/>
          </w:tcPr>
          <w:p>
            <w:pPr/>
            <w:r>
              <w:t xml:space="preserve">Cualquiera de los anteriores con thermo</w:t>
            </w:r>
          </w:p>
        </w:tc>
        <w:tc>
          <w:tcPr>
            <w:tcW w:w="1040" w:type="dxa"/>
          </w:tcPr>
          <w:p>
            <w:pPr/>
            <w:r>
              <w:t xml:space="preserve">Fresa, berries, hongos, carne, lácteos</w:t>
            </w:r>
          </w:p>
        </w:tc>
      </w:tr>
      <w:tr>
        <w:tc>
          <w:tcPr>
            <w:tcW w:w="1040" w:type="dxa"/>
          </w:tcPr>
          <w:p>
            <w:pPr/>
            <w:r>
              <w:t xml:space="preserve">Auto particular / taxi</w:t>
            </w:r>
          </w:p>
        </w:tc>
        <w:tc>
          <w:tcPr>
            <w:tcW w:w="1040" w:type="dxa"/>
          </w:tcPr>
          <w:p>
            <w:pPr/>
            <w:r>
              <w:t xml:space="preserve">Ligero</w:t>
            </w:r>
          </w:p>
        </w:tc>
        <w:tc>
          <w:tcPr>
            <w:tcW w:w="989" w:type="dxa"/>
          </w:tcPr>
          <w:p>
            <w:pPr/>
            <w:r>
              <w:t xml:space="preserve">2 ejes</w:t>
            </w:r>
          </w:p>
        </w:tc>
        <w:tc>
          <w:tcPr>
            <w:tcW w:w="870" w:type="dxa"/>
          </w:tcPr>
          <w:p>
            <w:pPr/>
            <w:r>
              <w:t xml:space="preserve">~4.5 m</w:t>
            </w:r>
          </w:p>
        </w:tc>
        <w:tc>
          <w:tcPr>
            <w:tcW w:w="1040" w:type="dxa"/>
          </w:tcPr>
          <w:p>
            <w:pPr/>
            <w:r>
              <w:t xml:space="preserve">Cajuela</w:t>
            </w:r>
          </w:p>
        </w:tc>
        <w:tc>
          <w:tcPr>
            <w:tcW w:w="1040" w:type="dxa"/>
          </w:tcPr>
          <w:p>
            <w:pPr/>
            <w:r>
              <w:t xml:space="preserve">&lt;0.4 t</w:t>
            </w:r>
          </w:p>
        </w:tc>
        <w:tc>
          <w:tcPr>
            <w:tcW w:w="1040" w:type="dxa"/>
          </w:tcPr>
          <w:p>
            <w:pPr/>
            <w:r>
              <w:t xml:space="preserve">—</w:t>
            </w:r>
          </w:p>
        </w:tc>
        <w:tc>
          <w:tcPr>
            <w:tcW w:w="1261" w:type="dxa"/>
          </w:tcPr>
          <w:p>
            <w:pPr/>
            <w:r>
              <w:t xml:space="preserve">Nissan Versa / Tsuru antiguo, VW Vento, Chevrolet Aveo</w:t>
            </w:r>
          </w:p>
        </w:tc>
        <w:tc>
          <w:tcPr>
            <w:tcW w:w="1040" w:type="dxa"/>
          </w:tcPr>
          <w:p>
            <w:pPr/>
            <w:r>
              <w:t xml:space="preserve">Compradores de menudeo, taxis, apps</w:t>
            </w:r>
          </w:p>
        </w:tc>
      </w:tr>
      <w:tr>
        <w:tc>
          <w:tcPr>
            <w:tcW w:w="1040" w:type="dxa"/>
          </w:tcPr>
          <w:p>
            <w:pPr/>
            <w:r>
              <w:t xml:space="preserve">Cedabús / transporte interno</w:t>
            </w:r>
          </w:p>
        </w:tc>
        <w:tc>
          <w:tcPr>
            <w:tcW w:w="1040" w:type="dxa"/>
          </w:tcPr>
          <w:p>
            <w:pPr/>
            <w:r>
              <w:t xml:space="preserve">Autobús</w:t>
            </w:r>
          </w:p>
        </w:tc>
        <w:tc>
          <w:tcPr>
            <w:tcW w:w="989" w:type="dxa"/>
          </w:tcPr>
          <w:p>
            <w:pPr/>
            <w:r>
              <w:t xml:space="preserve">2 ejes</w:t>
            </w:r>
          </w:p>
        </w:tc>
        <w:tc>
          <w:tcPr>
            <w:tcW w:w="870" w:type="dxa"/>
          </w:tcPr>
          <w:p>
            <w:pPr/>
            <w:r>
              <w:t xml:space="preserve">~11 m</w:t>
            </w:r>
          </w:p>
        </w:tc>
        <w:tc>
          <w:tcPr>
            <w:tcW w:w="1040" w:type="dxa"/>
          </w:tcPr>
          <w:p>
            <w:pPr/>
            <w:r>
              <w:t xml:space="preserve">—</w:t>
            </w:r>
          </w:p>
        </w:tc>
        <w:tc>
          <w:tcPr>
            <w:tcW w:w="1040" w:type="dxa"/>
          </w:tcPr>
          <w:p>
            <w:pPr/>
            <w:r>
              <w:t xml:space="preserve">Pasajeros</w:t>
            </w:r>
          </w:p>
        </w:tc>
        <w:tc>
          <w:tcPr>
            <w:tcW w:w="1040" w:type="dxa"/>
          </w:tcPr>
          <w:p>
            <w:pPr/>
            <w:r>
              <w:t xml:space="preserve">—</w:t>
            </w:r>
          </w:p>
        </w:tc>
        <w:tc>
          <w:tcPr>
            <w:tcW w:w="1261" w:type="dxa"/>
          </w:tcPr>
          <w:p>
            <w:pPr/>
            <w:r>
              <w:t xml:space="preserve">Autobús urbano de 29 paradas</w:t>
            </w:r>
          </w:p>
        </w:tc>
        <w:tc>
          <w:tcPr>
            <w:tcW w:w="1040" w:type="dxa"/>
          </w:tcPr>
          <w:p>
            <w:pPr/>
            <w:r>
              <w:t xml:space="preserve">NPC de transporte público interno</w:t>
            </w:r>
          </w:p>
        </w:tc>
      </w:tr>
    </w:tbl>
    <w:p>
      <w:pPr>
        <w:pStyle w:val="Heading3"/>
      </w:pPr>
      <w:r>
        <w:t xml:space="preserve">Vehículos sin motor o de patio</w:t>
      </w:r>
    </w:p>
    <w:tbl>
      <w:tblPr>
        <w:tblStyle w:val="TableGrid"/>
        <w:tblW w:w="0" w:type="auto"/>
        <w:tblLayout w:type="fixed"/>
        <w:tblLook w:val="04A0" w:firstRow="1" w:lastRow="0" w:firstColumn="0" w:lastColumn="0" w:noHBand="0" w:noVBand="1"/>
      </w:tblPr>
      <w:tblGrid>
        <w:gridCol w:w="1859"/>
        <w:gridCol w:w="1753"/>
        <w:gridCol w:w="3063"/>
        <w:gridCol w:w="2683"/>
      </w:tblGrid>
      <w:tr>
        <w:trPr>
          <w:tblHeader/>
        </w:trPr>
        <w:tc>
          <w:tcPr>
            <w:tcW w:w="1859" w:type="dxa"/>
            <w:shd w:val="clear" w:color="auto" w:fill="F2F2F2"/>
          </w:tcPr>
          <w:p>
            <w:pPr/>
            <w:r>
              <w:t xml:space="preserve">Equipo</w:t>
            </w:r>
          </w:p>
        </w:tc>
        <w:tc>
          <w:tcPr>
            <w:tcW w:w="1753" w:type="dxa"/>
            <w:shd w:val="clear" w:color="auto" w:fill="F2F2F2"/>
          </w:tcPr>
          <w:p>
            <w:pPr/>
            <w:r>
              <w:t xml:space="preserve">Capacidad aprox.</w:t>
            </w:r>
          </w:p>
        </w:tc>
        <w:tc>
          <w:tcPr>
            <w:tcW w:w="3063" w:type="dxa"/>
            <w:shd w:val="clear" w:color="auto" w:fill="F2F2F2"/>
          </w:tcPr>
          <w:p>
            <w:pPr/>
            <w:r>
              <w:t xml:space="preserve">Detalle para modelar</w:t>
            </w:r>
          </w:p>
        </w:tc>
        <w:tc>
          <w:tcPr>
            <w:tcW w:w="2683" w:type="dxa"/>
            <w:shd w:val="clear" w:color="auto" w:fill="F2F2F2"/>
          </w:tcPr>
          <w:p>
            <w:pPr/>
            <w:r>
              <w:t xml:space="preserve">Rol en el juego</w:t>
            </w:r>
          </w:p>
        </w:tc>
      </w:tr>
      <w:tr>
        <w:tc>
          <w:tcPr>
            <w:tcW w:w="1859" w:type="dxa"/>
          </w:tcPr>
          <w:p>
            <w:pPr/>
            <w:r>
              <w:t xml:space="preserve">Diablito de 2 ruedas</w:t>
            </w:r>
          </w:p>
        </w:tc>
        <w:tc>
          <w:tcPr>
            <w:tcW w:w="1753" w:type="dxa"/>
          </w:tcPr>
          <w:p>
            <w:pPr/>
            <w:r>
              <w:t xml:space="preserve">200 a 300 kg (5 a 10 cajas)</w:t>
            </w:r>
          </w:p>
        </w:tc>
        <w:tc>
          <w:tcPr>
            <w:tcW w:w="3063" w:type="dxa"/>
          </w:tcPr>
          <w:p>
            <w:pPr/>
            <w:r>
              <w:t xml:space="preserve">Bastidor tubular, llantas neumáticas, se inclina y se empuja</w:t>
            </w:r>
          </w:p>
        </w:tc>
        <w:tc>
          <w:tcPr>
            <w:tcW w:w="2683" w:type="dxa"/>
          </w:tcPr>
          <w:p>
            <w:pPr/>
            <w:r>
              <w:t xml:space="preserve">Primer vehículo del jugador</w:t>
            </w:r>
          </w:p>
        </w:tc>
      </w:tr>
      <w:tr>
        <w:tc>
          <w:tcPr>
            <w:tcW w:w="1859" w:type="dxa"/>
          </w:tcPr>
          <w:p>
            <w:pPr/>
            <w:r>
              <w:t xml:space="preserve">Diablo de plataforma / carretilla de 4 ruedas</w:t>
            </w:r>
          </w:p>
        </w:tc>
        <w:tc>
          <w:tcPr>
            <w:tcW w:w="1753" w:type="dxa"/>
          </w:tcPr>
          <w:p>
            <w:pPr/>
            <w:r>
              <w:t xml:space="preserve">500 kg a más de 1 t (los diableros llegan a mover más de una tonelada)</w:t>
            </w:r>
          </w:p>
        </w:tc>
        <w:tc>
          <w:tcPr>
            <w:tcW w:w="3063" w:type="dxa"/>
          </w:tcPr>
          <w:p>
            <w:pPr/>
            <w:r>
              <w:t xml:space="preserve">Plataforma de madera o metal, timón para jalar, llantas macizas</w:t>
            </w:r>
          </w:p>
        </w:tc>
        <w:tc>
          <w:tcPr>
            <w:tcW w:w="2683" w:type="dxa"/>
          </w:tcPr>
          <w:p>
            <w:pPr/>
            <w:r>
              <w:t xml:space="preserve">Diablero experto; colisiones con peatones</w:t>
            </w:r>
          </w:p>
        </w:tc>
      </w:tr>
      <w:tr>
        <w:tc>
          <w:tcPr>
            <w:tcW w:w="1859" w:type="dxa"/>
          </w:tcPr>
          <w:p>
            <w:pPr/>
            <w:r>
              <w:t xml:space="preserve">Patín hidráulico (patito)</w:t>
            </w:r>
          </w:p>
        </w:tc>
        <w:tc>
          <w:tcPr>
            <w:tcW w:w="1753" w:type="dxa"/>
          </w:tcPr>
          <w:p>
            <w:pPr/>
            <w:r>
              <w:t xml:space="preserve">~2.5 t</w:t>
            </w:r>
          </w:p>
        </w:tc>
        <w:tc>
          <w:tcPr>
            <w:tcW w:w="3063" w:type="dxa"/>
          </w:tcPr>
          <w:p>
            <w:pPr/>
            <w:r>
              <w:t xml:space="preserve">Tarima europea o americana</w:t>
            </w:r>
          </w:p>
        </w:tc>
        <w:tc>
          <w:tcPr>
            <w:tcW w:w="2683" w:type="dxa"/>
          </w:tcPr>
          <w:p>
            <w:pPr/>
            <w:r>
              <w:t xml:space="preserve">Mover tarimas dentro de bodega</w:t>
            </w:r>
          </w:p>
        </w:tc>
      </w:tr>
      <w:tr>
        <w:tc>
          <w:tcPr>
            <w:tcW w:w="1859" w:type="dxa"/>
          </w:tcPr>
          <w:p>
            <w:pPr/>
            <w:r>
              <w:t xml:space="preserve">Montacargas</w:t>
            </w:r>
          </w:p>
        </w:tc>
        <w:tc>
          <w:tcPr>
            <w:tcW w:w="1753" w:type="dxa"/>
          </w:tcPr>
          <w:p>
            <w:pPr/>
            <w:r>
              <w:t xml:space="preserve">1.5 a 3 t</w:t>
            </w:r>
          </w:p>
        </w:tc>
        <w:tc>
          <w:tcPr>
            <w:tcW w:w="3063" w:type="dxa"/>
          </w:tcPr>
          <w:p>
            <w:pPr/>
            <w:r>
              <w:t xml:space="preserve">Gas LP o eléctrico, Toyota / Yale / Hyster</w:t>
            </w:r>
          </w:p>
        </w:tc>
        <w:tc>
          <w:tcPr>
            <w:tcW w:w="2683" w:type="dxa"/>
          </w:tcPr>
          <w:p>
            <w:pPr/>
            <w:r>
              <w:t xml:space="preserve">Descargar tráiler con tarimas en bodegas grandes</w:t>
            </w:r>
          </w:p>
        </w:tc>
      </w:tr>
      <w:tr>
        <w:tc>
          <w:tcPr>
            <w:tcW w:w="1859" w:type="dxa"/>
          </w:tcPr>
          <w:p>
            <w:pPr/>
            <w:r>
              <w:t xml:space="preserve">Triciclo de carga</w:t>
            </w:r>
          </w:p>
        </w:tc>
        <w:tc>
          <w:tcPr>
            <w:tcW w:w="1753" w:type="dxa"/>
          </w:tcPr>
          <w:p>
            <w:pPr/>
            <w:r>
              <w:t xml:space="preserve">100 a 200 kg</w:t>
            </w:r>
          </w:p>
        </w:tc>
        <w:tc>
          <w:tcPr>
            <w:tcW w:w="3063" w:type="dxa"/>
          </w:tcPr>
          <w:p>
            <w:pPr/>
            <w:r>
              <w:t xml:space="preserve">Bicicleta con caja al frente</w:t>
            </w:r>
          </w:p>
        </w:tc>
        <w:tc>
          <w:tcPr>
            <w:tcW w:w="2683" w:type="dxa"/>
          </w:tcPr>
          <w:p>
            <w:pPr/>
            <w:r>
              <w:t xml:space="preserve">Vendedores de comida, reparto de café y tamales</w:t>
            </w:r>
          </w:p>
        </w:tc>
      </w:tr>
      <w:tr>
        <w:tc>
          <w:tcPr>
            <w:tcW w:w="1859" w:type="dxa"/>
          </w:tcPr>
          <w:p>
            <w:pPr/>
            <w:r>
              <w:t xml:space="preserve">Carrito de basura / barredora</w:t>
            </w:r>
          </w:p>
        </w:tc>
        <w:tc>
          <w:tcPr>
            <w:tcW w:w="1753" w:type="dxa"/>
          </w:tcPr>
          <w:p>
            <w:pPr/>
            <w:r>
              <w:t xml:space="preserve">—</w:t>
            </w:r>
          </w:p>
        </w:tc>
        <w:tc>
          <w:tcPr>
            <w:tcW w:w="3063" w:type="dxa"/>
          </w:tcPr>
          <w:p>
            <w:pPr/>
            <w:r>
              <w:t xml:space="preserve">Contenedor con ruedas</w:t>
            </w:r>
          </w:p>
        </w:tc>
        <w:tc>
          <w:tcPr>
            <w:tcW w:w="2683" w:type="dxa"/>
          </w:tcPr>
          <w:p>
            <w:pPr/>
            <w:r>
              <w:t xml:space="preserve">NPC de limpieza</w:t>
            </w:r>
          </w:p>
        </w:tc>
      </w:tr>
    </w:tbl>
    <w:p>
      <w:pPr/>
      <w:r>
        <w:rPr>
          <w:b/>
        </w:rPr>
        <w:t xml:space="preserve">Diferencias jugables clave</w:t>
      </w:r>
    </w:p>
    <w:p>
      <w:pPr>
        <w:pStyle w:val="ListParagraph"/>
        <w:numPr>
          <w:ilvl w:val="0"/>
          <w:numId w:val="5"/>
        </w:numPr>
      </w:pPr>
      <w:r>
        <w:rPr>
          <w:b/>
        </w:rPr>
        <w:t xml:space="preserve">Radio de giro y voladizo trasero</w:t>
      </w:r>
      <w:r>
        <w:t xml:space="preserve">: el full y el tráiler necesitan maniobras de varios cortes; el rabón gira en una calle de servicio.</w:t>
      </w:r>
    </w:p>
    <w:p>
      <w:pPr>
        <w:pStyle w:val="ListParagraph"/>
        <w:numPr>
          <w:ilvl w:val="0"/>
          <w:numId w:val="5"/>
        </w:numPr>
      </w:pPr>
      <w:r>
        <w:rPr>
          <w:b/>
        </w:rPr>
        <w:t xml:space="preserve">Peso y frenado</w:t>
      </w:r>
      <w:r>
        <w:t xml:space="preserve">: carga útil cambia la inercia; con 25 t la distancia de frenado se duplica.</w:t>
      </w:r>
    </w:p>
    <w:p>
      <w:pPr>
        <w:pStyle w:val="ListParagraph"/>
        <w:numPr>
          <w:ilvl w:val="0"/>
          <w:numId w:val="5"/>
        </w:numPr>
      </w:pPr>
      <w:r>
        <w:rPr>
          <w:b/>
        </w:rPr>
        <w:t xml:space="preserve">Altura máxima 4.25 m y ancho 2.60 m (NOM-012)</w:t>
      </w:r>
      <w:r>
        <w:t xml:space="preserve">: definen qué accesos y helicoidales puede usar cada vehículo (las helicoidales solo para autos y pick-ups).</w:t>
      </w:r>
    </w:p>
    <w:p>
      <w:pPr>
        <w:pStyle w:val="ListParagraph"/>
        <w:numPr>
          <w:ilvl w:val="0"/>
          <w:numId w:val="5"/>
        </w:numPr>
      </w:pPr>
      <w:r>
        <w:rPr>
          <w:b/>
        </w:rPr>
        <w:t xml:space="preserve">Carrocería</w:t>
      </w:r>
      <w:r>
        <w:t xml:space="preserve">: redilas (carga a granel, se tapa con lona y se amarra con reata), caja seca (tarimas o cajas apiladas), refrigerada (consume diésel extra, reduce merma 60 a 80%).</w:t>
      </w:r>
    </w:p>
    <w:p>
      <w:pPr/>
      <w:r>
        <w:t xml:space="preserve">Fuentes: </w:t>
      </w:r>
      <w:hyperlink r:id="rId13" w:history="1">
        <w:r>
          <w:rPr>
            <w:rStyle w:val="Hyperlink"/>
          </w:rPr>
          <w:t xml:space="preserve">The Logistics World — rabón</w:t>
        </w:r>
      </w:hyperlink>
      <w:r>
        <w:t xml:space="preserve">, </w:t>
      </w:r>
      <w:hyperlink r:id="rId14" w:history="1">
        <w:r>
          <w:rPr>
            <w:rStyle w:val="Hyperlink"/>
          </w:rPr>
          <w:t xml:space="preserve">The Logistics World — torton</w:t>
        </w:r>
      </w:hyperlink>
      <w:r>
        <w:t xml:space="preserve">, </w:t>
      </w:r>
      <w:hyperlink r:id="rId15" w:history="1">
        <w:r>
          <w:rPr>
            <w:rStyle w:val="Hyperlink"/>
          </w:rPr>
          <w:t xml:space="preserve">adn40 — NOM-012</w:t>
        </w:r>
      </w:hyperlink>
      <w:r>
        <w:t xml:space="preserve">. Los modelos listados son las marcas comunes del parque mexicano; confirma cada uno con fotos de referencia antes de modelar.</w:t>
      </w:r>
    </w:p>
    <w:p>
      <w:pPr>
        <w:pStyle w:val="Heading2"/>
      </w:pPr>
      <w:r>
        <w:t xml:space="preserve">5. Física y conducción de los camiones</w:t>
      </w:r>
    </w:p>
    <w:p>
      <w:pPr/>
      <w:r>
        <w:t xml:space="preserve">La conducción debe sentirse pesada y técnica, al nivel de un simulador tipo Euro Truck pero en espacios estrechos y saturados: el reto no es la carretera sino meter 23 m de tráiler en reversa entre dos tortons, con diableros cruzando.</w:t>
      </w:r>
    </w:p>
    <w:p>
      <w:pPr>
        <w:pStyle w:val="Heading3"/>
      </w:pPr>
      <w:r>
        <w:t xml:space="preserve">Modelo físico por vehículo (parámetros a exponer en datos)</w:t>
      </w:r>
    </w:p>
    <w:tbl>
      <w:tblPr>
        <w:tblStyle w:val="TableGrid"/>
        <w:tblW w:w="0" w:type="auto"/>
        <w:tblLayout w:type="fixed"/>
        <w:tblLook w:val="04A0" w:firstRow="1" w:lastRow="0" w:firstColumn="0" w:lastColumn="0" w:noHBand="0" w:noVBand="1"/>
      </w:tblPr>
      <w:tblGrid>
        <w:gridCol w:w="2349"/>
        <w:gridCol w:w="995"/>
        <w:gridCol w:w="1192"/>
        <w:gridCol w:w="1146"/>
        <w:gridCol w:w="1282"/>
        <w:gridCol w:w="1400"/>
        <w:gridCol w:w="995"/>
      </w:tblGrid>
      <w:tr>
        <w:trPr>
          <w:tblHeader/>
        </w:trPr>
        <w:tc>
          <w:tcPr>
            <w:tcW w:w="2349" w:type="dxa"/>
            <w:shd w:val="clear" w:color="auto" w:fill="F2F2F2"/>
          </w:tcPr>
          <w:p>
            <w:pPr/>
            <w:r>
              <w:t xml:space="preserve">Parámetro</w:t>
            </w:r>
          </w:p>
        </w:tc>
        <w:tc>
          <w:tcPr>
            <w:tcW w:w="995" w:type="dxa"/>
            <w:shd w:val="clear" w:color="auto" w:fill="F2F2F2"/>
          </w:tcPr>
          <w:p>
            <w:pPr/>
            <w:r>
              <w:t xml:space="preserve">Pick-up</w:t>
            </w:r>
          </w:p>
        </w:tc>
        <w:tc>
          <w:tcPr>
            <w:tcW w:w="1192" w:type="dxa"/>
            <w:shd w:val="clear" w:color="auto" w:fill="F2F2F2"/>
          </w:tcPr>
          <w:p>
            <w:pPr/>
            <w:r>
              <w:t xml:space="preserve">3.5 t</w:t>
            </w:r>
          </w:p>
        </w:tc>
        <w:tc>
          <w:tcPr>
            <w:tcW w:w="1146" w:type="dxa"/>
            <w:shd w:val="clear" w:color="auto" w:fill="F2F2F2"/>
          </w:tcPr>
          <w:p>
            <w:pPr/>
            <w:r>
              <w:t xml:space="preserve">Rabón</w:t>
            </w:r>
          </w:p>
        </w:tc>
        <w:tc>
          <w:tcPr>
            <w:tcW w:w="1282" w:type="dxa"/>
            <w:shd w:val="clear" w:color="auto" w:fill="F2F2F2"/>
          </w:tcPr>
          <w:p>
            <w:pPr/>
            <w:r>
              <w:t xml:space="preserve">Torton</w:t>
            </w:r>
          </w:p>
        </w:tc>
        <w:tc>
          <w:tcPr>
            <w:tcW w:w="1400" w:type="dxa"/>
            <w:shd w:val="clear" w:color="auto" w:fill="F2F2F2"/>
          </w:tcPr>
          <w:p>
            <w:pPr/>
            <w:r>
              <w:t xml:space="preserve">Tráiler 53'</w:t>
            </w:r>
          </w:p>
        </w:tc>
        <w:tc>
          <w:tcPr>
            <w:tcW w:w="995" w:type="dxa"/>
            <w:shd w:val="clear" w:color="auto" w:fill="F2F2F2"/>
          </w:tcPr>
          <w:p>
            <w:pPr/>
            <w:r>
              <w:t xml:space="preserve">Full</w:t>
            </w:r>
          </w:p>
        </w:tc>
      </w:tr>
      <w:tr>
        <w:tc>
          <w:tcPr>
            <w:tcW w:w="2349" w:type="dxa"/>
          </w:tcPr>
          <w:p>
            <w:pPr/>
            <w:r>
              <w:t xml:space="preserve">Masa vacío (t)</w:t>
            </w:r>
          </w:p>
        </w:tc>
        <w:tc>
          <w:tcPr>
            <w:tcW w:w="995" w:type="dxa"/>
          </w:tcPr>
          <w:p>
            <w:pPr/>
            <w:r>
              <w:t xml:space="preserve">1.8</w:t>
            </w:r>
          </w:p>
        </w:tc>
        <w:tc>
          <w:tcPr>
            <w:tcW w:w="1192" w:type="dxa"/>
          </w:tcPr>
          <w:p>
            <w:pPr/>
            <w:r>
              <w:t xml:space="preserve">3.2</w:t>
            </w:r>
          </w:p>
        </w:tc>
        <w:tc>
          <w:tcPr>
            <w:tcW w:w="1146" w:type="dxa"/>
          </w:tcPr>
          <w:p>
            <w:pPr/>
            <w:r>
              <w:t xml:space="preserve">7</w:t>
            </w:r>
          </w:p>
        </w:tc>
        <w:tc>
          <w:tcPr>
            <w:tcW w:w="1282" w:type="dxa"/>
          </w:tcPr>
          <w:p>
            <w:pPr/>
            <w:r>
              <w:t xml:space="preserve">9.5</w:t>
            </w:r>
          </w:p>
        </w:tc>
        <w:tc>
          <w:tcPr>
            <w:tcW w:w="1400" w:type="dxa"/>
          </w:tcPr>
          <w:p>
            <w:pPr/>
            <w:r>
              <w:t xml:space="preserve">15 (tracto+caja)</w:t>
            </w:r>
          </w:p>
        </w:tc>
        <w:tc>
          <w:tcPr>
            <w:tcW w:w="995" w:type="dxa"/>
          </w:tcPr>
          <w:p>
            <w:pPr/>
            <w:r>
              <w:t xml:space="preserve">20</w:t>
            </w:r>
          </w:p>
        </w:tc>
      </w:tr>
      <w:tr>
        <w:tc>
          <w:tcPr>
            <w:tcW w:w="2349" w:type="dxa"/>
          </w:tcPr>
          <w:p>
            <w:pPr/>
            <w:r>
              <w:t xml:space="preserve">Carga útil máx. (t)</w:t>
            </w:r>
          </w:p>
        </w:tc>
        <w:tc>
          <w:tcPr>
            <w:tcW w:w="995" w:type="dxa"/>
          </w:tcPr>
          <w:p>
            <w:pPr/>
            <w:r>
              <w:t xml:space="preserve">0.8</w:t>
            </w:r>
          </w:p>
        </w:tc>
        <w:tc>
          <w:tcPr>
            <w:tcW w:w="1192" w:type="dxa"/>
          </w:tcPr>
          <w:p>
            <w:pPr/>
            <w:r>
              <w:t xml:space="preserve">3.5</w:t>
            </w:r>
          </w:p>
        </w:tc>
        <w:tc>
          <w:tcPr>
            <w:tcW w:w="1146" w:type="dxa"/>
          </w:tcPr>
          <w:p>
            <w:pPr/>
            <w:r>
              <w:t xml:space="preserve">9</w:t>
            </w:r>
          </w:p>
        </w:tc>
        <w:tc>
          <w:tcPr>
            <w:tcW w:w="1282" w:type="dxa"/>
          </w:tcPr>
          <w:p>
            <w:pPr/>
            <w:r>
              <w:t xml:space="preserve">16</w:t>
            </w:r>
          </w:p>
        </w:tc>
        <w:tc>
          <w:tcPr>
            <w:tcW w:w="1400" w:type="dxa"/>
          </w:tcPr>
          <w:p>
            <w:pPr/>
            <w:r>
              <w:t xml:space="preserve">24</w:t>
            </w:r>
          </w:p>
        </w:tc>
        <w:tc>
          <w:tcPr>
            <w:tcW w:w="995" w:type="dxa"/>
          </w:tcPr>
          <w:p>
            <w:pPr/>
            <w:r>
              <w:t xml:space="preserve">48</w:t>
            </w:r>
          </w:p>
        </w:tc>
      </w:tr>
      <w:tr>
        <w:tc>
          <w:tcPr>
            <w:tcW w:w="2349" w:type="dxa"/>
          </w:tcPr>
          <w:p>
            <w:pPr/>
            <w:r>
              <w:t xml:space="preserve">Potencia (hp)</w:t>
            </w:r>
          </w:p>
        </w:tc>
        <w:tc>
          <w:tcPr>
            <w:tcW w:w="995" w:type="dxa"/>
          </w:tcPr>
          <w:p>
            <w:pPr/>
            <w:r>
              <w:t xml:space="preserve">160</w:t>
            </w:r>
          </w:p>
        </w:tc>
        <w:tc>
          <w:tcPr>
            <w:tcW w:w="1192" w:type="dxa"/>
          </w:tcPr>
          <w:p>
            <w:pPr/>
            <w:r>
              <w:t xml:space="preserve">300</w:t>
            </w:r>
          </w:p>
        </w:tc>
        <w:tc>
          <w:tcPr>
            <w:tcW w:w="1146" w:type="dxa"/>
          </w:tcPr>
          <w:p>
            <w:pPr/>
            <w:r>
              <w:t xml:space="preserve">230 a 260</w:t>
            </w:r>
          </w:p>
        </w:tc>
        <w:tc>
          <w:tcPr>
            <w:tcW w:w="1282" w:type="dxa"/>
          </w:tcPr>
          <w:p>
            <w:pPr/>
            <w:r>
              <w:t xml:space="preserve">300 a 350</w:t>
            </w:r>
          </w:p>
        </w:tc>
        <w:tc>
          <w:tcPr>
            <w:tcW w:w="1400" w:type="dxa"/>
          </w:tcPr>
          <w:p>
            <w:pPr/>
            <w:r>
              <w:t xml:space="preserve">450 a 500</w:t>
            </w:r>
          </w:p>
        </w:tc>
        <w:tc>
          <w:tcPr>
            <w:tcW w:w="995" w:type="dxa"/>
          </w:tcPr>
          <w:p>
            <w:pPr/>
            <w:r>
              <w:t xml:space="preserve">500 a 600</w:t>
            </w:r>
          </w:p>
        </w:tc>
      </w:tr>
      <w:tr>
        <w:tc>
          <w:tcPr>
            <w:tcW w:w="2349" w:type="dxa"/>
          </w:tcPr>
          <w:p>
            <w:pPr/>
            <w:r>
              <w:t xml:space="preserve">Transmisión</w:t>
            </w:r>
          </w:p>
        </w:tc>
        <w:tc>
          <w:tcPr>
            <w:tcW w:w="995" w:type="dxa"/>
          </w:tcPr>
          <w:p>
            <w:pPr/>
            <w:r>
              <w:t xml:space="preserve">Manual 5 / autom.</w:t>
            </w:r>
          </w:p>
        </w:tc>
        <w:tc>
          <w:tcPr>
            <w:tcW w:w="1192" w:type="dxa"/>
          </w:tcPr>
          <w:p>
            <w:pPr/>
            <w:r>
              <w:t xml:space="preserve">Autom. 6</w:t>
            </w:r>
          </w:p>
        </w:tc>
        <w:tc>
          <w:tcPr>
            <w:tcW w:w="1146" w:type="dxa"/>
          </w:tcPr>
          <w:p>
            <w:pPr/>
            <w:r>
              <w:t xml:space="preserve">Manual 6 a 9</w:t>
            </w:r>
          </w:p>
        </w:tc>
        <w:tc>
          <w:tcPr>
            <w:tcW w:w="1282" w:type="dxa"/>
          </w:tcPr>
          <w:p>
            <w:pPr/>
            <w:r>
              <w:t xml:space="preserve">Manual 9 a 10 (Eaton Fuller)</w:t>
            </w:r>
          </w:p>
        </w:tc>
        <w:tc>
          <w:tcPr>
            <w:tcW w:w="1400" w:type="dxa"/>
          </w:tcPr>
          <w:p>
            <w:pPr/>
            <w:r>
              <w:t xml:space="preserve">Manual 10 a 18 / autom.</w:t>
            </w:r>
          </w:p>
        </w:tc>
        <w:tc>
          <w:tcPr>
            <w:tcW w:w="995" w:type="dxa"/>
          </w:tcPr>
          <w:p>
            <w:pPr/>
            <w:r>
              <w:t xml:space="preserve">Manual 18</w:t>
            </w:r>
          </w:p>
        </w:tc>
      </w:tr>
      <w:tr>
        <w:tc>
          <w:tcPr>
            <w:tcW w:w="2349" w:type="dxa"/>
          </w:tcPr>
          <w:p>
            <w:pPr/>
            <w:r>
              <w:t xml:space="preserve">Distancia entre ejes (m)</w:t>
            </w:r>
          </w:p>
        </w:tc>
        <w:tc>
          <w:tcPr>
            <w:tcW w:w="995" w:type="dxa"/>
          </w:tcPr>
          <w:p>
            <w:pPr/>
            <w:r>
              <w:t xml:space="preserve">3.2</w:t>
            </w:r>
          </w:p>
        </w:tc>
        <w:tc>
          <w:tcPr>
            <w:tcW w:w="1192" w:type="dxa"/>
          </w:tcPr>
          <w:p>
            <w:pPr/>
            <w:r>
              <w:t xml:space="preserve">4.2</w:t>
            </w:r>
          </w:p>
        </w:tc>
        <w:tc>
          <w:tcPr>
            <w:tcW w:w="1146" w:type="dxa"/>
          </w:tcPr>
          <w:p>
            <w:pPr/>
            <w:r>
              <w:t xml:space="preserve">5.0</w:t>
            </w:r>
          </w:p>
        </w:tc>
        <w:tc>
          <w:tcPr>
            <w:tcW w:w="1282" w:type="dxa"/>
          </w:tcPr>
          <w:p>
            <w:pPr/>
            <w:r>
              <w:t xml:space="preserve">5.5</w:t>
            </w:r>
          </w:p>
        </w:tc>
        <w:tc>
          <w:tcPr>
            <w:tcW w:w="1400" w:type="dxa"/>
          </w:tcPr>
          <w:p>
            <w:pPr/>
            <w:r>
              <w:t xml:space="preserve">5.8 + 13</w:t>
            </w:r>
          </w:p>
        </w:tc>
        <w:tc>
          <w:tcPr>
            <w:tcW w:w="995" w:type="dxa"/>
          </w:tcPr>
          <w:p>
            <w:pPr/>
            <w:r>
              <w:t xml:space="preserve">5.8 + 2 x 10</w:t>
            </w:r>
          </w:p>
        </w:tc>
      </w:tr>
      <w:tr>
        <w:tc>
          <w:tcPr>
            <w:tcW w:w="2349" w:type="dxa"/>
          </w:tcPr>
          <w:p>
            <w:pPr/>
            <w:r>
              <w:t xml:space="preserve">Radio de giro aprox. (m)</w:t>
            </w:r>
          </w:p>
        </w:tc>
        <w:tc>
          <w:tcPr>
            <w:tcW w:w="995" w:type="dxa"/>
          </w:tcPr>
          <w:p>
            <w:pPr/>
            <w:r>
              <w:t xml:space="preserve">6</w:t>
            </w:r>
          </w:p>
        </w:tc>
        <w:tc>
          <w:tcPr>
            <w:tcW w:w="1192" w:type="dxa"/>
          </w:tcPr>
          <w:p>
            <w:pPr/>
            <w:r>
              <w:t xml:space="preserve">7.5</w:t>
            </w:r>
          </w:p>
        </w:tc>
        <w:tc>
          <w:tcPr>
            <w:tcW w:w="1146" w:type="dxa"/>
          </w:tcPr>
          <w:p>
            <w:pPr/>
            <w:r>
              <w:t xml:space="preserve">9</w:t>
            </w:r>
          </w:p>
        </w:tc>
        <w:tc>
          <w:tcPr>
            <w:tcW w:w="1282" w:type="dxa"/>
          </w:tcPr>
          <w:p>
            <w:pPr/>
            <w:r>
              <w:t xml:space="preserve">10.5</w:t>
            </w:r>
          </w:p>
        </w:tc>
        <w:tc>
          <w:tcPr>
            <w:tcW w:w="1400" w:type="dxa"/>
          </w:tcPr>
          <w:p>
            <w:pPr/>
            <w:r>
              <w:t xml:space="preserve">13 a 14</w:t>
            </w:r>
          </w:p>
        </w:tc>
        <w:tc>
          <w:tcPr>
            <w:tcW w:w="995" w:type="dxa"/>
          </w:tcPr>
          <w:p>
            <w:pPr/>
            <w:r>
              <w:t xml:space="preserve">14+</w:t>
            </w:r>
          </w:p>
        </w:tc>
      </w:tr>
      <w:tr>
        <w:tc>
          <w:tcPr>
            <w:tcW w:w="2349" w:type="dxa"/>
          </w:tcPr>
          <w:p>
            <w:pPr/>
            <w:r>
              <w:t xml:space="preserve">Freno de motor / retardador</w:t>
            </w:r>
          </w:p>
        </w:tc>
        <w:tc>
          <w:tcPr>
            <w:tcW w:w="995" w:type="dxa"/>
          </w:tcPr>
          <w:p>
            <w:pPr/>
            <w:r>
              <w:t xml:space="preserve">No</w:t>
            </w:r>
          </w:p>
        </w:tc>
        <w:tc>
          <w:tcPr>
            <w:tcW w:w="1192" w:type="dxa"/>
          </w:tcPr>
          <w:p>
            <w:pPr/>
            <w:r>
              <w:t xml:space="preserve">No</w:t>
            </w:r>
          </w:p>
        </w:tc>
        <w:tc>
          <w:tcPr>
            <w:tcW w:w="1146" w:type="dxa"/>
          </w:tcPr>
          <w:p>
            <w:pPr/>
            <w:r>
              <w:t xml:space="preserve">Opcional</w:t>
            </w:r>
          </w:p>
        </w:tc>
        <w:tc>
          <w:tcPr>
            <w:tcW w:w="1282" w:type="dxa"/>
          </w:tcPr>
          <w:p>
            <w:pPr/>
            <w:r>
              <w:t xml:space="preserve">Sí (Jake brake)</w:t>
            </w:r>
          </w:p>
        </w:tc>
        <w:tc>
          <w:tcPr>
            <w:tcW w:w="1400" w:type="dxa"/>
          </w:tcPr>
          <w:p>
            <w:pPr/>
            <w:r>
              <w:t xml:space="preserve">Sí</w:t>
            </w:r>
          </w:p>
        </w:tc>
        <w:tc>
          <w:tcPr>
            <w:tcW w:w="995" w:type="dxa"/>
          </w:tcPr>
          <w:p>
            <w:pPr/>
            <w:r>
              <w:t xml:space="preserve">Sí</w:t>
            </w:r>
          </w:p>
        </w:tc>
      </w:tr>
    </w:tbl>
    <w:p>
      <w:pPr/>
      <w:r>
        <w:rPr>
          <w:i/>
        </w:rPr>
        <w:t xml:space="preserve">Valores orientativos de diseño; calibrar con pruebas de juego.</w:t>
      </w:r>
    </w:p>
    <w:p>
      <w:pPr>
        <w:pStyle w:val="Heading3"/>
      </w:pPr>
      <w:r>
        <w:t xml:space="preserve">Sistemas de conducción</w:t>
      </w:r>
    </w:p>
    <w:p>
      <w:pPr>
        <w:pStyle w:val="ListParagraph"/>
        <w:numPr>
          <w:ilvl w:val="0"/>
          <w:numId w:val="6"/>
        </w:numPr>
      </w:pPr>
      <w:r>
        <w:rPr>
          <w:b/>
        </w:rPr>
        <w:t xml:space="preserve">Articulación real</w:t>
      </w:r>
      <w:r>
        <w:t xml:space="preserve">: quinta rueda (pivote) para tráiler; dolly con segunda articulación para el full. La reversa de un full debe ser casi imposible sin ayuda (como en la realidad: se desenganchan los remolques).</w:t>
      </w:r>
    </w:p>
    <w:p>
      <w:pPr>
        <w:pStyle w:val="ListParagraph"/>
        <w:numPr>
          <w:ilvl w:val="0"/>
          <w:numId w:val="6"/>
        </w:numPr>
      </w:pPr>
      <w:r>
        <w:rPr>
          <w:b/>
        </w:rPr>
        <w:t xml:space="preserve">Transferencia de peso</w:t>
      </w:r>
      <w:r>
        <w:t xml:space="preserve">: el centro de masa sube con carga apilada a granel en redilas; frenar o girar fuerte con 3.5 t cargada de sandía puede tirar carga (pérdida) o volcar.</w:t>
      </w:r>
    </w:p>
    <w:p>
      <w:pPr>
        <w:pStyle w:val="ListParagraph"/>
        <w:numPr>
          <w:ilvl w:val="0"/>
          <w:numId w:val="6"/>
        </w:numPr>
      </w:pPr>
      <w:r>
        <w:rPr>
          <w:b/>
        </w:rPr>
        <w:t xml:space="preserve">Frenos de aire</w:t>
      </w:r>
      <w:r>
        <w:t xml:space="preserve">: retardo de 0.3 a 0.5 s al pisar; presión de aire que se recarga; freno de estacionamiento ("la perilla amarilla") obligatorio al estacionar en andén.</w:t>
      </w:r>
    </w:p>
    <w:p>
      <w:pPr>
        <w:pStyle w:val="ListParagraph"/>
        <w:numPr>
          <w:ilvl w:val="0"/>
          <w:numId w:val="6"/>
        </w:numPr>
      </w:pPr>
      <w:r>
        <w:rPr>
          <w:b/>
        </w:rPr>
        <w:t xml:space="preserve">Cambios</w:t>
      </w:r>
      <w:r>
        <w:t xml:space="preserve">: modo automático, semi y manual con clutch; en manual, el "doble embrague" para tortons viejos como reto opcional.</w:t>
      </w:r>
    </w:p>
    <w:p>
      <w:pPr>
        <w:pStyle w:val="ListParagraph"/>
        <w:numPr>
          <w:ilvl w:val="0"/>
          <w:numId w:val="6"/>
        </w:numPr>
      </w:pPr>
      <w:r>
        <w:rPr>
          <w:b/>
        </w:rPr>
        <w:t xml:space="preserve">Puntos ciegos y espejos</w:t>
      </w:r>
      <w:r>
        <w:t xml:space="preserve">: espejos laterales y de cofre funcionales; cámara de reversa como mejora comprable; sin cámara, un NPC "viene, viene" (el ayudante que da indicaciones) guía con señas y gritos.</w:t>
      </w:r>
    </w:p>
    <w:p>
      <w:pPr>
        <w:pStyle w:val="ListParagraph"/>
        <w:numPr>
          <w:ilvl w:val="0"/>
          <w:numId w:val="6"/>
        </w:numPr>
      </w:pPr>
      <w:r>
        <w:rPr>
          <w:b/>
        </w:rPr>
        <w:t xml:space="preserve">Superficie</w:t>
      </w:r>
      <w:r>
        <w:t xml:space="preserve">: pavimento con baches, topes, charcos y restos de fruta (lechuga y plátano aplastado = menos tracción); en lluvia las calles se encharcan.</w:t>
      </w:r>
    </w:p>
    <w:p>
      <w:pPr>
        <w:pStyle w:val="ListParagraph"/>
        <w:numPr>
          <w:ilvl w:val="0"/>
          <w:numId w:val="6"/>
        </w:numPr>
      </w:pPr>
      <w:r>
        <w:rPr>
          <w:b/>
        </w:rPr>
        <w:t xml:space="preserve">Daño</w:t>
      </w:r>
      <w:r>
        <w:t xml:space="preserve">: abolladuras, llantas ponchadas, redilas rotas; daño a terceros con multa o "arreglo" en el momento.</w:t>
      </w:r>
    </w:p>
    <w:p>
      <w:pPr>
        <w:pStyle w:val="Heading3"/>
      </w:pPr>
      <w:r>
        <w:t xml:space="preserve">Maniobras típicas de la CEDA (misiones de conducción)</w:t>
      </w:r>
    </w:p>
    <w:p>
      <w:pPr>
        <w:pStyle w:val="ListParagraph"/>
        <w:numPr>
          <w:ilvl w:val="0"/>
          <w:numId w:val="7"/>
        </w:numPr>
      </w:pPr>
      <w:r>
        <w:rPr>
          <w:b/>
        </w:rPr>
        <w:t xml:space="preserve">Entrada por caseta</w:t>
      </w:r>
      <w:r>
        <w:t xml:space="preserve">: alinear, frenar, pagar cuota según tipo (auto ~$10; unidades grandes hasta ~$120 según letreros de acceso), recibir boleto.</w:t>
      </w:r>
    </w:p>
    <w:p>
      <w:pPr>
        <w:pStyle w:val="ListParagraph"/>
        <w:numPr>
          <w:ilvl w:val="0"/>
          <w:numId w:val="7"/>
        </w:numPr>
      </w:pPr>
      <w:r>
        <w:rPr>
          <w:b/>
        </w:rPr>
        <w:t xml:space="preserve">Acomodo en batería al andén</w:t>
      </w:r>
      <w:r>
        <w:t xml:space="preserve">: reversa a 90° hasta pegar la caja a la bodega, con espacio de 3 a 3.5 m entre unidades.</w:t>
      </w:r>
    </w:p>
    <w:p>
      <w:pPr>
        <w:pStyle w:val="ListParagraph"/>
        <w:numPr>
          <w:ilvl w:val="0"/>
          <w:numId w:val="7"/>
        </w:numPr>
      </w:pPr>
      <w:r>
        <w:rPr>
          <w:b/>
        </w:rPr>
        <w:t xml:space="preserve">Cortes de maniobra</w:t>
      </w:r>
      <w:r>
        <w:t xml:space="preserve">: en calles de servicio con tráfico en doble sentido, hacer 3 a 5 cortes para entrar a un hueco.</w:t>
      </w:r>
    </w:p>
    <w:p>
      <w:pPr>
        <w:pStyle w:val="ListParagraph"/>
        <w:numPr>
          <w:ilvl w:val="0"/>
          <w:numId w:val="7"/>
        </w:numPr>
      </w:pPr>
      <w:r>
        <w:rPr>
          <w:b/>
        </w:rPr>
        <w:t xml:space="preserve">Salida en hora pico</w:t>
      </w:r>
      <w:r>
        <w:t xml:space="preserve">: cola de cientos de unidades, claxon, NPCs que se meten, cuidar no rozar.</w:t>
      </w:r>
    </w:p>
    <w:p>
      <w:pPr>
        <w:pStyle w:val="ListParagraph"/>
        <w:numPr>
          <w:ilvl w:val="0"/>
          <w:numId w:val="7"/>
        </w:numPr>
      </w:pPr>
      <w:r>
        <w:rPr>
          <w:b/>
        </w:rPr>
        <w:t xml:space="preserve">Pernocta</w:t>
      </w:r>
      <w:r>
        <w:t xml:space="preserve">: estacionarse en la Zona de Pernocta (hasta 424 unidades de 30 t) y dormir en la cabina-litera.</w:t>
      </w:r>
    </w:p>
    <w:p>
      <w:pPr>
        <w:pStyle w:val="ListParagraph"/>
        <w:numPr>
          <w:ilvl w:val="0"/>
          <w:numId w:val="7"/>
        </w:numPr>
      </w:pPr>
      <w:r>
        <w:rPr>
          <w:b/>
        </w:rPr>
        <w:t xml:space="preserve">Recorrido externo (opcional, fase 2)</w:t>
      </w:r>
      <w:r>
        <w:t xml:space="preserve">: rutas cortas a mercados (Jamaica, Merced, tianguis de Iztapalapa) por Eje 6 Sur, Canal de Río Churubusco, Canal de Apatlaco y Ermita Iztapalapa, con Hoy No Circula y tráfico de la ciudad.</w:t>
      </w:r>
    </w:p>
    <w:p>
      <w:pPr>
        <w:pStyle w:val="Heading3"/>
      </w:pPr>
      <w:r>
        <w:t xml:space="preserve">IA de tráfico</w:t>
      </w:r>
    </w:p>
    <w:p>
      <w:pPr>
        <w:pStyle w:val="ListParagraph"/>
        <w:numPr>
          <w:ilvl w:val="0"/>
          <w:numId w:val="8"/>
        </w:numPr>
      </w:pPr>
      <w:r>
        <w:rPr>
          <w:b/>
        </w:rPr>
        <w:t xml:space="preserve">Capas</w:t>
      </w:r>
      <w:r>
        <w:t xml:space="preserve">: vehículos lejanos simulados como flujo (sin física), cercanos con física completa.</w:t>
      </w:r>
    </w:p>
    <w:p>
      <w:pPr>
        <w:pStyle w:val="ListParagraph"/>
        <w:numPr>
          <w:ilvl w:val="0"/>
          <w:numId w:val="8"/>
        </w:numPr>
      </w:pPr>
      <w:r>
        <w:rPr>
          <w:b/>
        </w:rPr>
        <w:t xml:space="preserve">Comportamientos</w:t>
      </w:r>
      <w:r>
        <w:t xml:space="preserve">: choferes con prisa que se cierran, unidades estacionadas en doble fila descargando, camionetas que se paran a media calle para subir 3 cajas, tránsito que abanderan los "viene viene".</w:t>
      </w:r>
    </w:p>
    <w:p>
      <w:pPr>
        <w:pStyle w:val="ListParagraph"/>
        <w:numPr>
          <w:ilvl w:val="0"/>
          <w:numId w:val="8"/>
        </w:numPr>
      </w:pPr>
      <w:r>
        <w:rPr>
          <w:b/>
        </w:rPr>
        <w:t xml:space="preserve">Reglas de prioridad</w:t>
      </w:r>
      <w:r>
        <w:t xml:space="preserve">: los diableros tienen paso de facto; un camión en reversa bloquea el carril; las patrullas internas multan por estacionarse en zonas prohibidas.</w:t>
      </w:r>
    </w:p>
    <w:p>
      <w:pPr>
        <w:pStyle w:val="ListParagraph"/>
        <w:numPr>
          <w:ilvl w:val="0"/>
          <w:numId w:val="8"/>
        </w:numPr>
      </w:pPr>
      <w:r>
        <w:rPr>
          <w:b/>
        </w:rPr>
        <w:t xml:space="preserve">Atascos emergentes</w:t>
      </w:r>
      <w:r>
        <w:t xml:space="preserve">: un tráiler mal acomodado bloquea una calle y genera embotellamiento que el sistema propaga (oportunidad de misión: ayudar a desatorar).</w:t>
      </w:r>
    </w:p>
    <w:p>
      <w:pPr>
        <w:pStyle w:val="Heading2"/>
      </w:pPr>
      <w:r>
        <w:t xml:space="preserve">6. Productos, unidades de venta y precios</w:t>
      </w:r>
    </w:p>
    <w:p>
      <w:pPr/>
      <w:r>
        <w:t xml:space="preserve">En la CEDA casi nada se vende por kilo suelto: se vende por </w:t>
      </w:r>
      <w:r>
        <w:rPr>
          <w:b/>
        </w:rPr>
        <w:t xml:space="preserve">caja, arpilla, costal, reja, manojo, tonelada o camión completo</w:t>
      </w:r>
      <w:r>
        <w:t xml:space="preserve">. El juego debe mostrar el precio por unidad comercial y por kilo, igual que el SNIIM, que publica a diario precio mínimo, máximo y frecuente por producto y origen.</w:t>
      </w:r>
    </w:p>
    <w:p>
      <w:pPr>
        <w:pStyle w:val="Heading3"/>
      </w:pPr>
      <w:r>
        <w:t xml:space="preserve">Precios de mayoreo reales en la CEDA (SNIIM, 12 a 16 oct 2026)</w:t>
      </w:r>
    </w:p>
    <w:tbl>
      <w:tblPr>
        <w:tblStyle w:val="TableGrid"/>
        <w:tblW w:w="0" w:type="auto"/>
        <w:tblLayout w:type="fixed"/>
        <w:tblLook w:val="04A0" w:firstRow="1" w:lastRow="0" w:firstColumn="0" w:lastColumn="0" w:noHBand="0" w:noVBand="1"/>
      </w:tblPr>
      <w:tblGrid>
        <w:gridCol w:w="2300"/>
        <w:gridCol w:w="1365"/>
        <w:gridCol w:w="1028"/>
        <w:gridCol w:w="2052"/>
        <w:gridCol w:w="1028"/>
        <w:gridCol w:w="1587"/>
      </w:tblGrid>
      <w:tr>
        <w:trPr>
          <w:tblHeader/>
        </w:trPr>
        <w:tc>
          <w:tcPr>
            <w:tcW w:w="2300" w:type="dxa"/>
            <w:shd w:val="clear" w:color="auto" w:fill="F2F2F2"/>
          </w:tcPr>
          <w:p>
            <w:pPr/>
            <w:r>
              <w:t xml:space="preserve">Producto (calidad)</w:t>
            </w:r>
          </w:p>
        </w:tc>
        <w:tc>
          <w:tcPr>
            <w:tcW w:w="1365" w:type="dxa"/>
            <w:shd w:val="clear" w:color="auto" w:fill="F2F2F2"/>
          </w:tcPr>
          <w:p>
            <w:pPr/>
            <w:r>
              <w:t xml:space="preserve">Origen</w:t>
            </w:r>
          </w:p>
        </w:tc>
        <w:tc>
          <w:tcPr>
            <w:tcW w:w="1028" w:type="dxa"/>
            <w:shd w:val="clear" w:color="auto" w:fill="F2F2F2"/>
          </w:tcPr>
          <w:p>
            <w:pPr/>
            <w:r>
              <w:t xml:space="preserve">$/kg</w:t>
            </w:r>
          </w:p>
        </w:tc>
        <w:tc>
          <w:tcPr>
            <w:tcW w:w="2052" w:type="dxa"/>
            <w:shd w:val="clear" w:color="auto" w:fill="F2F2F2"/>
          </w:tcPr>
          <w:p>
            <w:pPr/>
            <w:r>
              <w:t xml:space="preserve">Presentación típica</w:t>
            </w:r>
          </w:p>
        </w:tc>
        <w:tc>
          <w:tcPr>
            <w:tcW w:w="1028" w:type="dxa"/>
            <w:shd w:val="clear" w:color="auto" w:fill="F2F2F2"/>
          </w:tcPr>
          <w:p>
            <w:pPr/>
            <w:r>
              <w:t xml:space="preserve">Precio por unidad aprox.*</w:t>
            </w:r>
          </w:p>
        </w:tc>
        <w:tc>
          <w:tcPr>
            <w:tcW w:w="1587" w:type="dxa"/>
            <w:shd w:val="clear" w:color="auto" w:fill="F2F2F2"/>
          </w:tcPr>
          <w:p>
            <w:pPr/>
            <w:r>
              <w:t xml:space="preserve">Vida útil para el juego</w:t>
            </w:r>
          </w:p>
        </w:tc>
      </w:tr>
      <w:tr>
        <w:tc>
          <w:tcPr>
            <w:tcW w:w="2300" w:type="dxa"/>
          </w:tcPr>
          <w:p>
            <w:pPr/>
            <w:r>
              <w:t xml:space="preserve">Jitomate saladette</w:t>
            </w:r>
          </w:p>
        </w:tc>
        <w:tc>
          <w:tcPr>
            <w:tcW w:w="1365" w:type="dxa"/>
          </w:tcPr>
          <w:p>
            <w:pPr/>
            <w:r>
              <w:t xml:space="preserve">Puebla</w:t>
            </w:r>
          </w:p>
        </w:tc>
        <w:tc>
          <w:tcPr>
            <w:tcW w:w="1028" w:type="dxa"/>
          </w:tcPr>
          <w:p>
            <w:pPr/>
            <w:r>
              <w:t xml:space="preserve">$25.83</w:t>
            </w:r>
          </w:p>
        </w:tc>
        <w:tc>
          <w:tcPr>
            <w:tcW w:w="2052" w:type="dxa"/>
          </w:tcPr>
          <w:p>
            <w:pPr/>
            <w:r>
              <w:t xml:space="preserve">Caja de madera ~13 kg</w:t>
            </w:r>
          </w:p>
        </w:tc>
        <w:tc>
          <w:tcPr>
            <w:tcW w:w="1028" w:type="dxa"/>
          </w:tcPr>
          <w:p>
            <w:pPr/>
            <w:r>
              <w:t xml:space="preserve">~$335</w:t>
            </w:r>
          </w:p>
        </w:tc>
        <w:tc>
          <w:tcPr>
            <w:tcW w:w="1587" w:type="dxa"/>
          </w:tcPr>
          <w:p>
            <w:pPr/>
            <w:r>
              <w:t xml:space="preserve">5 a 7 días</w:t>
            </w:r>
          </w:p>
        </w:tc>
      </w:tr>
      <w:tr>
        <w:tc>
          <w:tcPr>
            <w:tcW w:w="2300" w:type="dxa"/>
          </w:tcPr>
          <w:p>
            <w:pPr/>
            <w:r>
              <w:t xml:space="preserve">Jitomate bola</w:t>
            </w:r>
          </w:p>
        </w:tc>
        <w:tc>
          <w:tcPr>
            <w:tcW w:w="1365" w:type="dxa"/>
          </w:tcPr>
          <w:p>
            <w:pPr/>
            <w:r>
              <w:t xml:space="preserve">Puebla</w:t>
            </w:r>
          </w:p>
        </w:tc>
        <w:tc>
          <w:tcPr>
            <w:tcW w:w="1028" w:type="dxa"/>
          </w:tcPr>
          <w:p>
            <w:pPr/>
            <w:r>
              <w:t xml:space="preserve">$45.00</w:t>
            </w:r>
          </w:p>
        </w:tc>
        <w:tc>
          <w:tcPr>
            <w:tcW w:w="2052" w:type="dxa"/>
          </w:tcPr>
          <w:p>
            <w:pPr/>
            <w:r>
              <w:t xml:space="preserve">Caja ~10 kg</w:t>
            </w:r>
          </w:p>
        </w:tc>
        <w:tc>
          <w:tcPr>
            <w:tcW w:w="1028" w:type="dxa"/>
          </w:tcPr>
          <w:p>
            <w:pPr/>
            <w:r>
              <w:t xml:space="preserve">~$450</w:t>
            </w:r>
          </w:p>
        </w:tc>
        <w:tc>
          <w:tcPr>
            <w:tcW w:w="1587" w:type="dxa"/>
          </w:tcPr>
          <w:p>
            <w:pPr/>
            <w:r>
              <w:t xml:space="preserve">5 a 7 días</w:t>
            </w:r>
          </w:p>
        </w:tc>
      </w:tr>
      <w:tr>
        <w:tc>
          <w:tcPr>
            <w:tcW w:w="2300" w:type="dxa"/>
          </w:tcPr>
          <w:p>
            <w:pPr/>
            <w:r>
              <w:t xml:space="preserve">Aguacate Hass</w:t>
            </w:r>
          </w:p>
        </w:tc>
        <w:tc>
          <w:tcPr>
            <w:tcW w:w="1365" w:type="dxa"/>
          </w:tcPr>
          <w:p>
            <w:pPr/>
            <w:r>
              <w:t xml:space="preserve">Michoacán</w:t>
            </w:r>
          </w:p>
        </w:tc>
        <w:tc>
          <w:tcPr>
            <w:tcW w:w="1028" w:type="dxa"/>
          </w:tcPr>
          <w:p>
            <w:pPr/>
            <w:r>
              <w:t xml:space="preserve">$36.67</w:t>
            </w:r>
          </w:p>
        </w:tc>
        <w:tc>
          <w:tcPr>
            <w:tcW w:w="2052" w:type="dxa"/>
          </w:tcPr>
          <w:p>
            <w:pPr/>
            <w:r>
              <w:t xml:space="preserve">Caja ~10 kg</w:t>
            </w:r>
          </w:p>
        </w:tc>
        <w:tc>
          <w:tcPr>
            <w:tcW w:w="1028" w:type="dxa"/>
          </w:tcPr>
          <w:p>
            <w:pPr/>
            <w:r>
              <w:t xml:space="preserve">~$365</w:t>
            </w:r>
          </w:p>
        </w:tc>
        <w:tc>
          <w:tcPr>
            <w:tcW w:w="1587" w:type="dxa"/>
          </w:tcPr>
          <w:p>
            <w:pPr/>
            <w:r>
              <w:t xml:space="preserve">4 a 8 días (madura)</w:t>
            </w:r>
          </w:p>
        </w:tc>
      </w:tr>
      <w:tr>
        <w:tc>
          <w:tcPr>
            <w:tcW w:w="2300" w:type="dxa"/>
          </w:tcPr>
          <w:p>
            <w:pPr/>
            <w:r>
              <w:t xml:space="preserve">Limón con semilla #5</w:t>
            </w:r>
          </w:p>
        </w:tc>
        <w:tc>
          <w:tcPr>
            <w:tcW w:w="1365" w:type="dxa"/>
          </w:tcPr>
          <w:p>
            <w:pPr/>
            <w:r>
              <w:t xml:space="preserve">Michoacán</w:t>
            </w:r>
          </w:p>
        </w:tc>
        <w:tc>
          <w:tcPr>
            <w:tcW w:w="1028" w:type="dxa"/>
          </w:tcPr>
          <w:p>
            <w:pPr/>
            <w:r>
              <w:t xml:space="preserve">$16.50</w:t>
            </w:r>
          </w:p>
        </w:tc>
        <w:tc>
          <w:tcPr>
            <w:tcW w:w="2052" w:type="dxa"/>
          </w:tcPr>
          <w:p>
            <w:pPr/>
            <w:r>
              <w:t xml:space="preserve">Caja / arpilla 19 kg</w:t>
            </w:r>
          </w:p>
        </w:tc>
        <w:tc>
          <w:tcPr>
            <w:tcW w:w="1028" w:type="dxa"/>
          </w:tcPr>
          <w:p>
            <w:pPr/>
            <w:r>
              <w:t xml:space="preserve">~$315</w:t>
            </w:r>
          </w:p>
        </w:tc>
        <w:tc>
          <w:tcPr>
            <w:tcW w:w="1587" w:type="dxa"/>
          </w:tcPr>
          <w:p>
            <w:pPr/>
            <w:r>
              <w:t xml:space="preserve">10 a 14 días</w:t>
            </w:r>
          </w:p>
        </w:tc>
      </w:tr>
      <w:tr>
        <w:tc>
          <w:tcPr>
            <w:tcW w:w="2300" w:type="dxa"/>
          </w:tcPr>
          <w:p>
            <w:pPr/>
            <w:r>
              <w:t xml:space="preserve">Limón con semilla #4</w:t>
            </w:r>
          </w:p>
        </w:tc>
        <w:tc>
          <w:tcPr>
            <w:tcW w:w="1365" w:type="dxa"/>
          </w:tcPr>
          <w:p>
            <w:pPr/>
            <w:r>
              <w:t xml:space="preserve">Michoacán</w:t>
            </w:r>
          </w:p>
        </w:tc>
        <w:tc>
          <w:tcPr>
            <w:tcW w:w="1028" w:type="dxa"/>
          </w:tcPr>
          <w:p>
            <w:pPr/>
            <w:r>
              <w:t xml:space="preserve">$12.63</w:t>
            </w:r>
          </w:p>
        </w:tc>
        <w:tc>
          <w:tcPr>
            <w:tcW w:w="2052" w:type="dxa"/>
          </w:tcPr>
          <w:p>
            <w:pPr/>
            <w:r>
              <w:t xml:space="preserve">Caja 19 kg</w:t>
            </w:r>
          </w:p>
        </w:tc>
        <w:tc>
          <w:tcPr>
            <w:tcW w:w="1028" w:type="dxa"/>
          </w:tcPr>
          <w:p>
            <w:pPr/>
            <w:r>
              <w:t xml:space="preserve">~$240</w:t>
            </w:r>
          </w:p>
        </w:tc>
        <w:tc>
          <w:tcPr>
            <w:tcW w:w="1587" w:type="dxa"/>
          </w:tcPr>
          <w:p>
            <w:pPr/>
            <w:r>
              <w:t xml:space="preserve">10 a 14 días</w:t>
            </w:r>
          </w:p>
        </w:tc>
      </w:tr>
      <w:tr>
        <w:tc>
          <w:tcPr>
            <w:tcW w:w="2300" w:type="dxa"/>
          </w:tcPr>
          <w:p>
            <w:pPr/>
            <w:r>
              <w:t xml:space="preserve">Limón sin semilla (persa)</w:t>
            </w:r>
          </w:p>
        </w:tc>
        <w:tc>
          <w:tcPr>
            <w:tcW w:w="1365" w:type="dxa"/>
          </w:tcPr>
          <w:p>
            <w:pPr/>
            <w:r>
              <w:t xml:space="preserve">Veracruz</w:t>
            </w:r>
          </w:p>
        </w:tc>
        <w:tc>
          <w:tcPr>
            <w:tcW w:w="1028" w:type="dxa"/>
          </w:tcPr>
          <w:p>
            <w:pPr/>
            <w:r>
              <w:t xml:space="preserve">$9.00</w:t>
            </w:r>
          </w:p>
        </w:tc>
        <w:tc>
          <w:tcPr>
            <w:tcW w:w="2052" w:type="dxa"/>
          </w:tcPr>
          <w:p>
            <w:pPr/>
            <w:r>
              <w:t xml:space="preserve">Arpilla ~20 kg</w:t>
            </w:r>
          </w:p>
        </w:tc>
        <w:tc>
          <w:tcPr>
            <w:tcW w:w="1028" w:type="dxa"/>
          </w:tcPr>
          <w:p>
            <w:pPr/>
            <w:r>
              <w:t xml:space="preserve">~$180</w:t>
            </w:r>
          </w:p>
        </w:tc>
        <w:tc>
          <w:tcPr>
            <w:tcW w:w="1587" w:type="dxa"/>
          </w:tcPr>
          <w:p>
            <w:pPr/>
            <w:r>
              <w:t xml:space="preserve">10 a 14 días</w:t>
            </w:r>
          </w:p>
        </w:tc>
      </w:tr>
      <w:tr>
        <w:tc>
          <w:tcPr>
            <w:tcW w:w="2300" w:type="dxa"/>
          </w:tcPr>
          <w:p>
            <w:pPr/>
            <w:r>
              <w:t xml:space="preserve">Cebolla bola</w:t>
            </w:r>
          </w:p>
        </w:tc>
        <w:tc>
          <w:tcPr>
            <w:tcW w:w="1365" w:type="dxa"/>
          </w:tcPr>
          <w:p>
            <w:pPr/>
            <w:r>
              <w:t xml:space="preserve">Chihuahua</w:t>
            </w:r>
          </w:p>
        </w:tc>
        <w:tc>
          <w:tcPr>
            <w:tcW w:w="1028" w:type="dxa"/>
          </w:tcPr>
          <w:p>
            <w:pPr/>
            <w:r>
              <w:t xml:space="preserve">$42.00</w:t>
            </w:r>
          </w:p>
        </w:tc>
        <w:tc>
          <w:tcPr>
            <w:tcW w:w="2052" w:type="dxa"/>
          </w:tcPr>
          <w:p>
            <w:pPr/>
            <w:r>
              <w:t xml:space="preserve">Arpilla/costal ~25 kg</w:t>
            </w:r>
          </w:p>
        </w:tc>
        <w:tc>
          <w:tcPr>
            <w:tcW w:w="1028" w:type="dxa"/>
          </w:tcPr>
          <w:p>
            <w:pPr/>
            <w:r>
              <w:t xml:space="preserve">~$1,050</w:t>
            </w:r>
          </w:p>
        </w:tc>
        <w:tc>
          <w:tcPr>
            <w:tcW w:w="1587" w:type="dxa"/>
          </w:tcPr>
          <w:p>
            <w:pPr/>
            <w:r>
              <w:t xml:space="preserve">20 a 30 días</w:t>
            </w:r>
          </w:p>
        </w:tc>
      </w:tr>
      <w:tr>
        <w:tc>
          <w:tcPr>
            <w:tcW w:w="2300" w:type="dxa"/>
          </w:tcPr>
          <w:p>
            <w:pPr/>
            <w:r>
              <w:t xml:space="preserve">Cebolla de rabo</w:t>
            </w:r>
          </w:p>
        </w:tc>
        <w:tc>
          <w:tcPr>
            <w:tcW w:w="1365" w:type="dxa"/>
          </w:tcPr>
          <w:p>
            <w:pPr/>
            <w:r>
              <w:t xml:space="preserve">Puebla</w:t>
            </w:r>
          </w:p>
        </w:tc>
        <w:tc>
          <w:tcPr>
            <w:tcW w:w="1028" w:type="dxa"/>
          </w:tcPr>
          <w:p>
            <w:pPr/>
            <w:r>
              <w:t xml:space="preserve">$16.00</w:t>
            </w:r>
          </w:p>
        </w:tc>
        <w:tc>
          <w:tcPr>
            <w:tcW w:w="2052" w:type="dxa"/>
          </w:tcPr>
          <w:p>
            <w:pPr/>
            <w:r>
              <w:t xml:space="preserve">Manojo / por kg</w:t>
            </w:r>
          </w:p>
        </w:tc>
        <w:tc>
          <w:tcPr>
            <w:tcW w:w="1028" w:type="dxa"/>
          </w:tcPr>
          <w:p>
            <w:pPr/>
            <w:r>
              <w:t xml:space="preserve">—</w:t>
            </w:r>
          </w:p>
        </w:tc>
        <w:tc>
          <w:tcPr>
            <w:tcW w:w="1587" w:type="dxa"/>
          </w:tcPr>
          <w:p>
            <w:pPr/>
            <w:r>
              <w:t xml:space="preserve">3 a 5 días</w:t>
            </w:r>
          </w:p>
        </w:tc>
      </w:tr>
      <w:tr>
        <w:tc>
          <w:tcPr>
            <w:tcW w:w="2300" w:type="dxa"/>
          </w:tcPr>
          <w:p>
            <w:pPr/>
            <w:r>
              <w:t xml:space="preserve">Papa alpha</w:t>
            </w:r>
          </w:p>
        </w:tc>
        <w:tc>
          <w:tcPr>
            <w:tcW w:w="1365" w:type="dxa"/>
          </w:tcPr>
          <w:p>
            <w:pPr/>
            <w:r>
              <w:t xml:space="preserve">Edomex</w:t>
            </w:r>
          </w:p>
        </w:tc>
        <w:tc>
          <w:tcPr>
            <w:tcW w:w="1028" w:type="dxa"/>
          </w:tcPr>
          <w:p>
            <w:pPr/>
            <w:r>
              <w:t xml:space="preserve">$14.00</w:t>
            </w:r>
          </w:p>
        </w:tc>
        <w:tc>
          <w:tcPr>
            <w:tcW w:w="2052" w:type="dxa"/>
          </w:tcPr>
          <w:p>
            <w:pPr/>
            <w:r>
              <w:t xml:space="preserve">Arpilla 50 kg</w:t>
            </w:r>
          </w:p>
        </w:tc>
        <w:tc>
          <w:tcPr>
            <w:tcW w:w="1028" w:type="dxa"/>
          </w:tcPr>
          <w:p>
            <w:pPr/>
            <w:r>
              <w:t xml:space="preserve">~$700</w:t>
            </w:r>
          </w:p>
        </w:tc>
        <w:tc>
          <w:tcPr>
            <w:tcW w:w="1587" w:type="dxa"/>
          </w:tcPr>
          <w:p>
            <w:pPr/>
            <w:r>
              <w:t xml:space="preserve">20 a 30 días</w:t>
            </w:r>
          </w:p>
        </w:tc>
      </w:tr>
      <w:tr>
        <w:tc>
          <w:tcPr>
            <w:tcW w:w="2300" w:type="dxa"/>
          </w:tcPr>
          <w:p>
            <w:pPr/>
            <w:r>
              <w:t xml:space="preserve">Naranja Valencia mediana</w:t>
            </w:r>
          </w:p>
        </w:tc>
        <w:tc>
          <w:tcPr>
            <w:tcW w:w="1365" w:type="dxa"/>
          </w:tcPr>
          <w:p>
            <w:pPr/>
            <w:r>
              <w:t xml:space="preserve">Veracruz</w:t>
            </w:r>
          </w:p>
        </w:tc>
        <w:tc>
          <w:tcPr>
            <w:tcW w:w="1028" w:type="dxa"/>
          </w:tcPr>
          <w:p>
            <w:pPr/>
            <w:r>
              <w:t xml:space="preserve">$12.30</w:t>
            </w:r>
          </w:p>
        </w:tc>
        <w:tc>
          <w:tcPr>
            <w:tcW w:w="2052" w:type="dxa"/>
          </w:tcPr>
          <w:p>
            <w:pPr/>
            <w:r>
              <w:t xml:space="preserve">A granel por tonelada o costal ~25 kg</w:t>
            </w:r>
          </w:p>
        </w:tc>
        <w:tc>
          <w:tcPr>
            <w:tcW w:w="1028" w:type="dxa"/>
          </w:tcPr>
          <w:p>
            <w:pPr/>
            <w:r>
              <w:t xml:space="preserve">~$310 / costal</w:t>
            </w:r>
          </w:p>
        </w:tc>
        <w:tc>
          <w:tcPr>
            <w:tcW w:w="1587" w:type="dxa"/>
          </w:tcPr>
          <w:p>
            <w:pPr/>
            <w:r>
              <w:t xml:space="preserve">10 a 15 días</w:t>
            </w:r>
          </w:p>
        </w:tc>
      </w:tr>
      <w:tr>
        <w:tc>
          <w:tcPr>
            <w:tcW w:w="2300" w:type="dxa"/>
          </w:tcPr>
          <w:p>
            <w:pPr/>
            <w:r>
              <w:t xml:space="preserve">Naranja Valencia chica (jugo)</w:t>
            </w:r>
          </w:p>
        </w:tc>
        <w:tc>
          <w:tcPr>
            <w:tcW w:w="1365" w:type="dxa"/>
          </w:tcPr>
          <w:p>
            <w:pPr/>
            <w:r>
              <w:t xml:space="preserve">Veracruz</w:t>
            </w:r>
          </w:p>
        </w:tc>
        <w:tc>
          <w:tcPr>
            <w:tcW w:w="1028" w:type="dxa"/>
          </w:tcPr>
          <w:p>
            <w:pPr/>
            <w:r>
              <w:t xml:space="preserve">$6.30</w:t>
            </w:r>
          </w:p>
        </w:tc>
        <w:tc>
          <w:tcPr>
            <w:tcW w:w="2052" w:type="dxa"/>
          </w:tcPr>
          <w:p>
            <w:pPr/>
            <w:r>
              <w:t xml:space="preserve">A granel / costal</w:t>
            </w:r>
          </w:p>
        </w:tc>
        <w:tc>
          <w:tcPr>
            <w:tcW w:w="1028" w:type="dxa"/>
          </w:tcPr>
          <w:p>
            <w:pPr/>
            <w:r>
              <w:t xml:space="preserve">~$160 / costal</w:t>
            </w:r>
          </w:p>
        </w:tc>
        <w:tc>
          <w:tcPr>
            <w:tcW w:w="1587" w:type="dxa"/>
          </w:tcPr>
          <w:p>
            <w:pPr/>
            <w:r>
              <w:t xml:space="preserve">10 a 15 días</w:t>
            </w:r>
          </w:p>
        </w:tc>
      </w:tr>
      <w:tr>
        <w:tc>
          <w:tcPr>
            <w:tcW w:w="2300" w:type="dxa"/>
          </w:tcPr>
          <w:p>
            <w:pPr/>
            <w:r>
              <w:t xml:space="preserve">Plátano Tabasco</w:t>
            </w:r>
          </w:p>
        </w:tc>
        <w:tc>
          <w:tcPr>
            <w:tcW w:w="1365" w:type="dxa"/>
          </w:tcPr>
          <w:p>
            <w:pPr/>
            <w:r>
              <w:t xml:space="preserve">Tabasco</w:t>
            </w:r>
          </w:p>
        </w:tc>
        <w:tc>
          <w:tcPr>
            <w:tcW w:w="1028" w:type="dxa"/>
          </w:tcPr>
          <w:p>
            <w:pPr/>
            <w:r>
              <w:t xml:space="preserve">$6.11</w:t>
            </w:r>
          </w:p>
        </w:tc>
        <w:tc>
          <w:tcPr>
            <w:tcW w:w="2052" w:type="dxa"/>
          </w:tcPr>
          <w:p>
            <w:pPr/>
            <w:r>
              <w:t xml:space="preserve">Caja ~18 kg</w:t>
            </w:r>
          </w:p>
        </w:tc>
        <w:tc>
          <w:tcPr>
            <w:tcW w:w="1028" w:type="dxa"/>
          </w:tcPr>
          <w:p>
            <w:pPr/>
            <w:r>
              <w:t xml:space="preserve">~$110</w:t>
            </w:r>
          </w:p>
        </w:tc>
        <w:tc>
          <w:tcPr>
            <w:tcW w:w="1587" w:type="dxa"/>
          </w:tcPr>
          <w:p>
            <w:pPr/>
            <w:r>
              <w:t xml:space="preserve">4 a 6 días</w:t>
            </w:r>
          </w:p>
        </w:tc>
      </w:tr>
      <w:tr>
        <w:tc>
          <w:tcPr>
            <w:tcW w:w="2300" w:type="dxa"/>
          </w:tcPr>
          <w:p>
            <w:pPr/>
            <w:r>
              <w:t xml:space="preserve">Plátano macho</w:t>
            </w:r>
          </w:p>
        </w:tc>
        <w:tc>
          <w:tcPr>
            <w:tcW w:w="1365" w:type="dxa"/>
          </w:tcPr>
          <w:p>
            <w:pPr/>
            <w:r>
              <w:t xml:space="preserve">Chiapas</w:t>
            </w:r>
          </w:p>
        </w:tc>
        <w:tc>
          <w:tcPr>
            <w:tcW w:w="1028" w:type="dxa"/>
          </w:tcPr>
          <w:p>
            <w:pPr/>
            <w:r>
              <w:t xml:space="preserve">$15.00</w:t>
            </w:r>
          </w:p>
        </w:tc>
        <w:tc>
          <w:tcPr>
            <w:tcW w:w="2052" w:type="dxa"/>
          </w:tcPr>
          <w:p>
            <w:pPr/>
            <w:r>
              <w:t xml:space="preserve">Caja / racimo</w:t>
            </w:r>
          </w:p>
        </w:tc>
        <w:tc>
          <w:tcPr>
            <w:tcW w:w="1028" w:type="dxa"/>
          </w:tcPr>
          <w:p>
            <w:pPr/>
            <w:r>
              <w:t xml:space="preserve">—</w:t>
            </w:r>
          </w:p>
        </w:tc>
        <w:tc>
          <w:tcPr>
            <w:tcW w:w="1587" w:type="dxa"/>
          </w:tcPr>
          <w:p>
            <w:pPr/>
            <w:r>
              <w:t xml:space="preserve">6 a 10 días</w:t>
            </w:r>
          </w:p>
        </w:tc>
      </w:tr>
      <w:tr>
        <w:tc>
          <w:tcPr>
            <w:tcW w:w="2300" w:type="dxa"/>
          </w:tcPr>
          <w:p>
            <w:pPr/>
            <w:r>
              <w:t xml:space="preserve">Plátano dominico</w:t>
            </w:r>
          </w:p>
        </w:tc>
        <w:tc>
          <w:tcPr>
            <w:tcW w:w="1365" w:type="dxa"/>
          </w:tcPr>
          <w:p>
            <w:pPr/>
            <w:r>
              <w:t xml:space="preserve">Chiapas</w:t>
            </w:r>
          </w:p>
        </w:tc>
        <w:tc>
          <w:tcPr>
            <w:tcW w:w="1028" w:type="dxa"/>
          </w:tcPr>
          <w:p>
            <w:pPr/>
            <w:r>
              <w:t xml:space="preserve">$14.44</w:t>
            </w:r>
          </w:p>
        </w:tc>
        <w:tc>
          <w:tcPr>
            <w:tcW w:w="2052" w:type="dxa"/>
          </w:tcPr>
          <w:p>
            <w:pPr/>
            <w:r>
              <w:t xml:space="preserve">Caja</w:t>
            </w:r>
          </w:p>
        </w:tc>
        <w:tc>
          <w:tcPr>
            <w:tcW w:w="1028" w:type="dxa"/>
          </w:tcPr>
          <w:p>
            <w:pPr/>
            <w:r>
              <w:t xml:space="preserve">—</w:t>
            </w:r>
          </w:p>
        </w:tc>
        <w:tc>
          <w:tcPr>
            <w:tcW w:w="1587" w:type="dxa"/>
          </w:tcPr>
          <w:p>
            <w:pPr/>
            <w:r>
              <w:t xml:space="preserve">4 a 6 días</w:t>
            </w:r>
          </w:p>
        </w:tc>
      </w:tr>
      <w:tr>
        <w:tc>
          <w:tcPr>
            <w:tcW w:w="2300" w:type="dxa"/>
          </w:tcPr>
          <w:p>
            <w:pPr/>
            <w:r>
              <w:t xml:space="preserve">Chile serrano</w:t>
            </w:r>
          </w:p>
        </w:tc>
        <w:tc>
          <w:tcPr>
            <w:tcW w:w="1365" w:type="dxa"/>
          </w:tcPr>
          <w:p>
            <w:pPr/>
            <w:r>
              <w:t xml:space="preserve">San Luis Potosí</w:t>
            </w:r>
          </w:p>
        </w:tc>
        <w:tc>
          <w:tcPr>
            <w:tcW w:w="1028" w:type="dxa"/>
          </w:tcPr>
          <w:p>
            <w:pPr/>
            <w:r>
              <w:t xml:space="preserve">$21.00</w:t>
            </w:r>
          </w:p>
        </w:tc>
        <w:tc>
          <w:tcPr>
            <w:tcW w:w="2052" w:type="dxa"/>
          </w:tcPr>
          <w:p>
            <w:pPr/>
            <w:r>
              <w:t xml:space="preserve">Arpilla / caja ~10 kg</w:t>
            </w:r>
          </w:p>
        </w:tc>
        <w:tc>
          <w:tcPr>
            <w:tcW w:w="1028" w:type="dxa"/>
          </w:tcPr>
          <w:p>
            <w:pPr/>
            <w:r>
              <w:t xml:space="preserve">~$210</w:t>
            </w:r>
          </w:p>
        </w:tc>
        <w:tc>
          <w:tcPr>
            <w:tcW w:w="1587" w:type="dxa"/>
          </w:tcPr>
          <w:p>
            <w:pPr/>
            <w:r>
              <w:t xml:space="preserve">7 a 10 días</w:t>
            </w:r>
          </w:p>
        </w:tc>
      </w:tr>
      <w:tr>
        <w:tc>
          <w:tcPr>
            <w:tcW w:w="2300" w:type="dxa"/>
          </w:tcPr>
          <w:p>
            <w:pPr/>
            <w:r>
              <w:t xml:space="preserve">Chile jalapeño</w:t>
            </w:r>
          </w:p>
        </w:tc>
        <w:tc>
          <w:tcPr>
            <w:tcW w:w="1365" w:type="dxa"/>
          </w:tcPr>
          <w:p>
            <w:pPr/>
            <w:r>
              <w:t xml:space="preserve">Jalisco</w:t>
            </w:r>
          </w:p>
        </w:tc>
        <w:tc>
          <w:tcPr>
            <w:tcW w:w="1028" w:type="dxa"/>
          </w:tcPr>
          <w:p>
            <w:pPr/>
            <w:r>
              <w:t xml:space="preserve">$21.00</w:t>
            </w:r>
          </w:p>
        </w:tc>
        <w:tc>
          <w:tcPr>
            <w:tcW w:w="2052" w:type="dxa"/>
          </w:tcPr>
          <w:p>
            <w:pPr/>
            <w:r>
              <w:t xml:space="preserve">Arpilla ~10 kg</w:t>
            </w:r>
          </w:p>
        </w:tc>
        <w:tc>
          <w:tcPr>
            <w:tcW w:w="1028" w:type="dxa"/>
          </w:tcPr>
          <w:p>
            <w:pPr/>
            <w:r>
              <w:t xml:space="preserve">~$210</w:t>
            </w:r>
          </w:p>
        </w:tc>
        <w:tc>
          <w:tcPr>
            <w:tcW w:w="1587" w:type="dxa"/>
          </w:tcPr>
          <w:p>
            <w:pPr/>
            <w:r>
              <w:t xml:space="preserve">7 a 10 días</w:t>
            </w:r>
          </w:p>
        </w:tc>
      </w:tr>
      <w:tr>
        <w:tc>
          <w:tcPr>
            <w:tcW w:w="2300" w:type="dxa"/>
          </w:tcPr>
          <w:p>
            <w:pPr/>
            <w:r>
              <w:t xml:space="preserve">Chile poblano</w:t>
            </w:r>
          </w:p>
        </w:tc>
        <w:tc>
          <w:tcPr>
            <w:tcW w:w="1365" w:type="dxa"/>
          </w:tcPr>
          <w:p>
            <w:pPr/>
            <w:r>
              <w:t xml:space="preserve">Baja California</w:t>
            </w:r>
          </w:p>
        </w:tc>
        <w:tc>
          <w:tcPr>
            <w:tcW w:w="1028" w:type="dxa"/>
          </w:tcPr>
          <w:p>
            <w:pPr/>
            <w:r>
              <w:t xml:space="preserve">$22.00</w:t>
            </w:r>
          </w:p>
        </w:tc>
        <w:tc>
          <w:tcPr>
            <w:tcW w:w="2052" w:type="dxa"/>
          </w:tcPr>
          <w:p>
            <w:pPr/>
            <w:r>
              <w:t xml:space="preserve">Caja ~10 kg</w:t>
            </w:r>
          </w:p>
        </w:tc>
        <w:tc>
          <w:tcPr>
            <w:tcW w:w="1028" w:type="dxa"/>
          </w:tcPr>
          <w:p>
            <w:pPr/>
            <w:r>
              <w:t xml:space="preserve">~$220</w:t>
            </w:r>
          </w:p>
        </w:tc>
        <w:tc>
          <w:tcPr>
            <w:tcW w:w="1587" w:type="dxa"/>
          </w:tcPr>
          <w:p>
            <w:pPr/>
            <w:r>
              <w:t xml:space="preserve">7 a 10 días</w:t>
            </w:r>
          </w:p>
        </w:tc>
      </w:tr>
      <w:tr>
        <w:tc>
          <w:tcPr>
            <w:tcW w:w="2300" w:type="dxa"/>
          </w:tcPr>
          <w:p>
            <w:pPr/>
            <w:r>
              <w:t xml:space="preserve">Pimiento morrón</w:t>
            </w:r>
          </w:p>
        </w:tc>
        <w:tc>
          <w:tcPr>
            <w:tcW w:w="1365" w:type="dxa"/>
          </w:tcPr>
          <w:p>
            <w:pPr/>
            <w:r>
              <w:t xml:space="preserve">Sinaloa</w:t>
            </w:r>
          </w:p>
        </w:tc>
        <w:tc>
          <w:tcPr>
            <w:tcW w:w="1028" w:type="dxa"/>
          </w:tcPr>
          <w:p>
            <w:pPr/>
            <w:r>
              <w:t xml:space="preserve">$29.17</w:t>
            </w:r>
          </w:p>
        </w:tc>
        <w:tc>
          <w:tcPr>
            <w:tcW w:w="2052" w:type="dxa"/>
          </w:tcPr>
          <w:p>
            <w:pPr/>
            <w:r>
              <w:t xml:space="preserve">Caja ~10 kg</w:t>
            </w:r>
          </w:p>
        </w:tc>
        <w:tc>
          <w:tcPr>
            <w:tcW w:w="1028" w:type="dxa"/>
          </w:tcPr>
          <w:p>
            <w:pPr/>
            <w:r>
              <w:t xml:space="preserve">~$290</w:t>
            </w:r>
          </w:p>
        </w:tc>
        <w:tc>
          <w:tcPr>
            <w:tcW w:w="1587" w:type="dxa"/>
          </w:tcPr>
          <w:p>
            <w:pPr/>
            <w:r>
              <w:t xml:space="preserve">7 a 10 días</w:t>
            </w:r>
          </w:p>
        </w:tc>
      </w:tr>
      <w:tr>
        <w:tc>
          <w:tcPr>
            <w:tcW w:w="2300" w:type="dxa"/>
          </w:tcPr>
          <w:p>
            <w:pPr/>
            <w:r>
              <w:t xml:space="preserve">Chile guajillo (seco)</w:t>
            </w:r>
          </w:p>
        </w:tc>
        <w:tc>
          <w:tcPr>
            <w:tcW w:w="1365" w:type="dxa"/>
          </w:tcPr>
          <w:p>
            <w:pPr/>
            <w:r>
              <w:t xml:space="preserve">Zacatecas</w:t>
            </w:r>
          </w:p>
        </w:tc>
        <w:tc>
          <w:tcPr>
            <w:tcW w:w="1028" w:type="dxa"/>
          </w:tcPr>
          <w:p>
            <w:pPr/>
            <w:r>
              <w:t xml:space="preserve">$125.00</w:t>
            </w:r>
          </w:p>
        </w:tc>
        <w:tc>
          <w:tcPr>
            <w:tcW w:w="2052" w:type="dxa"/>
          </w:tcPr>
          <w:p>
            <w:pPr/>
            <w:r>
              <w:t xml:space="preserve">Costal / por kg</w:t>
            </w:r>
          </w:p>
        </w:tc>
        <w:tc>
          <w:tcPr>
            <w:tcW w:w="1028" w:type="dxa"/>
          </w:tcPr>
          <w:p>
            <w:pPr/>
            <w:r>
              <w:t xml:space="preserve">—</w:t>
            </w:r>
          </w:p>
        </w:tc>
        <w:tc>
          <w:tcPr>
            <w:tcW w:w="1587" w:type="dxa"/>
          </w:tcPr>
          <w:p>
            <w:pPr/>
            <w:r>
              <w:t xml:space="preserve">Meses</w:t>
            </w:r>
          </w:p>
        </w:tc>
      </w:tr>
      <w:tr>
        <w:tc>
          <w:tcPr>
            <w:tcW w:w="2300" w:type="dxa"/>
          </w:tcPr>
          <w:p>
            <w:pPr/>
            <w:r>
              <w:t xml:space="preserve">Chile pasilla (seco)</w:t>
            </w:r>
          </w:p>
        </w:tc>
        <w:tc>
          <w:tcPr>
            <w:tcW w:w="1365" w:type="dxa"/>
          </w:tcPr>
          <w:p>
            <w:pPr/>
            <w:r>
              <w:t xml:space="preserve">Zacatecas</w:t>
            </w:r>
          </w:p>
        </w:tc>
        <w:tc>
          <w:tcPr>
            <w:tcW w:w="1028" w:type="dxa"/>
          </w:tcPr>
          <w:p>
            <w:pPr/>
            <w:r>
              <w:t xml:space="preserve">$180.00</w:t>
            </w:r>
          </w:p>
        </w:tc>
        <w:tc>
          <w:tcPr>
            <w:tcW w:w="2052" w:type="dxa"/>
          </w:tcPr>
          <w:p>
            <w:pPr/>
            <w:r>
              <w:t xml:space="preserve">Costal / por kg</w:t>
            </w:r>
          </w:p>
        </w:tc>
        <w:tc>
          <w:tcPr>
            <w:tcW w:w="1028" w:type="dxa"/>
          </w:tcPr>
          <w:p>
            <w:pPr/>
            <w:r>
              <w:t xml:space="preserve">—</w:t>
            </w:r>
          </w:p>
        </w:tc>
        <w:tc>
          <w:tcPr>
            <w:tcW w:w="1587" w:type="dxa"/>
          </w:tcPr>
          <w:p>
            <w:pPr/>
            <w:r>
              <w:t xml:space="preserve">Meses</w:t>
            </w:r>
          </w:p>
        </w:tc>
      </w:tr>
      <w:tr>
        <w:tc>
          <w:tcPr>
            <w:tcW w:w="2300" w:type="dxa"/>
          </w:tcPr>
          <w:p>
            <w:pPr/>
            <w:r>
              <w:t xml:space="preserve">Chile ancho (seco)</w:t>
            </w:r>
          </w:p>
        </w:tc>
        <w:tc>
          <w:tcPr>
            <w:tcW w:w="1365" w:type="dxa"/>
          </w:tcPr>
          <w:p>
            <w:pPr/>
            <w:r>
              <w:t xml:space="preserve">Zacatecas</w:t>
            </w:r>
          </w:p>
        </w:tc>
        <w:tc>
          <w:tcPr>
            <w:tcW w:w="1028" w:type="dxa"/>
          </w:tcPr>
          <w:p>
            <w:pPr/>
            <w:r>
              <w:t xml:space="preserve">$135.00</w:t>
            </w:r>
          </w:p>
        </w:tc>
        <w:tc>
          <w:tcPr>
            <w:tcW w:w="2052" w:type="dxa"/>
          </w:tcPr>
          <w:p>
            <w:pPr/>
            <w:r>
              <w:t xml:space="preserve">Costal / por kg</w:t>
            </w:r>
          </w:p>
        </w:tc>
        <w:tc>
          <w:tcPr>
            <w:tcW w:w="1028" w:type="dxa"/>
          </w:tcPr>
          <w:p>
            <w:pPr/>
            <w:r>
              <w:t xml:space="preserve">—</w:t>
            </w:r>
          </w:p>
        </w:tc>
        <w:tc>
          <w:tcPr>
            <w:tcW w:w="1587" w:type="dxa"/>
          </w:tcPr>
          <w:p>
            <w:pPr/>
            <w:r>
              <w:t xml:space="preserve">Meses</w:t>
            </w:r>
          </w:p>
        </w:tc>
      </w:tr>
    </w:tbl>
    <w:p>
      <w:pPr/>
      <w:r>
        <w:rPr>
          <w:i/>
        </w:rPr>
        <w:t xml:space="preserve">Precio por unidad = $/kg x peso de la presentación, redondeado; los pesos de caja varían por bodega. Fuentes: </w:t>
      </w:r>
      <w:hyperlink r:id="rId16" w:history="1">
        <w:r>
          <w:rPr>
            <w:rStyle w:val="Hyperlink"/>
            <w:i/>
          </w:rPr>
          <w:t xml:space="preserve">AgroPrecios / SNIIM</w:t>
        </w:r>
      </w:hyperlink>
      <w:r>
        <w:rPr>
          <w:i/>
        </w:rPr>
        <w:t xml:space="preserve"> (</w:t>
      </w:r>
      <w:hyperlink r:id="rId17" w:history="1">
        <w:r>
          <w:rPr>
            <w:rStyle w:val="Hyperlink"/>
            <w:i/>
          </w:rPr>
          <w:t xml:space="preserve">jitomate</w:t>
        </w:r>
      </w:hyperlink>
      <w:r>
        <w:rPr>
          <w:i/>
        </w:rPr>
        <w:t xml:space="preserve">, </w:t>
      </w:r>
      <w:hyperlink r:id="rId18" w:history="1">
        <w:r>
          <w:rPr>
            <w:rStyle w:val="Hyperlink"/>
            <w:i/>
          </w:rPr>
          <w:t xml:space="preserve">limón</w:t>
        </w:r>
      </w:hyperlink>
      <w:r>
        <w:rPr>
          <w:i/>
        </w:rPr>
        <w:t xml:space="preserve">, </w:t>
      </w:r>
      <w:hyperlink r:id="rId19" w:history="1">
        <w:r>
          <w:rPr>
            <w:rStyle w:val="Hyperlink"/>
            <w:i/>
          </w:rPr>
          <w:t xml:space="preserve">aguacate</w:t>
        </w:r>
      </w:hyperlink>
      <w:r>
        <w:rPr>
          <w:i/>
        </w:rPr>
        <w:t xml:space="preserve">, </w:t>
      </w:r>
      <w:hyperlink r:id="rId20" w:history="1">
        <w:r>
          <w:rPr>
            <w:rStyle w:val="Hyperlink"/>
            <w:i/>
          </w:rPr>
          <w:t xml:space="preserve">cebolla</w:t>
        </w:r>
      </w:hyperlink>
      <w:r>
        <w:rPr>
          <w:i/>
        </w:rPr>
        <w:t xml:space="preserve">, </w:t>
      </w:r>
      <w:hyperlink r:id="rId21" w:history="1">
        <w:r>
          <w:rPr>
            <w:rStyle w:val="Hyperlink"/>
            <w:i/>
          </w:rPr>
          <w:t xml:space="preserve">papa</w:t>
        </w:r>
      </w:hyperlink>
      <w:r>
        <w:rPr>
          <w:i/>
        </w:rPr>
        <w:t xml:space="preserve">, </w:t>
      </w:r>
      <w:hyperlink r:id="rId22" w:history="1">
        <w:r>
          <w:rPr>
            <w:rStyle w:val="Hyperlink"/>
            <w:i/>
          </w:rPr>
          <w:t xml:space="preserve">naranja</w:t>
        </w:r>
      </w:hyperlink>
      <w:r>
        <w:rPr>
          <w:i/>
        </w:rPr>
        <w:t xml:space="preserve">, </w:t>
      </w:r>
      <w:hyperlink r:id="rId23" w:history="1">
        <w:r>
          <w:rPr>
            <w:rStyle w:val="Hyperlink"/>
            <w:i/>
          </w:rPr>
          <w:t xml:space="preserve">plátano</w:t>
        </w:r>
      </w:hyperlink>
      <w:r>
        <w:rPr>
          <w:i/>
        </w:rPr>
        <w:t xml:space="preserve">, </w:t>
      </w:r>
      <w:hyperlink r:id="rId24" w:history="1">
        <w:r>
          <w:rPr>
            <w:rStyle w:val="Hyperlink"/>
            <w:i/>
          </w:rPr>
          <w:t xml:space="preserve">chile</w:t>
        </w:r>
      </w:hyperlink>
      <w:r>
        <w:rPr>
          <w:i/>
        </w:rPr>
        <w:t xml:space="preserve">).</w:t>
      </w:r>
    </w:p>
    <w:p>
      <w:pPr>
        <w:pStyle w:val="Heading3"/>
      </w:pPr>
      <w:r>
        <w:t xml:space="preserve">Rango de referencia por temporada (para el generador de precios)</w:t>
      </w:r>
    </w:p>
    <w:p>
      <w:pPr/>
      <w:r>
        <w:t xml:space="preserve">El precio de un mismo producto se mueve fuerte en el año: el jitomate en la CEDA estuvo cerca de $21.60/kg en febrero de 2026, la inflación del jitomate llegó a 152% en marzo por heladas y granizo, y bajó a unos $30/kg en junio (</w:t>
      </w:r>
      <w:hyperlink r:id="rId25" w:history="1">
        <w:r>
          <w:rPr>
            <w:rStyle w:val="Hyperlink"/>
          </w:rPr>
          <w:t xml:space="preserve">Gastrolab</w:t>
        </w:r>
      </w:hyperlink>
      <w:r>
        <w:t xml:space="preserve">, </w:t>
      </w:r>
      <w:hyperlink r:id="rId26" w:history="1">
        <w:r>
          <w:rPr>
            <w:rStyle w:val="Hyperlink"/>
          </w:rPr>
          <w:t xml:space="preserve">El Imparcial</w:t>
        </w:r>
      </w:hyperlink>
      <w:r>
        <w:t xml:space="preserve">). Por eso cada producto necesita: precio base, curva estacional, volatilidad y choque por evento.</w:t>
      </w:r>
    </w:p>
    <w:p>
      <w:pPr>
        <w:pStyle w:val="Heading3"/>
      </w:pPr>
      <w:r>
        <w:t xml:space="preserve">Catálogo completo de productos a incluir (MVP 40 SKU)</w:t>
      </w:r>
    </w:p>
    <w:p>
      <w:pPr>
        <w:pStyle w:val="ListParagraph"/>
        <w:numPr>
          <w:ilvl w:val="0"/>
          <w:numId w:val="9"/>
        </w:numPr>
      </w:pPr>
      <w:r>
        <w:rPr>
          <w:b/>
        </w:rPr>
        <w:t xml:space="preserve">Hortalizas de fruto</w:t>
      </w:r>
      <w:r>
        <w:t xml:space="preserve">: jitomate saladette y bola, tomate verde, chiles frescos (serrano, jalapeño, poblano, de árbol, habanero, manzano), pimiento, calabacita, chayote, pepino, berenjena, elote.</w:t>
      </w:r>
    </w:p>
    <w:p>
      <w:pPr>
        <w:pStyle w:val="ListParagraph"/>
        <w:numPr>
          <w:ilvl w:val="0"/>
          <w:numId w:val="9"/>
        </w:numPr>
      </w:pPr>
      <w:r>
        <w:rPr>
          <w:b/>
        </w:rPr>
        <w:t xml:space="preserve">Raíces y bulbos</w:t>
      </w:r>
      <w:r>
        <w:t xml:space="preserve">: papa (alpha, blanca, cambray), cebolla (bola, morada, de rabo), ajo, zanahoria, betabel, jícama, camote.</w:t>
      </w:r>
    </w:p>
    <w:p>
      <w:pPr>
        <w:pStyle w:val="ListParagraph"/>
        <w:numPr>
          <w:ilvl w:val="0"/>
          <w:numId w:val="9"/>
        </w:numPr>
      </w:pPr>
      <w:r>
        <w:rPr>
          <w:b/>
        </w:rPr>
        <w:t xml:space="preserve">Hoja y hierba</w:t>
      </w:r>
      <w:r>
        <w:t xml:space="preserve">: lechuga (romana, orejona, bola), col, brócoli, coliflor, espinaca, cilantro, perejil, epazote, verdolaga, quelites; nopal (por ciento o "tambo").</w:t>
      </w:r>
    </w:p>
    <w:p>
      <w:pPr>
        <w:pStyle w:val="ListParagraph"/>
        <w:numPr>
          <w:ilvl w:val="0"/>
          <w:numId w:val="9"/>
        </w:numPr>
      </w:pPr>
      <w:r>
        <w:rPr>
          <w:b/>
        </w:rPr>
        <w:t xml:space="preserve">Cítricos</w:t>
      </w:r>
      <w:r>
        <w:t xml:space="preserve">: limón con y sin semilla, naranja Valencia (jugo, mediana, grande), mandarina, toronja.</w:t>
      </w:r>
    </w:p>
    <w:p>
      <w:pPr>
        <w:pStyle w:val="ListParagraph"/>
        <w:numPr>
          <w:ilvl w:val="0"/>
          <w:numId w:val="9"/>
        </w:numPr>
      </w:pPr>
      <w:r>
        <w:rPr>
          <w:b/>
        </w:rPr>
        <w:t xml:space="preserve">Tropicales</w:t>
      </w:r>
      <w:r>
        <w:t xml:space="preserve">: plátano (Tabasco, macho, dominico, manzano), papaya maradol, piña, mango (Ataulfo, Manila, Tommy), coco, sandía, melón, guayaba.</w:t>
      </w:r>
    </w:p>
    <w:p>
      <w:pPr>
        <w:pStyle w:val="ListParagraph"/>
        <w:numPr>
          <w:ilvl w:val="0"/>
          <w:numId w:val="9"/>
        </w:numPr>
      </w:pPr>
      <w:r>
        <w:rPr>
          <w:b/>
        </w:rPr>
        <w:t xml:space="preserve">Templados y berries</w:t>
      </w:r>
      <w:r>
        <w:t xml:space="preserve">: manzana (nacional e importada), pera, uva, durazno, fresa, zarzamora, frambuesa, arándano, tejocote (temporada).</w:t>
      </w:r>
    </w:p>
    <w:p>
      <w:pPr>
        <w:pStyle w:val="ListParagraph"/>
        <w:numPr>
          <w:ilvl w:val="0"/>
          <w:numId w:val="9"/>
        </w:numPr>
      </w:pPr>
      <w:r>
        <w:rPr>
          <w:b/>
        </w:rPr>
        <w:t xml:space="preserve">Secos</w:t>
      </w:r>
      <w:r>
        <w:t xml:space="preserve">: chiles secos (guajillo, ancho, pasilla, de árbol, chipotle, mulato), jamaica, frijol, cacahuate, nuez, pepita.</w:t>
      </w:r>
    </w:p>
    <w:p>
      <w:pPr>
        <w:pStyle w:val="Heading3"/>
      </w:pPr>
      <w:r>
        <w:t xml:space="preserve">Envases y presentaciones (cada una es un asset 3D y una unidad de inventario)</w:t>
      </w:r>
    </w:p>
    <w:tbl>
      <w:tblPr>
        <w:tblStyle w:val="TableGrid"/>
        <w:tblW w:w="0" w:type="auto"/>
        <w:tblLayout w:type="fixed"/>
        <w:tblLook w:val="04A0" w:firstRow="1" w:lastRow="0" w:firstColumn="0" w:lastColumn="0" w:noHBand="0" w:noVBand="1"/>
      </w:tblPr>
      <w:tblGrid>
        <w:gridCol w:w="2327"/>
        <w:gridCol w:w="3654"/>
        <w:gridCol w:w="3379"/>
      </w:tblGrid>
      <w:tr>
        <w:trPr>
          <w:tblHeader/>
        </w:trPr>
        <w:tc>
          <w:tcPr>
            <w:tcW w:w="2327" w:type="dxa"/>
            <w:shd w:val="clear" w:color="auto" w:fill="F2F2F2"/>
          </w:tcPr>
          <w:p>
            <w:pPr/>
            <w:r>
              <w:t xml:space="preserve">Envase</w:t>
            </w:r>
          </w:p>
        </w:tc>
        <w:tc>
          <w:tcPr>
            <w:tcW w:w="3654" w:type="dxa"/>
            <w:shd w:val="clear" w:color="auto" w:fill="F2F2F2"/>
          </w:tcPr>
          <w:p>
            <w:pPr/>
            <w:r>
              <w:t xml:space="preserve">Productos</w:t>
            </w:r>
          </w:p>
        </w:tc>
        <w:tc>
          <w:tcPr>
            <w:tcW w:w="3379" w:type="dxa"/>
            <w:shd w:val="clear" w:color="auto" w:fill="F2F2F2"/>
          </w:tcPr>
          <w:p>
            <w:pPr/>
            <w:r>
              <w:t xml:space="preserve">Notas</w:t>
            </w:r>
          </w:p>
        </w:tc>
      </w:tr>
      <w:tr>
        <w:tc>
          <w:tcPr>
            <w:tcW w:w="2327" w:type="dxa"/>
          </w:tcPr>
          <w:p>
            <w:pPr/>
            <w:r>
              <w:t xml:space="preserve">Caja de madera ("rejilla" / caja tomatera)</w:t>
            </w:r>
          </w:p>
        </w:tc>
        <w:tc>
          <w:tcPr>
            <w:tcW w:w="3654" w:type="dxa"/>
          </w:tcPr>
          <w:p>
            <w:pPr/>
            <w:r>
              <w:t xml:space="preserve">Jitomate, tomate, chile, aguacate</w:t>
            </w:r>
          </w:p>
        </w:tc>
        <w:tc>
          <w:tcPr>
            <w:tcW w:w="3379" w:type="dxa"/>
          </w:tcPr>
          <w:p>
            <w:pPr/>
            <w:r>
              <w:t xml:space="preserve">Reutilizable, se compra en Envases Vacíos</w:t>
            </w:r>
          </w:p>
        </w:tc>
      </w:tr>
      <w:tr>
        <w:tc>
          <w:tcPr>
            <w:tcW w:w="2327" w:type="dxa"/>
          </w:tcPr>
          <w:p>
            <w:pPr/>
            <w:r>
              <w:t xml:space="preserve">Caja de cartón encerada</w:t>
            </w:r>
          </w:p>
        </w:tc>
        <w:tc>
          <w:tcPr>
            <w:tcW w:w="3654" w:type="dxa"/>
          </w:tcPr>
          <w:p>
            <w:pPr/>
            <w:r>
              <w:t xml:space="preserve">Plátano, mango, berries, morrón</w:t>
            </w:r>
          </w:p>
        </w:tc>
        <w:tc>
          <w:tcPr>
            <w:tcW w:w="3379" w:type="dxa"/>
          </w:tcPr>
          <w:p>
            <w:pPr/>
            <w:r>
              <w:t xml:space="preserve">Desechable, impresa con marca del empaque</w:t>
            </w:r>
          </w:p>
        </w:tc>
      </w:tr>
      <w:tr>
        <w:tc>
          <w:tcPr>
            <w:tcW w:w="2327" w:type="dxa"/>
          </w:tcPr>
          <w:p>
            <w:pPr/>
            <w:r>
              <w:t xml:space="preserve">Reja / caja de plástico</w:t>
            </w:r>
          </w:p>
        </w:tc>
        <w:tc>
          <w:tcPr>
            <w:tcW w:w="3654" w:type="dxa"/>
          </w:tcPr>
          <w:p>
            <w:pPr/>
            <w:r>
              <w:t xml:space="preserve">Calabacita, elote, hortaliza</w:t>
            </w:r>
          </w:p>
        </w:tc>
        <w:tc>
          <w:tcPr>
            <w:tcW w:w="3379" w:type="dxa"/>
          </w:tcPr>
          <w:p>
            <w:pPr/>
            <w:r>
              <w:t xml:space="preserve">Retornable, con depósito</w:t>
            </w:r>
          </w:p>
        </w:tc>
      </w:tr>
      <w:tr>
        <w:tc>
          <w:tcPr>
            <w:tcW w:w="2327" w:type="dxa"/>
          </w:tcPr>
          <w:p>
            <w:pPr/>
            <w:r>
              <w:t xml:space="preserve">Arpilla (malla)</w:t>
            </w:r>
          </w:p>
        </w:tc>
        <w:tc>
          <w:tcPr>
            <w:tcW w:w="3654" w:type="dxa"/>
          </w:tcPr>
          <w:p>
            <w:pPr/>
            <w:r>
              <w:t xml:space="preserve">Cebolla, papa, limón, chile, naranja</w:t>
            </w:r>
          </w:p>
        </w:tc>
        <w:tc>
          <w:tcPr>
            <w:tcW w:w="3379" w:type="dxa"/>
          </w:tcPr>
          <w:p>
            <w:pPr/>
            <w:r>
              <w:t xml:space="preserve">10, 20, 25 o 50 kg</w:t>
            </w:r>
          </w:p>
        </w:tc>
      </w:tr>
      <w:tr>
        <w:tc>
          <w:tcPr>
            <w:tcW w:w="2327" w:type="dxa"/>
          </w:tcPr>
          <w:p>
            <w:pPr/>
            <w:r>
              <w:t xml:space="preserve">Costal de rafia</w:t>
            </w:r>
          </w:p>
        </w:tc>
        <w:tc>
          <w:tcPr>
            <w:tcW w:w="3654" w:type="dxa"/>
          </w:tcPr>
          <w:p>
            <w:pPr/>
            <w:r>
              <w:t xml:space="preserve">Chile seco, papa, frijol, naranja</w:t>
            </w:r>
          </w:p>
        </w:tc>
        <w:tc>
          <w:tcPr>
            <w:tcW w:w="3379" w:type="dxa"/>
          </w:tcPr>
          <w:p>
            <w:pPr/>
            <w:r>
              <w:t xml:space="preserve">25 a 50 kg</w:t>
            </w:r>
          </w:p>
        </w:tc>
      </w:tr>
      <w:tr>
        <w:tc>
          <w:tcPr>
            <w:tcW w:w="2327" w:type="dxa"/>
          </w:tcPr>
          <w:p>
            <w:pPr/>
            <w:r>
              <w:t xml:space="preserve">Huacal</w:t>
            </w:r>
          </w:p>
        </w:tc>
        <w:tc>
          <w:tcPr>
            <w:tcW w:w="3654" w:type="dxa"/>
          </w:tcPr>
          <w:p>
            <w:pPr/>
            <w:r>
              <w:t xml:space="preserve">Fruta de temporada, guayaba</w:t>
            </w:r>
          </w:p>
        </w:tc>
        <w:tc>
          <w:tcPr>
            <w:tcW w:w="3379" w:type="dxa"/>
          </w:tcPr>
          <w:p>
            <w:pPr/>
            <w:r>
              <w:t xml:space="preserve">Madera ligera, reparada y revendida</w:t>
            </w:r>
          </w:p>
        </w:tc>
      </w:tr>
      <w:tr>
        <w:tc>
          <w:tcPr>
            <w:tcW w:w="2327" w:type="dxa"/>
          </w:tcPr>
          <w:p>
            <w:pPr/>
            <w:r>
              <w:t xml:space="preserve">Manojo / rollo</w:t>
            </w:r>
          </w:p>
        </w:tc>
        <w:tc>
          <w:tcPr>
            <w:tcW w:w="3654" w:type="dxa"/>
          </w:tcPr>
          <w:p>
            <w:pPr/>
            <w:r>
              <w:t xml:space="preserve">Cebolla de rabo, cilantro, rábano</w:t>
            </w:r>
          </w:p>
        </w:tc>
        <w:tc>
          <w:tcPr>
            <w:tcW w:w="3379" w:type="dxa"/>
          </w:tcPr>
          <w:p>
            <w:pPr/>
            <w:r>
              <w:t xml:space="preserve">Amarrado con liga o tule</w:t>
            </w:r>
          </w:p>
        </w:tc>
      </w:tr>
      <w:tr>
        <w:tc>
          <w:tcPr>
            <w:tcW w:w="2327" w:type="dxa"/>
          </w:tcPr>
          <w:p>
            <w:pPr/>
            <w:r>
              <w:t xml:space="preserve">A granel (camión)</w:t>
            </w:r>
          </w:p>
        </w:tc>
        <w:tc>
          <w:tcPr>
            <w:tcW w:w="3654" w:type="dxa"/>
          </w:tcPr>
          <w:p>
            <w:pPr/>
            <w:r>
              <w:t xml:space="preserve">Naranja, sandía, piña, melón, coco</w:t>
            </w:r>
          </w:p>
        </w:tc>
        <w:tc>
          <w:tcPr>
            <w:tcW w:w="3379" w:type="dxa"/>
          </w:tcPr>
          <w:p>
            <w:pPr/>
            <w:r>
              <w:t xml:space="preserve">Se vende por tonelada o por pieza</w:t>
            </w:r>
          </w:p>
        </w:tc>
      </w:tr>
      <w:tr>
        <w:tc>
          <w:tcPr>
            <w:tcW w:w="2327" w:type="dxa"/>
          </w:tcPr>
          <w:p>
            <w:pPr/>
            <w:r>
              <w:t xml:space="preserve">Tarima (pallet)</w:t>
            </w:r>
          </w:p>
        </w:tc>
        <w:tc>
          <w:tcPr>
            <w:tcW w:w="3654" w:type="dxa"/>
          </w:tcPr>
          <w:p>
            <w:pPr/>
            <w:r>
              <w:t xml:space="preserve">Cajas de cartón importadas</w:t>
            </w:r>
          </w:p>
        </w:tc>
        <w:tc>
          <w:tcPr>
            <w:tcW w:w="3379" w:type="dxa"/>
          </w:tcPr>
          <w:p>
            <w:pPr/>
            <w:r>
              <w:t xml:space="preserve">Requiere patín o montacargas</w:t>
            </w:r>
          </w:p>
        </w:tc>
      </w:tr>
    </w:tbl>
    <w:p>
      <w:pPr>
        <w:pStyle w:val="Heading2"/>
      </w:pPr>
      <w:r>
        <w:t xml:space="preserve">7. Economía y comercialización</w:t>
      </w:r>
    </w:p>
    <w:p>
      <w:pPr/>
      <w:r>
        <w:t xml:space="preserve">La CEDA funciona como una bolsa de valores de comida: mueve unos 9,000 millones de dólares al año (~24.6 millones al día) y concentra cerca del 30% de la producción agrícola del país, así que sus precios fijan los del resto de México (</w:t>
      </w:r>
      <w:hyperlink r:id="rId27" w:history="1">
        <w:r>
          <w:rPr>
            <w:rStyle w:val="Hyperlink"/>
          </w:rPr>
          <w:t xml:space="preserve">El CEO</w:t>
        </w:r>
      </w:hyperlink>
      <w:r>
        <w:t xml:space="preserve">). El jugador gana en el diferencial entre comprar en origen o subasta y vender en bodega o a domicilio, menos flete, cuotas y merma.</w:t>
      </w:r>
    </w:p>
    <w:p>
      <w:pPr>
        <w:pStyle w:val="Heading3"/>
      </w:pPr>
      <w:r>
        <w:t xml:space="preserve">Cadena de valor (cada eslabón es un rol jugable)</w:t>
      </w:r>
    </w:p>
    <w:p>
      <w:pPr>
        <w:pStyle w:val="ListParagraph"/>
        <w:numPr>
          <w:ilvl w:val="0"/>
          <w:numId w:val="10"/>
        </w:numPr>
      </w:pPr>
      <w:r>
        <w:rPr>
          <w:b/>
        </w:rPr>
        <w:t xml:space="preserve">Productor</w:t>
      </w:r>
      <w:r>
        <w:t xml:space="preserve"> (Sinaloa, Michoacán, Puebla…) vende el camión completo en Subasta o lo consigna a un bodeguero.</w:t>
      </w:r>
    </w:p>
    <w:p>
      <w:pPr>
        <w:pStyle w:val="ListParagraph"/>
        <w:numPr>
          <w:ilvl w:val="0"/>
          <w:numId w:val="10"/>
        </w:numPr>
      </w:pPr>
      <w:r>
        <w:rPr>
          <w:b/>
        </w:rPr>
        <w:t xml:space="preserve">Coyote / comisionista</w:t>
      </w:r>
      <w:r>
        <w:t xml:space="preserve">: compra en el campo o en subasta y revende; cobra comisión de 5 a 10% (valor de diseño).</w:t>
      </w:r>
    </w:p>
    <w:p>
      <w:pPr>
        <w:pStyle w:val="ListParagraph"/>
        <w:numPr>
          <w:ilvl w:val="0"/>
          <w:numId w:val="10"/>
        </w:numPr>
      </w:pPr>
      <w:r>
        <w:rPr>
          <w:b/>
        </w:rPr>
        <w:t xml:space="preserve">Bodeguero mayorista</w:t>
      </w:r>
      <w:r>
        <w:t xml:space="preserve">: vende por caja o tonelada; la mayoría de comerciantes vende un solo producto.</w:t>
      </w:r>
    </w:p>
    <w:p>
      <w:pPr>
        <w:pStyle w:val="ListParagraph"/>
        <w:numPr>
          <w:ilvl w:val="0"/>
          <w:numId w:val="10"/>
        </w:numPr>
      </w:pPr>
      <w:r>
        <w:rPr>
          <w:b/>
        </w:rPr>
        <w:t xml:space="preserve">Medio mayorista / recaudero</w:t>
      </w:r>
      <w:r>
        <w:t xml:space="preserve">: compra 10 a 100 cajas para mercados públicos y tianguis.</w:t>
      </w:r>
    </w:p>
    <w:p>
      <w:pPr>
        <w:pStyle w:val="ListParagraph"/>
        <w:numPr>
          <w:ilvl w:val="0"/>
          <w:numId w:val="10"/>
        </w:numPr>
      </w:pPr>
      <w:r>
        <w:rPr>
          <w:b/>
        </w:rPr>
        <w:t xml:space="preserve">Minorista</w:t>
      </w:r>
      <w:r>
        <w:t xml:space="preserve">: fondas, restaurantes, tianguistas; compran por caja o kilo.</w:t>
      </w:r>
    </w:p>
    <w:p>
      <w:pPr>
        <w:pStyle w:val="ListParagraph"/>
        <w:numPr>
          <w:ilvl w:val="0"/>
          <w:numId w:val="10"/>
        </w:numPr>
      </w:pPr>
      <w:r>
        <w:rPr>
          <w:b/>
        </w:rPr>
        <w:t xml:space="preserve">Intermediarios de servicio</w:t>
      </w:r>
      <w:r>
        <w:t xml:space="preserve">: empresas que surten restaurantes desde la CEDA (fruta, verdura, abarrote y carne).</w:t>
      </w:r>
    </w:p>
    <w:p>
      <w:pPr>
        <w:pStyle w:val="Heading3"/>
      </w:pPr>
      <w:r>
        <w:t xml:space="preserve">Modelo de precio diario (propuesta)</w:t>
      </w:r>
    </w:p>
    <w:p>
      <w:pPr>
        <w:pStyle w:val="Code"/>
      </w:pPr>
      <w:bookmarkStart w:id="1" w:name="bongo_lang_latex_1"/>
      <w:bookmarkEnd w:id="1"/>
      <w:r>
        <w:t xml:space="preserve">P_{d,h} = P_{base} \cdot S(mes) \cdot \left(\frac{D_d}{O_d}\right)^{\varepsilon} \cdot E_d \cdot H(h) \cdot Q \cdot (1 + \sigma \, \mathcal{N}(0,1))</w:t>
      </w:r>
    </w:p>
    <w:p>
      <w:pPr>
        <w:pStyle w:val="ListParagraph"/>
        <w:numPr>
          <w:ilvl w:val="0"/>
          <w:numId w:val="11"/>
        </w:numPr>
      </w:pPr>
      <w:r>
        <w:t xml:space="preserve">P base: precio frecuente SNIIM del producto (tabla de la sección 6).</w:t>
      </w:r>
    </w:p>
    <w:p>
      <w:pPr>
        <w:pStyle w:val="ListParagraph"/>
        <w:numPr>
          <w:ilvl w:val="0"/>
          <w:numId w:val="11"/>
        </w:numPr>
      </w:pPr>
      <w:r>
        <w:t xml:space="preserve">S(mes): curva estacional (ej. jitomate caro en marzo, barato en febrero).</w:t>
      </w:r>
    </w:p>
    <w:p>
      <w:pPr>
        <w:pStyle w:val="ListParagraph"/>
        <w:numPr>
          <w:ilvl w:val="0"/>
          <w:numId w:val="11"/>
        </w:numPr>
      </w:pPr>
      <w:r>
        <w:t xml:space="preserve">D/O: demanda de NPCs compradores contra oferta de camiones que llegaron esa noche; elasticidad entre 0.3 y 0.8.</w:t>
      </w:r>
    </w:p>
    <w:p>
      <w:pPr>
        <w:pStyle w:val="ListParagraph"/>
        <w:numPr>
          <w:ilvl w:val="0"/>
          <w:numId w:val="11"/>
        </w:numPr>
      </w:pPr>
      <w:r>
        <w:t xml:space="preserve">E: choque por evento (helada x1.5, bloqueo carretero x1.3, sobreproducción x0.6).</w:t>
      </w:r>
    </w:p>
    <w:p>
      <w:pPr>
        <w:pStyle w:val="ListParagraph"/>
        <w:numPr>
          <w:ilvl w:val="0"/>
          <w:numId w:val="11"/>
        </w:numPr>
      </w:pPr>
      <w:r>
        <w:t xml:space="preserve">H(h): factor por hora: 1.0 a las 4:00, baja hasta 0.7 a 0.8 para perecederos después de las 11:00.</w:t>
      </w:r>
    </w:p>
    <w:p>
      <w:pPr>
        <w:pStyle w:val="ListParagraph"/>
        <w:numPr>
          <w:ilvl w:val="0"/>
          <w:numId w:val="11"/>
        </w:numPr>
      </w:pPr>
      <w:r>
        <w:t xml:space="preserve">Q: calidad (primera 1.0, segunda 0.75, rezaga 0.4).</w:t>
      </w:r>
    </w:p>
    <w:p>
      <w:pPr>
        <w:pStyle w:val="ListParagraph"/>
        <w:numPr>
          <w:ilvl w:val="0"/>
          <w:numId w:val="11"/>
        </w:numPr>
      </w:pPr>
      <w:r>
        <w:t xml:space="preserve">σ: volatilidad diaria por producto (limón y jitomate altas; papa y cebolla bajas).</w:t>
      </w:r>
    </w:p>
    <w:p>
      <w:pPr>
        <w:pStyle w:val="Heading3"/>
      </w:pPr>
      <w:r>
        <w:t xml:space="preserve">Costos que debe pagar el jugador</w:t>
      </w:r>
    </w:p>
    <w:tbl>
      <w:tblPr>
        <w:tblStyle w:val="TableGrid"/>
        <w:tblW w:w="0" w:type="auto"/>
        <w:tblLayout w:type="fixed"/>
        <w:tblLook w:val="04A0" w:firstRow="1" w:lastRow="0" w:firstColumn="0" w:lastColumn="0" w:noHBand="0" w:noVBand="1"/>
      </w:tblPr>
      <w:tblGrid>
        <w:gridCol w:w="1834"/>
        <w:gridCol w:w="2606"/>
        <w:gridCol w:w="4920"/>
      </w:tblGrid>
      <w:tr>
        <w:trPr>
          <w:tblHeader/>
        </w:trPr>
        <w:tc>
          <w:tcPr>
            <w:tcW w:w="1834" w:type="dxa"/>
            <w:shd w:val="clear" w:color="auto" w:fill="F2F2F2"/>
          </w:tcPr>
          <w:p>
            <w:pPr/>
            <w:r>
              <w:t xml:space="preserve">Concepto</w:t>
            </w:r>
          </w:p>
        </w:tc>
        <w:tc>
          <w:tcPr>
            <w:tcW w:w="2606" w:type="dxa"/>
            <w:shd w:val="clear" w:color="auto" w:fill="F2F2F2"/>
          </w:tcPr>
          <w:p>
            <w:pPr/>
            <w:r>
              <w:t xml:space="preserve">Valor de diseño</w:t>
            </w:r>
          </w:p>
        </w:tc>
        <w:tc>
          <w:tcPr>
            <w:tcW w:w="4920" w:type="dxa"/>
            <w:shd w:val="clear" w:color="auto" w:fill="F2F2F2"/>
          </w:tcPr>
          <w:p>
            <w:pPr/>
            <w:r>
              <w:t xml:space="preserve">Nota</w:t>
            </w:r>
          </w:p>
        </w:tc>
      </w:tr>
      <w:tr>
        <w:tc>
          <w:tcPr>
            <w:tcW w:w="1834" w:type="dxa"/>
          </w:tcPr>
          <w:p>
            <w:pPr/>
            <w:r>
              <w:t xml:space="preserve">Cuota de acceso</w:t>
            </w:r>
          </w:p>
        </w:tc>
        <w:tc>
          <w:tcPr>
            <w:tcW w:w="2606" w:type="dxa"/>
          </w:tcPr>
          <w:p>
            <w:pPr/>
            <w:r>
              <w:t xml:space="preserve">Auto $10; camionetas, rabón, torton y tráiler más alto, hasta ~$120</w:t>
            </w:r>
          </w:p>
        </w:tc>
        <w:tc>
          <w:tcPr>
            <w:tcW w:w="4920" w:type="dxa"/>
          </w:tcPr>
          <w:p>
            <w:pPr/>
            <w:r>
              <w:t xml:space="preserve">Cobro real en casetas según letreros (</w:t>
            </w:r>
            <w:hyperlink r:id="rId28" w:history="1">
              <w:r>
                <w:rPr>
                  <w:rStyle w:val="Hyperlink"/>
                </w:rPr>
                <w:t xml:space="preserve">El CEO</w:t>
              </w:r>
            </w:hyperlink>
            <w:r>
              <w:t xml:space="preserve">)</w:t>
            </w:r>
          </w:p>
        </w:tc>
      </w:tr>
      <w:tr>
        <w:tc>
          <w:tcPr>
            <w:tcW w:w="1834" w:type="dxa"/>
          </w:tcPr>
          <w:p>
            <w:pPr/>
            <w:r>
              <w:t xml:space="preserve">Flete por diésel y casetas</w:t>
            </w:r>
          </w:p>
        </w:tc>
        <w:tc>
          <w:tcPr>
            <w:tcW w:w="2606" w:type="dxa"/>
          </w:tcPr>
          <w:p>
            <w:pPr/>
            <w:r>
              <w:t xml:space="preserve">$ por km y por eje</w:t>
            </w:r>
          </w:p>
        </w:tc>
        <w:tc>
          <w:tcPr>
            <w:tcW w:w="4920" w:type="dxa"/>
          </w:tcPr>
          <w:p>
            <w:pPr/>
            <w:r>
              <w:t xml:space="preserve">Torton 3 ejes paga peaje distinto a tráiler 5 ejes</w:t>
            </w:r>
          </w:p>
        </w:tc>
      </w:tr>
      <w:tr>
        <w:tc>
          <w:tcPr>
            <w:tcW w:w="1834" w:type="dxa"/>
          </w:tcPr>
          <w:p>
            <w:pPr/>
            <w:r>
              <w:t xml:space="preserve">Diablero</w:t>
            </w:r>
          </w:p>
        </w:tc>
        <w:tc>
          <w:tcPr>
            <w:tcW w:w="2606" w:type="dxa"/>
          </w:tcPr>
          <w:p>
            <w:pPr/>
            <w:r>
              <w:t xml:space="preserve">Por caja o por viaje</w:t>
            </w:r>
          </w:p>
        </w:tc>
        <w:tc>
          <w:tcPr>
            <w:tcW w:w="4920" w:type="dxa"/>
          </w:tcPr>
          <w:p>
            <w:pPr/>
            <w:r>
              <w:t xml:space="preserve">Los diableros ganan por caja (</w:t>
            </w:r>
            <w:hyperlink r:id="rId29" w:history="1">
              <w:r>
                <w:rPr>
                  <w:rStyle w:val="Hyperlink"/>
                </w:rPr>
                <w:t xml:space="preserve">Time Out</w:t>
              </w:r>
            </w:hyperlink>
            <w:r>
              <w:t xml:space="preserve">); valor de diseño $5 a $15 por caja según distancia</w:t>
            </w:r>
          </w:p>
        </w:tc>
      </w:tr>
      <w:tr>
        <w:tc>
          <w:tcPr>
            <w:tcW w:w="1834" w:type="dxa"/>
          </w:tcPr>
          <w:p>
            <w:pPr/>
            <w:r>
              <w:t xml:space="preserve">Cargadores de descarga</w:t>
            </w:r>
          </w:p>
        </w:tc>
        <w:tc>
          <w:tcPr>
            <w:tcW w:w="2606" w:type="dxa"/>
          </w:tcPr>
          <w:p>
            <w:pPr/>
            <w:r>
              <w:t xml:space="preserve">Por camión o por tonelada</w:t>
            </w:r>
          </w:p>
        </w:tc>
        <w:tc>
          <w:tcPr>
            <w:tcW w:w="4920" w:type="dxa"/>
          </w:tcPr>
          <w:p>
            <w:pPr/>
            <w:r>
              <w:t xml:space="preserve">Cuadrillas de 3 a 6 personas</w:t>
            </w:r>
          </w:p>
        </w:tc>
      </w:tr>
      <w:tr>
        <w:tc>
          <w:tcPr>
            <w:tcW w:w="1834" w:type="dxa"/>
          </w:tcPr>
          <w:p>
            <w:pPr/>
            <w:r>
              <w:t xml:space="preserve">Renta de bodega</w:t>
            </w:r>
          </w:p>
        </w:tc>
        <w:tc>
          <w:tcPr>
            <w:tcW w:w="2606" w:type="dxa"/>
          </w:tcPr>
          <w:p>
            <w:pPr/>
            <w:r>
              <w:t xml:space="preserve">Estimado de juego: $40k a $150k al mes según pasillo</w:t>
            </w:r>
          </w:p>
        </w:tc>
        <w:tc>
          <w:tcPr>
            <w:tcW w:w="4920" w:type="dxa"/>
          </w:tcPr>
          <w:p>
            <w:pPr/>
            <w:r>
              <w:t xml:space="preserve">Las bodegas se "traspasan" (cesión de derechos) por millones; valores a calibrar</w:t>
            </w:r>
          </w:p>
        </w:tc>
      </w:tr>
      <w:tr>
        <w:tc>
          <w:tcPr>
            <w:tcW w:w="1834" w:type="dxa"/>
          </w:tcPr>
          <w:p>
            <w:pPr/>
            <w:r>
              <w:t xml:space="preserve">Envases</w:t>
            </w:r>
          </w:p>
        </w:tc>
        <w:tc>
          <w:tcPr>
            <w:tcW w:w="2606" w:type="dxa"/>
          </w:tcPr>
          <w:p>
            <w:pPr/>
            <w:r>
              <w:t xml:space="preserve">Caja de madera, arpilla, reja con depósito</w:t>
            </w:r>
          </w:p>
        </w:tc>
        <w:tc>
          <w:tcPr>
            <w:tcW w:w="4920" w:type="dxa"/>
          </w:tcPr>
          <w:p>
            <w:pPr/>
            <w:r>
              <w:t xml:space="preserve">Se compran en Envases Vacíos</w:t>
            </w:r>
          </w:p>
        </w:tc>
      </w:tr>
      <w:tr>
        <w:tc>
          <w:tcPr>
            <w:tcW w:w="1834" w:type="dxa"/>
          </w:tcPr>
          <w:p>
            <w:pPr/>
            <w:r>
              <w:t xml:space="preserve">Basura y limpieza</w:t>
            </w:r>
          </w:p>
        </w:tc>
        <w:tc>
          <w:tcPr>
            <w:tcW w:w="2606" w:type="dxa"/>
          </w:tcPr>
          <w:p>
            <w:pPr/>
            <w:r>
              <w:t xml:space="preserve">Cuota diaria</w:t>
            </w:r>
          </w:p>
        </w:tc>
        <w:tc>
          <w:tcPr>
            <w:tcW w:w="4920" w:type="dxa"/>
          </w:tcPr>
          <w:p>
            <w:pPr/>
            <w:r>
              <w:t xml:space="preserve">La CEDA genera más de 400 t de basura al día</w:t>
            </w:r>
          </w:p>
        </w:tc>
      </w:tr>
      <w:tr>
        <w:tc>
          <w:tcPr>
            <w:tcW w:w="1834" w:type="dxa"/>
          </w:tcPr>
          <w:p>
            <w:pPr/>
            <w:r>
              <w:t xml:space="preserve">Electricidad y cámara fría</w:t>
            </w:r>
          </w:p>
        </w:tc>
        <w:tc>
          <w:tcPr>
            <w:tcW w:w="2606" w:type="dxa"/>
          </w:tcPr>
          <w:p>
            <w:pPr/>
            <w:r>
              <w:t xml:space="preserve">Mensual</w:t>
            </w:r>
          </w:p>
        </w:tc>
        <w:tc>
          <w:tcPr>
            <w:tcW w:w="4920" w:type="dxa"/>
          </w:tcPr>
          <w:p>
            <w:pPr/>
            <w:r>
              <w:t xml:space="preserve">Reduce merma</w:t>
            </w:r>
          </w:p>
        </w:tc>
      </w:tr>
      <w:tr>
        <w:tc>
          <w:tcPr>
            <w:tcW w:w="1834" w:type="dxa"/>
          </w:tcPr>
          <w:p>
            <w:pPr/>
            <w:r>
              <w:t xml:space="preserve">Sueldos</w:t>
            </w:r>
          </w:p>
        </w:tc>
        <w:tc>
          <w:tcPr>
            <w:tcW w:w="2606" w:type="dxa"/>
          </w:tcPr>
          <w:p>
            <w:pPr/>
            <w:r>
              <w:t xml:space="preserve">Diario</w:t>
            </w:r>
          </w:p>
        </w:tc>
        <w:tc>
          <w:tcPr>
            <w:tcW w:w="4920" w:type="dxa"/>
          </w:tcPr>
          <w:p>
            <w:pPr/>
            <w:r>
              <w:t xml:space="preserve">Despachadores, cobrador, chofer, ayudante</w:t>
            </w:r>
          </w:p>
        </w:tc>
      </w:tr>
      <w:tr>
        <w:tc>
          <w:tcPr>
            <w:tcW w:w="1834" w:type="dxa"/>
          </w:tcPr>
          <w:p>
            <w:pPr/>
            <w:r>
              <w:t xml:space="preserve">"Cuotas" informales y extorsión</w:t>
            </w:r>
          </w:p>
        </w:tc>
        <w:tc>
          <w:tcPr>
            <w:tcW w:w="2606" w:type="dxa"/>
          </w:tcPr>
          <w:p>
            <w:pPr/>
            <w:r>
              <w:t xml:space="preserve">Evento opcional</w:t>
            </w:r>
          </w:p>
        </w:tc>
        <w:tc>
          <w:tcPr>
            <w:tcW w:w="4920" w:type="dxa"/>
          </w:tcPr>
          <w:p>
            <w:pPr/>
            <w:r>
              <w:t xml:space="preserve">Tema real (en 2013 se detuvo a extorsionadores que pedían $2,000 a transportistas y bodegueros, </w:t>
            </w:r>
            <w:hyperlink r:id="rId30" w:history="1">
              <w:r>
                <w:rPr>
                  <w:rStyle w:val="Hyperlink"/>
                </w:rPr>
                <w:t xml:space="preserve">La Jornada</w:t>
              </w:r>
            </w:hyperlink>
            <w:r>
              <w:t xml:space="preserve">); manejar con cuidado y como riesgo, no como mecánica central</w:t>
            </w:r>
          </w:p>
        </w:tc>
      </w:tr>
    </w:tbl>
    <w:p>
      <w:pPr>
        <w:pStyle w:val="Heading3"/>
      </w:pPr>
      <w:r>
        <w:t xml:space="preserve">Merma (deterioro)</w:t>
      </w:r>
    </w:p>
    <w:p>
      <w:pPr>
        <w:pStyle w:val="ListParagraph"/>
        <w:numPr>
          <w:ilvl w:val="0"/>
          <w:numId w:val="12"/>
        </w:numPr>
      </w:pPr>
      <w:r>
        <w:t xml:space="preserve">Cada lote tiene </w:t>
      </w:r>
      <w:r>
        <w:rPr>
          <w:b/>
        </w:rPr>
        <w:t xml:space="preserve">frescura 100 a 0</w:t>
      </w:r>
      <w:r>
        <w:t xml:space="preserve">; baja por hora según producto, temperatura y si está en sol, sombra o cámara fría.</w:t>
      </w:r>
    </w:p>
    <w:p>
      <w:pPr>
        <w:pStyle w:val="ListParagraph"/>
        <w:numPr>
          <w:ilvl w:val="0"/>
          <w:numId w:val="12"/>
        </w:numPr>
      </w:pPr>
      <w:r>
        <w:t xml:space="preserve">Bajo 70: pasa a "segunda"; bajo 40: "rezaga" (se remata a fonderos, juguerías o a ITACATE, el programa de rescate de alimentos); bajo 10: basura con costo.</w:t>
      </w:r>
    </w:p>
    <w:p>
      <w:pPr>
        <w:pStyle w:val="ListParagraph"/>
        <w:numPr>
          <w:ilvl w:val="0"/>
          <w:numId w:val="12"/>
        </w:numPr>
      </w:pPr>
      <w:r>
        <w:t xml:space="preserve">Golpes en transporte (frenazos, baches, sobre-apilado) restan frescura: jitomate y fresa son frágiles; papa y coco resisten.</w:t>
      </w:r>
    </w:p>
    <w:p>
      <w:pPr>
        <w:pStyle w:val="Heading3"/>
      </w:pPr>
      <w:r>
        <w:t xml:space="preserve">Venta y regateo</w:t>
      </w:r>
    </w:p>
    <w:p>
      <w:pPr>
        <w:pStyle w:val="ListParagraph"/>
        <w:numPr>
          <w:ilvl w:val="0"/>
          <w:numId w:val="13"/>
        </w:numPr>
      </w:pPr>
      <w:r>
        <w:rPr>
          <w:b/>
        </w:rPr>
        <w:t xml:space="preserve">Pregonar</w:t>
      </w:r>
      <w:r>
        <w:t xml:space="preserve">: el jugador grita precio y producto ("¡lleve lo bueno, lleve lo barato!") para atraer compradores en el pasillo; alcance y efecto según carisma.</w:t>
      </w:r>
    </w:p>
    <w:p>
      <w:pPr>
        <w:pStyle w:val="ListParagraph"/>
        <w:numPr>
          <w:ilvl w:val="0"/>
          <w:numId w:val="13"/>
        </w:numPr>
      </w:pPr>
      <w:r>
        <w:rPr>
          <w:b/>
        </w:rPr>
        <w:t xml:space="preserve">Regateo</w:t>
      </w:r>
      <w:r>
        <w:t xml:space="preserve"> por turnos: el NPC abre con 10 a 20% menos; cada contraoferta cuesta paciencia; si el jugador cede, sube su reputación con ese cliente.</w:t>
      </w:r>
    </w:p>
    <w:p>
      <w:pPr>
        <w:pStyle w:val="ListParagraph"/>
        <w:numPr>
          <w:ilvl w:val="0"/>
          <w:numId w:val="13"/>
        </w:numPr>
      </w:pPr>
      <w:r>
        <w:rPr>
          <w:b/>
        </w:rPr>
        <w:t xml:space="preserve">"Probadita" y calidad</w:t>
      </w:r>
      <w:r>
        <w:t xml:space="preserve">: el comprador abre una caja al azar; si la de abajo viene mala ("cama"), baja la confianza.</w:t>
      </w:r>
    </w:p>
    <w:p>
      <w:pPr>
        <w:pStyle w:val="ListParagraph"/>
        <w:numPr>
          <w:ilvl w:val="0"/>
          <w:numId w:val="13"/>
        </w:numPr>
      </w:pPr>
      <w:r>
        <w:rPr>
          <w:b/>
        </w:rPr>
        <w:t xml:space="preserve">Báscula</w:t>
      </w:r>
      <w:r>
        <w:t xml:space="preserve">: pesar y descontar tara del envase; trampas posibles (báscula arreglada) con riesgo de multa de Profeco.</w:t>
      </w:r>
    </w:p>
    <w:p>
      <w:pPr>
        <w:pStyle w:val="ListParagraph"/>
        <w:numPr>
          <w:ilvl w:val="0"/>
          <w:numId w:val="13"/>
        </w:numPr>
      </w:pPr>
      <w:r>
        <w:rPr>
          <w:b/>
        </w:rPr>
        <w:t xml:space="preserve">Crédito y "fiado"</w:t>
      </w:r>
      <w:r>
        <w:t xml:space="preserve">: clientes frecuentes piden pagar la siguiente semana; riesgo de impago; libreta de cuentas.</w:t>
      </w:r>
    </w:p>
    <w:p>
      <w:pPr>
        <w:pStyle w:val="ListParagraph"/>
        <w:numPr>
          <w:ilvl w:val="0"/>
          <w:numId w:val="13"/>
        </w:numPr>
      </w:pPr>
      <w:r>
        <w:rPr>
          <w:b/>
        </w:rPr>
        <w:t xml:space="preserve">Pedidos</w:t>
      </w:r>
      <w:r>
        <w:t xml:space="preserve">: restaurantes y supermercados piden entregas recurrentes con calidad mínima y hora de llegada.</w:t>
      </w:r>
    </w:p>
    <w:p>
      <w:pPr>
        <w:pStyle w:val="ListParagraph"/>
        <w:numPr>
          <w:ilvl w:val="0"/>
          <w:numId w:val="13"/>
        </w:numPr>
      </w:pPr>
      <w:r>
        <w:rPr>
          <w:b/>
        </w:rPr>
        <w:t xml:space="preserve">Pago</w:t>
      </w:r>
      <w:r>
        <w:t xml:space="preserve">: efectivo dominante, transferencia y terminal como mejora; riesgo de robo si se carga mucho efectivo.</w:t>
      </w:r>
    </w:p>
    <w:p>
      <w:pPr>
        <w:pStyle w:val="Heading2"/>
      </w:pPr>
      <w:r>
        <w:t xml:space="preserve">8. Personajes y NPCs: roles, rutinas y animaciones</w:t>
      </w:r>
    </w:p>
    <w:p>
      <w:pPr/>
      <w:r>
        <w:t xml:space="preserve">Con hasta medio millón de visitantes y 70,000 a 90,000 trabajadores al día, el juego no puede simular a todos: se recomienda una IA por capas con ~300 a 800 agentes completos alrededor del jugador y multitudes instanciadas más lejos. Cada NPC tiene un </w:t>
      </w:r>
      <w:r>
        <w:rPr>
          <w:b/>
        </w:rPr>
        <w:t xml:space="preserve">rol, horario, ruta, inventario y estado de ánimo</w:t>
      </w:r>
      <w:r>
        <w:t xml:space="preserve">.</w:t>
      </w:r>
    </w:p>
    <w:p>
      <w:pPr>
        <w:pStyle w:val="Heading3"/>
      </w:pPr>
      <w:r>
        <w:t xml:space="preserve">Catálogo de NPCs</w:t>
      </w:r>
    </w:p>
    <w:tbl>
      <w:tblPr>
        <w:tblStyle w:val="TableGrid"/>
        <w:tblW w:w="0" w:type="auto"/>
        <w:tblLayout w:type="fixed"/>
        <w:tblLook w:val="04A0" w:firstRow="1" w:lastRow="0" w:firstColumn="0" w:lastColumn="0" w:noHBand="0" w:noVBand="1"/>
      </w:tblPr>
      <w:tblGrid>
        <w:gridCol w:w="1730"/>
        <w:gridCol w:w="1701"/>
        <w:gridCol w:w="3276"/>
        <w:gridCol w:w="2653"/>
      </w:tblGrid>
      <w:tr>
        <w:trPr>
          <w:tblHeader/>
        </w:trPr>
        <w:tc>
          <w:tcPr>
            <w:tcW w:w="1730" w:type="dxa"/>
            <w:shd w:val="clear" w:color="auto" w:fill="F2F2F2"/>
          </w:tcPr>
          <w:p>
            <w:pPr/>
            <w:r>
              <w:t xml:space="preserve">NPC</w:t>
            </w:r>
          </w:p>
        </w:tc>
        <w:tc>
          <w:tcPr>
            <w:tcW w:w="1701" w:type="dxa"/>
            <w:shd w:val="clear" w:color="auto" w:fill="F2F2F2"/>
          </w:tcPr>
          <w:p>
            <w:pPr/>
            <w:r>
              <w:t xml:space="preserve">Horario activo</w:t>
            </w:r>
          </w:p>
        </w:tc>
        <w:tc>
          <w:tcPr>
            <w:tcW w:w="3276" w:type="dxa"/>
            <w:shd w:val="clear" w:color="auto" w:fill="F2F2F2"/>
          </w:tcPr>
          <w:p>
            <w:pPr/>
            <w:r>
              <w:t xml:space="preserve">Rutina y comportamiento</w:t>
            </w:r>
          </w:p>
        </w:tc>
        <w:tc>
          <w:tcPr>
            <w:tcW w:w="2653" w:type="dxa"/>
            <w:shd w:val="clear" w:color="auto" w:fill="F2F2F2"/>
          </w:tcPr>
          <w:p>
            <w:pPr/>
            <w:r>
              <w:t xml:space="preserve">Animaciones y audio clave</w:t>
            </w:r>
          </w:p>
        </w:tc>
      </w:tr>
      <w:tr>
        <w:tc>
          <w:tcPr>
            <w:tcW w:w="1730" w:type="dxa"/>
          </w:tcPr>
          <w:p>
            <w:pPr/>
            <w:r>
              <w:t xml:space="preserve">Diablero / cartillero (~11,000 reales)</w:t>
            </w:r>
          </w:p>
        </w:tc>
        <w:tc>
          <w:tcPr>
            <w:tcW w:w="1701" w:type="dxa"/>
          </w:tcPr>
          <w:p>
            <w:pPr/>
            <w:r>
              <w:t xml:space="preserve">1:00 a 14:00</w:t>
            </w:r>
          </w:p>
        </w:tc>
        <w:tc>
          <w:tcPr>
            <w:tcW w:w="3276" w:type="dxa"/>
          </w:tcPr>
          <w:p>
            <w:pPr/>
            <w:r>
              <w:t xml:space="preserve">Espera en esquinas; acepta encargo; carga 10 a 40 cajas; corre por el pasillo; cobra por caja; renta el diablo a una empresa</w:t>
            </w:r>
          </w:p>
        </w:tc>
        <w:tc>
          <w:tcPr>
            <w:tcW w:w="2653" w:type="dxa"/>
          </w:tcPr>
          <w:p>
            <w:pPr/>
            <w:r>
              <w:t xml:space="preserve">Empujar, inclinar diablo, frenar con el pie, amarrar con reata; grito "¡golpe avisa!" / "¡ahí va el diablo!"</w:t>
            </w:r>
          </w:p>
        </w:tc>
      </w:tr>
      <w:tr>
        <w:tc>
          <w:tcPr>
            <w:tcW w:w="1730" w:type="dxa"/>
          </w:tcPr>
          <w:p>
            <w:pPr/>
            <w:r>
              <w:t xml:space="preserve">Bodeguero (dueño)</w:t>
            </w:r>
          </w:p>
        </w:tc>
        <w:tc>
          <w:tcPr>
            <w:tcW w:w="1701" w:type="dxa"/>
          </w:tcPr>
          <w:p>
            <w:pPr/>
            <w:r>
              <w:t xml:space="preserve">22:00 a 16:00</w:t>
            </w:r>
          </w:p>
        </w:tc>
        <w:tc>
          <w:tcPr>
            <w:tcW w:w="3276" w:type="dxa"/>
          </w:tcPr>
          <w:p>
            <w:pPr/>
            <w:r>
              <w:t xml:space="preserve">Recibe camión, revisa calidad, fija precio, regatea, lleva libreta</w:t>
            </w:r>
          </w:p>
        </w:tc>
        <w:tc>
          <w:tcPr>
            <w:tcW w:w="2653" w:type="dxa"/>
          </w:tcPr>
          <w:p>
            <w:pPr/>
            <w:r>
              <w:t xml:space="preserve">Contar billetes, revisar fruta, señalar, hablar por celular</w:t>
            </w:r>
          </w:p>
        </w:tc>
      </w:tr>
      <w:tr>
        <w:tc>
          <w:tcPr>
            <w:tcW w:w="1730" w:type="dxa"/>
          </w:tcPr>
          <w:p>
            <w:pPr/>
            <w:r>
              <w:t xml:space="preserve">Despachador / empleado de bodega</w:t>
            </w:r>
          </w:p>
        </w:tc>
        <w:tc>
          <w:tcPr>
            <w:tcW w:w="1701" w:type="dxa"/>
          </w:tcPr>
          <w:p>
            <w:pPr/>
            <w:r>
              <w:t xml:space="preserve">1:00 a 15:00</w:t>
            </w:r>
          </w:p>
        </w:tc>
        <w:tc>
          <w:tcPr>
            <w:tcW w:w="3276" w:type="dxa"/>
          </w:tcPr>
          <w:p>
            <w:pPr/>
            <w:r>
              <w:t xml:space="preserve">Apila cajas, pesa, despacha pedidos</w:t>
            </w:r>
          </w:p>
        </w:tc>
        <w:tc>
          <w:tcPr>
            <w:tcW w:w="2653" w:type="dxa"/>
          </w:tcPr>
          <w:p>
            <w:pPr/>
            <w:r>
              <w:t xml:space="preserve">Cargar caja al hombro, apilar, pesar en báscula</w:t>
            </w:r>
          </w:p>
        </w:tc>
      </w:tr>
      <w:tr>
        <w:tc>
          <w:tcPr>
            <w:tcW w:w="1730" w:type="dxa"/>
          </w:tcPr>
          <w:p>
            <w:pPr/>
            <w:r>
              <w:t xml:space="preserve">Gritón / pregonero</w:t>
            </w:r>
          </w:p>
        </w:tc>
        <w:tc>
          <w:tcPr>
            <w:tcW w:w="1701" w:type="dxa"/>
          </w:tcPr>
          <w:p>
            <w:pPr/>
            <w:r>
              <w:t xml:space="preserve">3:00 a 12:00</w:t>
            </w:r>
          </w:p>
        </w:tc>
        <w:tc>
          <w:tcPr>
            <w:tcW w:w="3276" w:type="dxa"/>
          </w:tcPr>
          <w:p>
            <w:pPr/>
            <w:r>
              <w:t xml:space="preserve">Atrae clientes al frente de la bodega</w:t>
            </w:r>
          </w:p>
        </w:tc>
        <w:tc>
          <w:tcPr>
            <w:tcW w:w="2653" w:type="dxa"/>
          </w:tcPr>
          <w:p>
            <w:pPr/>
            <w:r>
              <w:t xml:space="preserve">Ademanes, voz en loop con variaciones</w:t>
            </w:r>
          </w:p>
        </w:tc>
      </w:tr>
      <w:tr>
        <w:tc>
          <w:tcPr>
            <w:tcW w:w="1730" w:type="dxa"/>
          </w:tcPr>
          <w:p>
            <w:pPr/>
            <w:r>
              <w:t xml:space="preserve">Chofer de tráiler / torton</w:t>
            </w:r>
          </w:p>
        </w:tc>
        <w:tc>
          <w:tcPr>
            <w:tcW w:w="1701" w:type="dxa"/>
          </w:tcPr>
          <w:p>
            <w:pPr/>
            <w:r>
              <w:t xml:space="preserve">20:00 a 10:00</w:t>
            </w:r>
          </w:p>
        </w:tc>
        <w:tc>
          <w:tcPr>
            <w:tcW w:w="3276" w:type="dxa"/>
          </w:tcPr>
          <w:p>
            <w:pPr/>
            <w:r>
              <w:t xml:space="preserve">Llega, hace fila, maniobra, duerme en cabina, negocia flete</w:t>
            </w:r>
          </w:p>
        </w:tc>
        <w:tc>
          <w:tcPr>
            <w:tcW w:w="2653" w:type="dxa"/>
          </w:tcPr>
          <w:p>
            <w:pPr/>
            <w:r>
              <w:t xml:space="preserve">Bajar de cabina, estirarse, dormir en litera, revisar llantas</w:t>
            </w:r>
          </w:p>
        </w:tc>
      </w:tr>
      <w:tr>
        <w:tc>
          <w:tcPr>
            <w:tcW w:w="1730" w:type="dxa"/>
          </w:tcPr>
          <w:p>
            <w:pPr/>
            <w:r>
              <w:t xml:space="preserve">"Viene viene" / maniobrista</w:t>
            </w:r>
          </w:p>
        </w:tc>
        <w:tc>
          <w:tcPr>
            <w:tcW w:w="1701" w:type="dxa"/>
          </w:tcPr>
          <w:p>
            <w:pPr/>
            <w:r>
              <w:t xml:space="preserve">Toda la noche</w:t>
            </w:r>
          </w:p>
        </w:tc>
        <w:tc>
          <w:tcPr>
            <w:tcW w:w="3276" w:type="dxa"/>
          </w:tcPr>
          <w:p>
            <w:pPr/>
            <w:r>
              <w:t xml:space="preserve">Guía reversas con señas y silbidos; cobra propina</w:t>
            </w:r>
          </w:p>
        </w:tc>
        <w:tc>
          <w:tcPr>
            <w:tcW w:w="2653" w:type="dxa"/>
          </w:tcPr>
          <w:p>
            <w:pPr/>
            <w:r>
              <w:t xml:space="preserve">Señas de mano, silbido, golpecitos en la caja</w:t>
            </w:r>
          </w:p>
        </w:tc>
      </w:tr>
      <w:tr>
        <w:tc>
          <w:tcPr>
            <w:tcW w:w="1730" w:type="dxa"/>
          </w:tcPr>
          <w:p>
            <w:pPr/>
            <w:r>
              <w:t xml:space="preserve">Cargador de cuadrilla</w:t>
            </w:r>
          </w:p>
        </w:tc>
        <w:tc>
          <w:tcPr>
            <w:tcW w:w="1701" w:type="dxa"/>
          </w:tcPr>
          <w:p>
            <w:pPr/>
            <w:r>
              <w:t xml:space="preserve">22:00 a 6:00</w:t>
            </w:r>
          </w:p>
        </w:tc>
        <w:tc>
          <w:tcPr>
            <w:tcW w:w="3276" w:type="dxa"/>
          </w:tcPr>
          <w:p>
            <w:pPr/>
            <w:r>
              <w:t xml:space="preserve">Descarga camiones a destajo, en grupo</w:t>
            </w:r>
          </w:p>
        </w:tc>
        <w:tc>
          <w:tcPr>
            <w:tcW w:w="2653" w:type="dxa"/>
          </w:tcPr>
          <w:p>
            <w:pPr/>
            <w:r>
              <w:t xml:space="preserve">Cadena humana pasando cajas, costales al hombro</w:t>
            </w:r>
          </w:p>
        </w:tc>
      </w:tr>
      <w:tr>
        <w:tc>
          <w:tcPr>
            <w:tcW w:w="1730" w:type="dxa"/>
          </w:tcPr>
          <w:p>
            <w:pPr/>
            <w:r>
              <w:t xml:space="preserve">Productor en Subasta</w:t>
            </w:r>
          </w:p>
        </w:tc>
        <w:tc>
          <w:tcPr>
            <w:tcW w:w="1701" w:type="dxa"/>
          </w:tcPr>
          <w:p>
            <w:pPr/>
            <w:r>
              <w:t xml:space="preserve">2:00 a 9:00</w:t>
            </w:r>
          </w:p>
        </w:tc>
        <w:tc>
          <w:tcPr>
            <w:tcW w:w="3276" w:type="dxa"/>
          </w:tcPr>
          <w:p>
            <w:pPr/>
            <w:r>
              <w:t xml:space="preserve">Vende a pie de camión, baja precio si no vende</w:t>
            </w:r>
          </w:p>
        </w:tc>
        <w:tc>
          <w:tcPr>
            <w:tcW w:w="2653" w:type="dxa"/>
          </w:tcPr>
          <w:p>
            <w:pPr/>
            <w:r>
              <w:t xml:space="preserve">Subir a la caja, mostrar producto, regatear</w:t>
            </w:r>
          </w:p>
        </w:tc>
      </w:tr>
      <w:tr>
        <w:tc>
          <w:tcPr>
            <w:tcW w:w="1730" w:type="dxa"/>
          </w:tcPr>
          <w:p>
            <w:pPr/>
            <w:r>
              <w:t xml:space="preserve">Comprador de mercado / tianguis</w:t>
            </w:r>
          </w:p>
        </w:tc>
        <w:tc>
          <w:tcPr>
            <w:tcW w:w="1701" w:type="dxa"/>
          </w:tcPr>
          <w:p>
            <w:pPr/>
            <w:r>
              <w:t xml:space="preserve">3:00 a 9:00</w:t>
            </w:r>
          </w:p>
        </w:tc>
        <w:tc>
          <w:tcPr>
            <w:tcW w:w="3276" w:type="dxa"/>
          </w:tcPr>
          <w:p>
            <w:pPr/>
            <w:r>
              <w:t xml:space="preserve">Recorre varias bodegas, compara, compra volumen, contrata diablero</w:t>
            </w:r>
          </w:p>
        </w:tc>
        <w:tc>
          <w:tcPr>
            <w:tcW w:w="2653" w:type="dxa"/>
          </w:tcPr>
          <w:p>
            <w:pPr/>
            <w:r>
              <w:t xml:space="preserve">Caminar con prisa, revisar, cargar bolsa de dinero</w:t>
            </w:r>
          </w:p>
        </w:tc>
      </w:tr>
      <w:tr>
        <w:tc>
          <w:tcPr>
            <w:tcW w:w="1730" w:type="dxa"/>
          </w:tcPr>
          <w:p>
            <w:pPr/>
            <w:r>
              <w:t xml:space="preserve">Restaurantero / chef</w:t>
            </w:r>
          </w:p>
        </w:tc>
        <w:tc>
          <w:tcPr>
            <w:tcW w:w="1701" w:type="dxa"/>
          </w:tcPr>
          <w:p>
            <w:pPr/>
            <w:r>
              <w:t xml:space="preserve">4:00 a 10:00</w:t>
            </w:r>
          </w:p>
        </w:tc>
        <w:tc>
          <w:tcPr>
            <w:tcW w:w="3276" w:type="dxa"/>
          </w:tcPr>
          <w:p>
            <w:pPr/>
            <w:r>
              <w:t xml:space="preserve">Busca calidad, paga más, pide factura</w:t>
            </w:r>
          </w:p>
        </w:tc>
        <w:tc>
          <w:tcPr>
            <w:tcW w:w="2653" w:type="dxa"/>
          </w:tcPr>
          <w:p>
            <w:pPr/>
            <w:r>
              <w:t xml:space="preserve">Oler y tocar fruta, tomar notas</w:t>
            </w:r>
          </w:p>
        </w:tc>
      </w:tr>
      <w:tr>
        <w:tc>
          <w:tcPr>
            <w:tcW w:w="1730" w:type="dxa"/>
          </w:tcPr>
          <w:p>
            <w:pPr/>
            <w:r>
              <w:t xml:space="preserve">Ama de casa / menudeo</w:t>
            </w:r>
          </w:p>
        </w:tc>
        <w:tc>
          <w:tcPr>
            <w:tcW w:w="1701" w:type="dxa"/>
          </w:tcPr>
          <w:p>
            <w:pPr/>
            <w:r>
              <w:t xml:space="preserve">7:00 a 15:00</w:t>
            </w:r>
          </w:p>
        </w:tc>
        <w:tc>
          <w:tcPr>
            <w:tcW w:w="3276" w:type="dxa"/>
          </w:tcPr>
          <w:p>
            <w:pPr/>
            <w:r>
              <w:t xml:space="preserve">Compra poco, pide "por kilo", regatea fuerte</w:t>
            </w:r>
          </w:p>
        </w:tc>
        <w:tc>
          <w:tcPr>
            <w:tcW w:w="2653" w:type="dxa"/>
          </w:tcPr>
          <w:p>
            <w:pPr/>
            <w:r>
              <w:t xml:space="preserve">Bolsa de mandado, carrito de dos ruedas</w:t>
            </w:r>
          </w:p>
        </w:tc>
      </w:tr>
      <w:tr>
        <w:tc>
          <w:tcPr>
            <w:tcW w:w="1730" w:type="dxa"/>
          </w:tcPr>
          <w:p>
            <w:pPr/>
            <w:r>
              <w:t xml:space="preserve">Tamalera, atolero, cafetero en triciclo</w:t>
            </w:r>
          </w:p>
        </w:tc>
        <w:tc>
          <w:tcPr>
            <w:tcW w:w="1701" w:type="dxa"/>
          </w:tcPr>
          <w:p>
            <w:pPr/>
            <w:r>
              <w:t xml:space="preserve">2:00 a 10:00</w:t>
            </w:r>
          </w:p>
        </w:tc>
        <w:tc>
          <w:tcPr>
            <w:tcW w:w="3276" w:type="dxa"/>
          </w:tcPr>
          <w:p>
            <w:pPr/>
            <w:r>
              <w:t xml:space="preserve">Recorre pasillos vendiendo desayuno</w:t>
            </w:r>
          </w:p>
        </w:tc>
        <w:tc>
          <w:tcPr>
            <w:tcW w:w="2653" w:type="dxa"/>
          </w:tcPr>
          <w:p>
            <w:pPr/>
            <w:r>
              <w:t xml:space="preserve">Pedalear, servir, grito "¡tamales, atole!"</w:t>
            </w:r>
          </w:p>
        </w:tc>
      </w:tr>
      <w:tr>
        <w:tc>
          <w:tcPr>
            <w:tcW w:w="1730" w:type="dxa"/>
          </w:tcPr>
          <w:p>
            <w:pPr/>
            <w:r>
              <w:t xml:space="preserve">Fondera / comida corrida</w:t>
            </w:r>
          </w:p>
        </w:tc>
        <w:tc>
          <w:tcPr>
            <w:tcW w:w="1701" w:type="dxa"/>
          </w:tcPr>
          <w:p>
            <w:pPr/>
            <w:r>
              <w:t xml:space="preserve">6:00 a 17:00</w:t>
            </w:r>
          </w:p>
        </w:tc>
        <w:tc>
          <w:tcPr>
            <w:tcW w:w="3276" w:type="dxa"/>
          </w:tcPr>
          <w:p>
            <w:pPr/>
            <w:r>
              <w:t xml:space="preserve">Cocina para trabajadores; compra rezaga barata</w:t>
            </w:r>
          </w:p>
        </w:tc>
        <w:tc>
          <w:tcPr>
            <w:tcW w:w="2653" w:type="dxa"/>
          </w:tcPr>
          <w:p>
            <w:pPr/>
            <w:r>
              <w:t xml:space="preserve">Cocinar, servir, cobrar</w:t>
            </w:r>
          </w:p>
        </w:tc>
      </w:tr>
      <w:tr>
        <w:tc>
          <w:tcPr>
            <w:tcW w:w="1730" w:type="dxa"/>
          </w:tcPr>
          <w:p>
            <w:pPr/>
            <w:r>
              <w:t xml:space="preserve">Policía / vigilancia CEDA</w:t>
            </w:r>
          </w:p>
        </w:tc>
        <w:tc>
          <w:tcPr>
            <w:tcW w:w="1701" w:type="dxa"/>
          </w:tcPr>
          <w:p>
            <w:pPr/>
            <w:r>
              <w:t xml:space="preserve">24 h</w:t>
            </w:r>
          </w:p>
        </w:tc>
        <w:tc>
          <w:tcPr>
            <w:tcW w:w="3276" w:type="dxa"/>
          </w:tcPr>
          <w:p>
            <w:pPr/>
            <w:r>
              <w:t xml:space="preserve">Rondas, multas por estacionarse mal, persigue rateros</w:t>
            </w:r>
          </w:p>
        </w:tc>
        <w:tc>
          <w:tcPr>
            <w:tcW w:w="2653" w:type="dxa"/>
          </w:tcPr>
          <w:p>
            <w:pPr/>
            <w:r>
              <w:t xml:space="preserve">Patrulla, silbato, radio</w:t>
            </w:r>
          </w:p>
        </w:tc>
      </w:tr>
      <w:tr>
        <w:tc>
          <w:tcPr>
            <w:tcW w:w="1730" w:type="dxa"/>
          </w:tcPr>
          <w:p>
            <w:pPr/>
            <w:r>
              <w:t xml:space="preserve">Barrendero / recolector</w:t>
            </w:r>
          </w:p>
        </w:tc>
        <w:tc>
          <w:tcPr>
            <w:tcW w:w="1701" w:type="dxa"/>
          </w:tcPr>
          <w:p>
            <w:pPr/>
            <w:r>
              <w:t xml:space="preserve">16:00 a 2:00</w:t>
            </w:r>
          </w:p>
        </w:tc>
        <w:tc>
          <w:tcPr>
            <w:tcW w:w="3276" w:type="dxa"/>
          </w:tcPr>
          <w:p>
            <w:pPr/>
            <w:r>
              <w:t xml:space="preserve">Limpia pasillos, recoge merma, lleva al transfer de basura</w:t>
            </w:r>
          </w:p>
        </w:tc>
        <w:tc>
          <w:tcPr>
            <w:tcW w:w="2653" w:type="dxa"/>
          </w:tcPr>
          <w:p>
            <w:pPr/>
            <w:r>
              <w:t xml:space="preserve">Escoba, carrito, compactador</w:t>
            </w:r>
          </w:p>
        </w:tc>
      </w:tr>
      <w:tr>
        <w:tc>
          <w:tcPr>
            <w:tcW w:w="1730" w:type="dxa"/>
          </w:tcPr>
          <w:p>
            <w:pPr/>
            <w:r>
              <w:t xml:space="preserve">Pepenador / rescatista de alimentos</w:t>
            </w:r>
          </w:p>
        </w:tc>
        <w:tc>
          <w:tcPr>
            <w:tcW w:w="1701" w:type="dxa"/>
          </w:tcPr>
          <w:p>
            <w:pPr/>
            <w:r>
              <w:t xml:space="preserve">10:00 a 18:00</w:t>
            </w:r>
          </w:p>
        </w:tc>
        <w:tc>
          <w:tcPr>
            <w:tcW w:w="3276" w:type="dxa"/>
          </w:tcPr>
          <w:p>
            <w:pPr/>
            <w:r>
              <w:t xml:space="preserve">Recoge producto desechado aprovechable</w:t>
            </w:r>
          </w:p>
        </w:tc>
        <w:tc>
          <w:tcPr>
            <w:tcW w:w="2653" w:type="dxa"/>
          </w:tcPr>
          <w:p>
            <w:pPr/>
            <w:r>
              <w:t xml:space="preserve">Agacharse, seleccionar, cargar bolsa</w:t>
            </w:r>
          </w:p>
        </w:tc>
      </w:tr>
      <w:tr>
        <w:tc>
          <w:tcPr>
            <w:tcW w:w="1730" w:type="dxa"/>
          </w:tcPr>
          <w:p>
            <w:pPr/>
            <w:r>
              <w:t xml:space="preserve">Ratero / carterista</w:t>
            </w:r>
          </w:p>
        </w:tc>
        <w:tc>
          <w:tcPr>
            <w:tcW w:w="1701" w:type="dxa"/>
          </w:tcPr>
          <w:p>
            <w:pPr/>
            <w:r>
              <w:t xml:space="preserve">Hora pico</w:t>
            </w:r>
          </w:p>
        </w:tc>
        <w:tc>
          <w:tcPr>
            <w:tcW w:w="3276" w:type="dxa"/>
          </w:tcPr>
          <w:p>
            <w:pPr/>
            <w:r>
              <w:t xml:space="preserve">Busca jugadores con mucho efectivo; arrebata y huye</w:t>
            </w:r>
          </w:p>
        </w:tc>
        <w:tc>
          <w:tcPr>
            <w:tcW w:w="2653" w:type="dxa"/>
          </w:tcPr>
          <w:p>
            <w:pPr/>
            <w:r>
              <w:t xml:space="preserve">Correr entre multitud</w:t>
            </w:r>
          </w:p>
        </w:tc>
      </w:tr>
      <w:tr>
        <w:tc>
          <w:tcPr>
            <w:tcW w:w="1730" w:type="dxa"/>
          </w:tcPr>
          <w:p>
            <w:pPr/>
            <w:r>
              <w:t xml:space="preserve">Inspector / Profeco</w:t>
            </w:r>
          </w:p>
        </w:tc>
        <w:tc>
          <w:tcPr>
            <w:tcW w:w="1701" w:type="dxa"/>
          </w:tcPr>
          <w:p>
            <w:pPr/>
            <w:r>
              <w:t xml:space="preserve">Aleatorio</w:t>
            </w:r>
          </w:p>
        </w:tc>
        <w:tc>
          <w:tcPr>
            <w:tcW w:w="3276" w:type="dxa"/>
          </w:tcPr>
          <w:p>
            <w:pPr/>
            <w:r>
              <w:t xml:space="preserve">Revisa básculas y precios</w:t>
            </w:r>
          </w:p>
        </w:tc>
        <w:tc>
          <w:tcPr>
            <w:tcW w:w="2653" w:type="dxa"/>
          </w:tcPr>
          <w:p>
            <w:pPr/>
            <w:r>
              <w:t xml:space="preserve">Portapapeles, multa</w:t>
            </w:r>
          </w:p>
        </w:tc>
      </w:tr>
      <w:tr>
        <w:tc>
          <w:tcPr>
            <w:tcW w:w="1730" w:type="dxa"/>
          </w:tcPr>
          <w:p>
            <w:pPr/>
            <w:r>
              <w:t xml:space="preserve">Coyote / comisionista</w:t>
            </w:r>
          </w:p>
        </w:tc>
        <w:tc>
          <w:tcPr>
            <w:tcW w:w="1701" w:type="dxa"/>
          </w:tcPr>
          <w:p>
            <w:pPr/>
            <w:r>
              <w:t xml:space="preserve">1:00 a 8:00</w:t>
            </w:r>
          </w:p>
        </w:tc>
        <w:tc>
          <w:tcPr>
            <w:tcW w:w="3276" w:type="dxa"/>
          </w:tcPr>
          <w:p>
            <w:pPr/>
            <w:r>
              <w:t xml:space="preserve">Ofrece camiones completos a precio "especial"</w:t>
            </w:r>
          </w:p>
        </w:tc>
        <w:tc>
          <w:tcPr>
            <w:tcW w:w="2653" w:type="dxa"/>
          </w:tcPr>
          <w:p>
            <w:pPr/>
            <w:r>
              <w:t xml:space="preserve">Celular, apretón de manos</w:t>
            </w:r>
          </w:p>
        </w:tc>
      </w:tr>
      <w:tr>
        <w:tc>
          <w:tcPr>
            <w:tcW w:w="1730" w:type="dxa"/>
          </w:tcPr>
          <w:p>
            <w:pPr/>
            <w:r>
              <w:t xml:space="preserve">Vendedor de envases</w:t>
            </w:r>
          </w:p>
        </w:tc>
        <w:tc>
          <w:tcPr>
            <w:tcW w:w="1701" w:type="dxa"/>
          </w:tcPr>
          <w:p>
            <w:pPr/>
            <w:r>
              <w:t xml:space="preserve">22:00 a 10:00</w:t>
            </w:r>
          </w:p>
        </w:tc>
        <w:tc>
          <w:tcPr>
            <w:tcW w:w="3276" w:type="dxa"/>
          </w:tcPr>
          <w:p>
            <w:pPr/>
            <w:r>
              <w:t xml:space="preserve">Vende y repara cajas y huacales</w:t>
            </w:r>
          </w:p>
        </w:tc>
        <w:tc>
          <w:tcPr>
            <w:tcW w:w="2653" w:type="dxa"/>
          </w:tcPr>
          <w:p>
            <w:pPr/>
            <w:r>
              <w:t xml:space="preserve">Martillar, apilar envases</w:t>
            </w:r>
          </w:p>
        </w:tc>
      </w:tr>
      <w:tr>
        <w:tc>
          <w:tcPr>
            <w:tcW w:w="1730" w:type="dxa"/>
          </w:tcPr>
          <w:p>
            <w:pPr/>
            <w:r>
              <w:t xml:space="preserve">Perros callejeros</w:t>
            </w:r>
          </w:p>
        </w:tc>
        <w:tc>
          <w:tcPr>
            <w:tcW w:w="1701" w:type="dxa"/>
          </w:tcPr>
          <w:p>
            <w:pPr/>
            <w:r>
              <w:t xml:space="preserve">24 h</w:t>
            </w:r>
          </w:p>
        </w:tc>
        <w:tc>
          <w:tcPr>
            <w:tcW w:w="3276" w:type="dxa"/>
          </w:tcPr>
          <w:p>
            <w:pPr/>
            <w:r>
              <w:t xml:space="preserve">Rondan basura y fondas (hay refugio canino en la CEDA)</w:t>
            </w:r>
          </w:p>
        </w:tc>
        <w:tc>
          <w:tcPr>
            <w:tcW w:w="2653" w:type="dxa"/>
          </w:tcPr>
          <w:p>
            <w:pPr/>
            <w:r>
              <w:t xml:space="preserve">Olfatear, dormir, ladrar</w:t>
            </w:r>
          </w:p>
        </w:tc>
      </w:tr>
    </w:tbl>
    <w:p>
      <w:pPr>
        <w:pStyle w:val="Heading3"/>
      </w:pPr>
      <w:r>
        <w:t xml:space="preserve">Sistema de comportamiento (IA)</w:t>
      </w:r>
    </w:p>
    <w:p>
      <w:pPr>
        <w:pStyle w:val="ListParagraph"/>
        <w:numPr>
          <w:ilvl w:val="0"/>
          <w:numId w:val="14"/>
        </w:numPr>
      </w:pPr>
      <w:r>
        <w:rPr>
          <w:b/>
        </w:rPr>
        <w:t xml:space="preserve">Agenda diaria (schedule)</w:t>
      </w:r>
      <w:r>
        <w:t xml:space="preserve">: cada rol tiene bloques de horario; a la hora X cambia de objetivo (llegar, trabajar, comer, descansar, irse).</w:t>
      </w:r>
    </w:p>
    <w:p>
      <w:pPr>
        <w:pStyle w:val="ListParagraph"/>
        <w:numPr>
          <w:ilvl w:val="0"/>
          <w:numId w:val="14"/>
        </w:numPr>
      </w:pPr>
      <w:r>
        <w:rPr>
          <w:b/>
        </w:rPr>
        <w:t xml:space="preserve">Árbol de comportamiento / GOAP</w:t>
      </w:r>
      <w:r>
        <w:t xml:space="preserve"> con metas: comprar barato, vender todo antes de mediodía, ganar propinas, no ser atropellado.</w:t>
      </w:r>
    </w:p>
    <w:p>
      <w:pPr>
        <w:pStyle w:val="ListParagraph"/>
        <w:numPr>
          <w:ilvl w:val="0"/>
          <w:numId w:val="14"/>
        </w:numPr>
      </w:pPr>
      <w:r>
        <w:rPr>
          <w:b/>
        </w:rPr>
        <w:t xml:space="preserve">Navegación por capas</w:t>
      </w:r>
      <w:r>
        <w:t xml:space="preserve">: navmesh peatonal (pasillos), carriles de diablos (centro del pasillo, más rápido), red vial de camiones; los diableros invaden ambos.</w:t>
      </w:r>
    </w:p>
    <w:p>
      <w:pPr>
        <w:pStyle w:val="ListParagraph"/>
        <w:numPr>
          <w:ilvl w:val="0"/>
          <w:numId w:val="14"/>
        </w:numPr>
      </w:pPr>
      <w:r>
        <w:rPr>
          <w:b/>
        </w:rPr>
        <w:t xml:space="preserve">Multitud</w:t>
      </w:r>
      <w:r>
        <w:t xml:space="preserve">: densidad que sube de 3:00 a 7:00; flujo bidireccional; esquivar y empujarse; cuellos de botella frente a bodegas populares.</w:t>
      </w:r>
    </w:p>
    <w:p>
      <w:pPr>
        <w:pStyle w:val="ListParagraph"/>
        <w:numPr>
          <w:ilvl w:val="0"/>
          <w:numId w:val="14"/>
        </w:numPr>
      </w:pPr>
      <w:r>
        <w:rPr>
          <w:b/>
        </w:rPr>
        <w:t xml:space="preserve">Memoria y reputación</w:t>
      </w:r>
      <w:r>
        <w:t xml:space="preserve">: los clientes recuerdan precio, calidad y trato; vuelven o te recomiendan.</w:t>
      </w:r>
    </w:p>
    <w:p>
      <w:pPr>
        <w:pStyle w:val="ListParagraph"/>
        <w:numPr>
          <w:ilvl w:val="0"/>
          <w:numId w:val="14"/>
        </w:numPr>
      </w:pPr>
      <w:r>
        <w:rPr>
          <w:b/>
        </w:rPr>
        <w:t xml:space="preserve">Reacciones</w:t>
      </w:r>
      <w:r>
        <w:t xml:space="preserve">: claxon, gritos, se apartan del diablo, se acercan a un pregonero, se enojan si se les cierra el paso.</w:t>
      </w:r>
    </w:p>
    <w:p>
      <w:pPr>
        <w:pStyle w:val="ListParagraph"/>
        <w:numPr>
          <w:ilvl w:val="0"/>
          <w:numId w:val="14"/>
        </w:numPr>
      </w:pPr>
      <w:r>
        <w:rPr>
          <w:b/>
        </w:rPr>
        <w:t xml:space="preserve">Barks contextuales</w:t>
      </w:r>
      <w:r>
        <w:t xml:space="preserve"> (frases cortas) en español chilango: "¿a cómo la caja?", "échele más", "pa' la otra", "¿me lo deja en…?", "¡abusado!"; mínimo 300 líneas por rol principal con voces variadas.</w:t>
      </w:r>
    </w:p>
    <w:p>
      <w:pPr>
        <w:pStyle w:val="Heading2"/>
      </w:pPr>
      <w:r>
        <w:t xml:space="preserve">9. Mecánicas de juego, progresión, misiones y eventos</w:t>
      </w:r>
    </w:p>
    <w:p>
      <w:pPr/>
      <w:r>
        <w:t xml:space="preserve">La progresión sigue la escalera social real de la CEDA: de diablero a dueño de varias bodegas y flotilla de tráileres. Cada escalón desbloquea un vehículo y una mecánica nueva.</w:t>
      </w:r>
    </w:p>
    <w:p>
      <w:pPr>
        <w:pStyle w:val="Heading3"/>
      </w:pPr>
      <w:r>
        <w:t xml:space="preserve">Escalera de progresión</w:t>
      </w:r>
    </w:p>
    <w:tbl>
      <w:tblPr>
        <w:tblStyle w:val="TableGrid"/>
        <w:tblW w:w="0" w:type="auto"/>
        <w:tblLayout w:type="fixed"/>
        <w:tblLook w:val="04A0" w:firstRow="1" w:lastRow="0" w:firstColumn="0" w:lastColumn="0" w:noHBand="0" w:noVBand="1"/>
      </w:tblPr>
      <w:tblGrid>
        <w:gridCol w:w="790"/>
        <w:gridCol w:w="1549"/>
        <w:gridCol w:w="1359"/>
        <w:gridCol w:w="3648"/>
        <w:gridCol w:w="2014"/>
      </w:tblGrid>
      <w:tr>
        <w:trPr>
          <w:tblHeader/>
        </w:trPr>
        <w:tc>
          <w:tcPr>
            <w:tcW w:w="790" w:type="dxa"/>
            <w:shd w:val="clear" w:color="auto" w:fill="F2F2F2"/>
          </w:tcPr>
          <w:p>
            <w:pPr/>
            <w:r>
              <w:t xml:space="preserve">Nivel</w:t>
            </w:r>
          </w:p>
        </w:tc>
        <w:tc>
          <w:tcPr>
            <w:tcW w:w="1549" w:type="dxa"/>
            <w:shd w:val="clear" w:color="auto" w:fill="F2F2F2"/>
          </w:tcPr>
          <w:p>
            <w:pPr/>
            <w:r>
              <w:t xml:space="preserve">Rol</w:t>
            </w:r>
          </w:p>
        </w:tc>
        <w:tc>
          <w:tcPr>
            <w:tcW w:w="1359" w:type="dxa"/>
            <w:shd w:val="clear" w:color="auto" w:fill="F2F2F2"/>
          </w:tcPr>
          <w:p>
            <w:pPr/>
            <w:r>
              <w:t xml:space="preserve">Vehículo</w:t>
            </w:r>
          </w:p>
        </w:tc>
        <w:tc>
          <w:tcPr>
            <w:tcW w:w="3648" w:type="dxa"/>
            <w:shd w:val="clear" w:color="auto" w:fill="F2F2F2"/>
          </w:tcPr>
          <w:p>
            <w:pPr/>
            <w:r>
              <w:t xml:space="preserve">Mecánica que se desbloquea</w:t>
            </w:r>
          </w:p>
        </w:tc>
        <w:tc>
          <w:tcPr>
            <w:tcW w:w="2014" w:type="dxa"/>
            <w:shd w:val="clear" w:color="auto" w:fill="F2F2F2"/>
          </w:tcPr>
          <w:p>
            <w:pPr/>
            <w:r>
              <w:t xml:space="preserve">Meta para subir</w:t>
            </w:r>
          </w:p>
        </w:tc>
      </w:tr>
      <w:tr>
        <w:tc>
          <w:tcPr>
            <w:tcW w:w="790" w:type="dxa"/>
          </w:tcPr>
          <w:p>
            <w:pPr/>
            <w:r>
              <w:t xml:space="preserve">1</w:t>
            </w:r>
          </w:p>
        </w:tc>
        <w:tc>
          <w:tcPr>
            <w:tcW w:w="1549" w:type="dxa"/>
          </w:tcPr>
          <w:p>
            <w:pPr/>
            <w:r>
              <w:t xml:space="preserve">Diablero</w:t>
            </w:r>
          </w:p>
        </w:tc>
        <w:tc>
          <w:tcPr>
            <w:tcW w:w="1359" w:type="dxa"/>
          </w:tcPr>
          <w:p>
            <w:pPr/>
            <w:r>
              <w:t xml:space="preserve">Diablito rentado</w:t>
            </w:r>
          </w:p>
        </w:tc>
        <w:tc>
          <w:tcPr>
            <w:tcW w:w="3648" w:type="dxa"/>
          </w:tcPr>
          <w:p>
            <w:pPr/>
            <w:r>
              <w:t xml:space="preserve">Mover carga a pie, propinas, rutas de pasillo</w:t>
            </w:r>
          </w:p>
        </w:tc>
        <w:tc>
          <w:tcPr>
            <w:tcW w:w="2014" w:type="dxa"/>
          </w:tcPr>
          <w:p>
            <w:pPr/>
            <w:r>
              <w:t xml:space="preserve">Comprar diablo propio</w:t>
            </w:r>
          </w:p>
        </w:tc>
      </w:tr>
      <w:tr>
        <w:tc>
          <w:tcPr>
            <w:tcW w:w="790" w:type="dxa"/>
          </w:tcPr>
          <w:p>
            <w:pPr/>
            <w:r>
              <w:t xml:space="preserve">2</w:t>
            </w:r>
          </w:p>
        </w:tc>
        <w:tc>
          <w:tcPr>
            <w:tcW w:w="1549" w:type="dxa"/>
          </w:tcPr>
          <w:p>
            <w:pPr/>
            <w:r>
              <w:t xml:space="preserve">Ayudante / cargador</w:t>
            </w:r>
          </w:p>
        </w:tc>
        <w:tc>
          <w:tcPr>
            <w:tcW w:w="1359" w:type="dxa"/>
          </w:tcPr>
          <w:p>
            <w:pPr/>
            <w:r>
              <w:t xml:space="preserve">Diablo de plataforma</w:t>
            </w:r>
          </w:p>
        </w:tc>
        <w:tc>
          <w:tcPr>
            <w:tcW w:w="3648" w:type="dxa"/>
          </w:tcPr>
          <w:p>
            <w:pPr/>
            <w:r>
              <w:t xml:space="preserve">Descarga de camiones, cuadrilla</w:t>
            </w:r>
          </w:p>
        </w:tc>
        <w:tc>
          <w:tcPr>
            <w:tcW w:w="2014" w:type="dxa"/>
          </w:tcPr>
          <w:p>
            <w:pPr/>
            <w:r>
              <w:t xml:space="preserve">Ahorrar para camioneta</w:t>
            </w:r>
          </w:p>
        </w:tc>
      </w:tr>
      <w:tr>
        <w:tc>
          <w:tcPr>
            <w:tcW w:w="790" w:type="dxa"/>
          </w:tcPr>
          <w:p>
            <w:pPr/>
            <w:r>
              <w:t xml:space="preserve">3</w:t>
            </w:r>
          </w:p>
        </w:tc>
        <w:tc>
          <w:tcPr>
            <w:tcW w:w="1549" w:type="dxa"/>
          </w:tcPr>
          <w:p>
            <w:pPr/>
            <w:r>
              <w:t xml:space="preserve">Fletero</w:t>
            </w:r>
          </w:p>
        </w:tc>
        <w:tc>
          <w:tcPr>
            <w:tcW w:w="1359" w:type="dxa"/>
          </w:tcPr>
          <w:p>
            <w:pPr/>
            <w:r>
              <w:t xml:space="preserve">Pick-up o estaquitas</w:t>
            </w:r>
          </w:p>
        </w:tc>
        <w:tc>
          <w:tcPr>
            <w:tcW w:w="3648" w:type="dxa"/>
          </w:tcPr>
          <w:p>
            <w:pPr/>
            <w:r>
              <w:t xml:space="preserve">Fletes a mercados y fondas, primera compra-venta</w:t>
            </w:r>
          </w:p>
        </w:tc>
        <w:tc>
          <w:tcPr>
            <w:tcW w:w="2014" w:type="dxa"/>
          </w:tcPr>
          <w:p>
            <w:pPr/>
            <w:r>
              <w:t xml:space="preserve">Clientes fijos</w:t>
            </w:r>
          </w:p>
        </w:tc>
      </w:tr>
      <w:tr>
        <w:tc>
          <w:tcPr>
            <w:tcW w:w="790" w:type="dxa"/>
          </w:tcPr>
          <w:p>
            <w:pPr/>
            <w:r>
              <w:t xml:space="preserve">4</w:t>
            </w:r>
          </w:p>
        </w:tc>
        <w:tc>
          <w:tcPr>
            <w:tcW w:w="1549" w:type="dxa"/>
          </w:tcPr>
          <w:p>
            <w:pPr/>
            <w:r>
              <w:t xml:space="preserve">Comerciante de subasta</w:t>
            </w:r>
          </w:p>
        </w:tc>
        <w:tc>
          <w:tcPr>
            <w:tcW w:w="1359" w:type="dxa"/>
          </w:tcPr>
          <w:p>
            <w:pPr/>
            <w:r>
              <w:t xml:space="preserve">Tres y media</w:t>
            </w:r>
          </w:p>
        </w:tc>
        <w:tc>
          <w:tcPr>
            <w:tcW w:w="3648" w:type="dxa"/>
          </w:tcPr>
          <w:p>
            <w:pPr/>
            <w:r>
              <w:t xml:space="preserve">Comprar en subasta, revender en tianguis</w:t>
            </w:r>
          </w:p>
        </w:tc>
        <w:tc>
          <w:tcPr>
            <w:tcW w:w="2014" w:type="dxa"/>
          </w:tcPr>
          <w:p>
            <w:pPr/>
            <w:r>
              <w:t xml:space="preserve">Rentar bodega</w:t>
            </w:r>
          </w:p>
        </w:tc>
      </w:tr>
      <w:tr>
        <w:tc>
          <w:tcPr>
            <w:tcW w:w="790" w:type="dxa"/>
          </w:tcPr>
          <w:p>
            <w:pPr/>
            <w:r>
              <w:t xml:space="preserve">5</w:t>
            </w:r>
          </w:p>
        </w:tc>
        <w:tc>
          <w:tcPr>
            <w:tcW w:w="1549" w:type="dxa"/>
          </w:tcPr>
          <w:p>
            <w:pPr/>
            <w:r>
              <w:t xml:space="preserve">Bodeguero</w:t>
            </w:r>
          </w:p>
        </w:tc>
        <w:tc>
          <w:tcPr>
            <w:tcW w:w="1359" w:type="dxa"/>
          </w:tcPr>
          <w:p>
            <w:pPr/>
            <w:r>
              <w:t xml:space="preserve">Rabón</w:t>
            </w:r>
          </w:p>
        </w:tc>
        <w:tc>
          <w:tcPr>
            <w:tcW w:w="3648" w:type="dxa"/>
          </w:tcPr>
          <w:p>
            <w:pPr/>
            <w:r>
              <w:t xml:space="preserve">Bodega propia, empleados, precio, crédito</w:t>
            </w:r>
          </w:p>
        </w:tc>
        <w:tc>
          <w:tcPr>
            <w:tcW w:w="2014" w:type="dxa"/>
          </w:tcPr>
          <w:p>
            <w:pPr/>
            <w:r>
              <w:t xml:space="preserve">2a bodega o contrato con supermercado</w:t>
            </w:r>
          </w:p>
        </w:tc>
      </w:tr>
      <w:tr>
        <w:tc>
          <w:tcPr>
            <w:tcW w:w="790" w:type="dxa"/>
          </w:tcPr>
          <w:p>
            <w:pPr/>
            <w:r>
              <w:t xml:space="preserve">6</w:t>
            </w:r>
          </w:p>
        </w:tc>
        <w:tc>
          <w:tcPr>
            <w:tcW w:w="1549" w:type="dxa"/>
          </w:tcPr>
          <w:p>
            <w:pPr/>
            <w:r>
              <w:t xml:space="preserve">Mayorista</w:t>
            </w:r>
          </w:p>
        </w:tc>
        <w:tc>
          <w:tcPr>
            <w:tcW w:w="1359" w:type="dxa"/>
          </w:tcPr>
          <w:p>
            <w:pPr/>
            <w:r>
              <w:t xml:space="preserve">Torton + tráiler</w:t>
            </w:r>
          </w:p>
        </w:tc>
        <w:tc>
          <w:tcPr>
            <w:tcW w:w="3648" w:type="dxa"/>
          </w:tcPr>
          <w:p>
            <w:pPr/>
            <w:r>
              <w:t xml:space="preserve">Compra directa a productores en otros estados, cámara fría</w:t>
            </w:r>
          </w:p>
        </w:tc>
        <w:tc>
          <w:tcPr>
            <w:tcW w:w="2014" w:type="dxa"/>
          </w:tcPr>
          <w:p>
            <w:pPr/>
            <w:r>
              <w:t xml:space="preserve">Flotilla</w:t>
            </w:r>
          </w:p>
        </w:tc>
      </w:tr>
      <w:tr>
        <w:tc>
          <w:tcPr>
            <w:tcW w:w="790" w:type="dxa"/>
          </w:tcPr>
          <w:p>
            <w:pPr/>
            <w:r>
              <w:t xml:space="preserve">7</w:t>
            </w:r>
          </w:p>
        </w:tc>
        <w:tc>
          <w:tcPr>
            <w:tcW w:w="1549" w:type="dxa"/>
          </w:tcPr>
          <w:p>
            <w:pPr/>
            <w:r>
              <w:t xml:space="preserve">Empresario</w:t>
            </w:r>
          </w:p>
        </w:tc>
        <w:tc>
          <w:tcPr>
            <w:tcW w:w="1359" w:type="dxa"/>
          </w:tcPr>
          <w:p>
            <w:pPr/>
            <w:r>
              <w:t xml:space="preserve">Flotilla y full</w:t>
            </w:r>
          </w:p>
        </w:tc>
        <w:tc>
          <w:tcPr>
            <w:tcW w:w="3648" w:type="dxa"/>
          </w:tcPr>
          <w:p>
            <w:pPr/>
            <w:r>
              <w:t xml:space="preserve">Contratos, exportación, bodegas de transferencia</w:t>
            </w:r>
          </w:p>
        </w:tc>
        <w:tc>
          <w:tcPr>
            <w:tcW w:w="2014" w:type="dxa"/>
          </w:tcPr>
          <w:p>
            <w:pPr/>
            <w:r>
              <w:t xml:space="preserve">Ser "el rey del limón" (o del producto elegido)</w:t>
            </w:r>
          </w:p>
        </w:tc>
      </w:tr>
    </w:tbl>
    <w:p>
      <w:pPr>
        <w:pStyle w:val="Heading3"/>
      </w:pPr>
      <w:r>
        <w:t xml:space="preserve">Bucle principal (una jornada)</w:t>
      </w:r>
    </w:p>
    <w:p>
      <w:pPr>
        <w:pStyle w:val="ListParagraph"/>
        <w:numPr>
          <w:ilvl w:val="0"/>
          <w:numId w:val="15"/>
        </w:numPr>
      </w:pPr>
      <w:r>
        <w:rPr>
          <w:b/>
        </w:rPr>
        <w:t xml:space="preserve">Planear</w:t>
      </w:r>
      <w:r>
        <w:t xml:space="preserve"> (tarde/noche): revisar precios SNIIM del día, pedidos y clima.</w:t>
      </w:r>
    </w:p>
    <w:p>
      <w:pPr>
        <w:pStyle w:val="ListParagraph"/>
        <w:numPr>
          <w:ilvl w:val="0"/>
          <w:numId w:val="15"/>
        </w:numPr>
      </w:pPr>
      <w:r>
        <w:rPr>
          <w:b/>
        </w:rPr>
        <w:t xml:space="preserve">Abastecer</w:t>
      </w:r>
      <w:r>
        <w:t xml:space="preserve"> (22:00 a 4:00): manejar a origen o recibir camión; o comprar en Subasta.</w:t>
      </w:r>
    </w:p>
    <w:p>
      <w:pPr>
        <w:pStyle w:val="ListParagraph"/>
        <w:numPr>
          <w:ilvl w:val="0"/>
          <w:numId w:val="15"/>
        </w:numPr>
      </w:pPr>
      <w:r>
        <w:rPr>
          <w:b/>
        </w:rPr>
        <w:t xml:space="preserve">Descargar y acomodar</w:t>
      </w:r>
      <w:r>
        <w:t xml:space="preserve"> (1:00 a 4:00): contratar cargadores, apilar, poner lo bonito al frente.</w:t>
      </w:r>
    </w:p>
    <w:p>
      <w:pPr>
        <w:pStyle w:val="ListParagraph"/>
        <w:numPr>
          <w:ilvl w:val="0"/>
          <w:numId w:val="15"/>
        </w:numPr>
      </w:pPr>
      <w:r>
        <w:rPr>
          <w:b/>
        </w:rPr>
        <w:t xml:space="preserve">Vender</w:t>
      </w:r>
      <w:r>
        <w:t xml:space="preserve"> (3:00 a 11:00): pregonar, regatear, despachar, entregar con diablero o flete.</w:t>
      </w:r>
    </w:p>
    <w:p>
      <w:pPr>
        <w:pStyle w:val="ListParagraph"/>
        <w:numPr>
          <w:ilvl w:val="0"/>
          <w:numId w:val="15"/>
        </w:numPr>
      </w:pPr>
      <w:r>
        <w:rPr>
          <w:b/>
        </w:rPr>
        <w:t xml:space="preserve">Rematar y cerrar</w:t>
      </w:r>
      <w:r>
        <w:t xml:space="preserve"> (11:00 a 16:00): bajar precio de lo que se va a echar a perder, cobrar fiados, pagar sueldos.</w:t>
      </w:r>
    </w:p>
    <w:p>
      <w:pPr>
        <w:pStyle w:val="ListParagraph"/>
        <w:numPr>
          <w:ilvl w:val="0"/>
          <w:numId w:val="15"/>
        </w:numPr>
      </w:pPr>
      <w:r>
        <w:rPr>
          <w:b/>
        </w:rPr>
        <w:t xml:space="preserve">Mejorar</w:t>
      </w:r>
      <w:r>
        <w:t xml:space="preserve"> (noche): invertir en vehículos, bodega, empleados, cámara fría; descansar.</w:t>
      </w:r>
    </w:p>
    <w:p>
      <w:pPr>
        <w:pStyle w:val="Heading3"/>
      </w:pPr>
      <w:r>
        <w:t xml:space="preserve">Tipos de misión</w:t>
      </w:r>
    </w:p>
    <w:p>
      <w:pPr>
        <w:pStyle w:val="ListParagraph"/>
        <w:numPr>
          <w:ilvl w:val="0"/>
          <w:numId w:val="16"/>
        </w:numPr>
      </w:pPr>
      <w:r>
        <w:rPr>
          <w:b/>
        </w:rPr>
        <w:t xml:space="preserve">Flete urgente</w:t>
      </w:r>
      <w:r>
        <w:t xml:space="preserve">: llevar 80 cajas de jitomate a un restaurante en Polanco antes de las 7:00.</w:t>
      </w:r>
    </w:p>
    <w:p>
      <w:pPr>
        <w:pStyle w:val="ListParagraph"/>
        <w:numPr>
          <w:ilvl w:val="0"/>
          <w:numId w:val="16"/>
        </w:numPr>
      </w:pPr>
      <w:r>
        <w:rPr>
          <w:b/>
        </w:rPr>
        <w:t xml:space="preserve">Desatorar</w:t>
      </w:r>
      <w:r>
        <w:t xml:space="preserve">: un tráiler quedó mal acomodado; maniobrarlo o guiarlo como "viene viene".</w:t>
      </w:r>
    </w:p>
    <w:p>
      <w:pPr>
        <w:pStyle w:val="ListParagraph"/>
        <w:numPr>
          <w:ilvl w:val="0"/>
          <w:numId w:val="16"/>
        </w:numPr>
      </w:pPr>
      <w:r>
        <w:rPr>
          <w:b/>
        </w:rPr>
        <w:t xml:space="preserve">Compra de oportunidad</w:t>
      </w:r>
      <w:r>
        <w:t xml:space="preserve">: un productor necesita vender su torton de mango antes de irse; precio bajo pero producto maduro.</w:t>
      </w:r>
    </w:p>
    <w:p>
      <w:pPr>
        <w:pStyle w:val="ListParagraph"/>
        <w:numPr>
          <w:ilvl w:val="0"/>
          <w:numId w:val="16"/>
        </w:numPr>
      </w:pPr>
      <w:r>
        <w:rPr>
          <w:b/>
        </w:rPr>
        <w:t xml:space="preserve">Pedido de temporada</w:t>
      </w:r>
      <w:r>
        <w:t xml:space="preserve">: 2 t de cempasúchil para Día de Muertos, tejocote y caña para posadas.</w:t>
      </w:r>
    </w:p>
    <w:p>
      <w:pPr>
        <w:pStyle w:val="ListParagraph"/>
        <w:numPr>
          <w:ilvl w:val="0"/>
          <w:numId w:val="16"/>
        </w:numPr>
      </w:pPr>
      <w:r>
        <w:rPr>
          <w:b/>
        </w:rPr>
        <w:t xml:space="preserve">Ruta de reparto</w:t>
      </w:r>
      <w:r>
        <w:t xml:space="preserve">: 6 entregas por Iztapalapa con tráfico, Hoy No Circula y topes.</w:t>
      </w:r>
    </w:p>
    <w:p>
      <w:pPr>
        <w:pStyle w:val="ListParagraph"/>
        <w:numPr>
          <w:ilvl w:val="0"/>
          <w:numId w:val="16"/>
        </w:numPr>
      </w:pPr>
      <w:r>
        <w:rPr>
          <w:b/>
        </w:rPr>
        <w:t xml:space="preserve">Licitación</w:t>
      </w:r>
      <w:r>
        <w:t xml:space="preserve">: surtir un supermercado con calidad y cantidad fijas cada semana.</w:t>
      </w:r>
    </w:p>
    <w:p>
      <w:pPr>
        <w:pStyle w:val="ListParagraph"/>
        <w:numPr>
          <w:ilvl w:val="0"/>
          <w:numId w:val="16"/>
        </w:numPr>
      </w:pPr>
      <w:r>
        <w:rPr>
          <w:b/>
        </w:rPr>
        <w:t xml:space="preserve">Rescate de alimento</w:t>
      </w:r>
      <w:r>
        <w:t xml:space="preserve">: donar rezaga a ITACATE a cambio de reputación.</w:t>
      </w:r>
    </w:p>
    <w:p>
      <w:pPr>
        <w:pStyle w:val="Heading3"/>
      </w:pPr>
      <w:r>
        <w:t xml:space="preserve">Eventos dinámicos (afectan oferta, demanda o tráfico)</w:t>
      </w:r>
    </w:p>
    <w:tbl>
      <w:tblPr>
        <w:tblStyle w:val="TableGrid"/>
        <w:tblW w:w="0" w:type="auto"/>
        <w:tblLayout w:type="fixed"/>
        <w:tblLook w:val="04A0" w:firstRow="1" w:lastRow="0" w:firstColumn="0" w:lastColumn="0" w:noHBand="0" w:noVBand="1"/>
      </w:tblPr>
      <w:tblGrid>
        <w:gridCol w:w="3176"/>
        <w:gridCol w:w="3566"/>
        <w:gridCol w:w="2618"/>
      </w:tblGrid>
      <w:tr>
        <w:trPr>
          <w:tblHeader/>
        </w:trPr>
        <w:tc>
          <w:tcPr>
            <w:tcW w:w="3176" w:type="dxa"/>
            <w:shd w:val="clear" w:color="auto" w:fill="F2F2F2"/>
          </w:tcPr>
          <w:p>
            <w:pPr/>
            <w:r>
              <w:t xml:space="preserve">Evento</w:t>
            </w:r>
          </w:p>
        </w:tc>
        <w:tc>
          <w:tcPr>
            <w:tcW w:w="3566" w:type="dxa"/>
            <w:shd w:val="clear" w:color="auto" w:fill="F2F2F2"/>
          </w:tcPr>
          <w:p>
            <w:pPr/>
            <w:r>
              <w:t xml:space="preserve">Efecto</w:t>
            </w:r>
          </w:p>
        </w:tc>
        <w:tc>
          <w:tcPr>
            <w:tcW w:w="2618" w:type="dxa"/>
            <w:shd w:val="clear" w:color="auto" w:fill="F2F2F2"/>
          </w:tcPr>
          <w:p>
            <w:pPr/>
            <w:r>
              <w:t xml:space="preserve">Frecuencia sugerida</w:t>
            </w:r>
          </w:p>
        </w:tc>
      </w:tr>
      <w:tr>
        <w:tc>
          <w:tcPr>
            <w:tcW w:w="3176" w:type="dxa"/>
          </w:tcPr>
          <w:p>
            <w:pPr/>
            <w:r>
              <w:t xml:space="preserve">Helada o granizo en zona productora</w:t>
            </w:r>
          </w:p>
        </w:tc>
        <w:tc>
          <w:tcPr>
            <w:tcW w:w="3566" w:type="dxa"/>
          </w:tcPr>
          <w:p>
            <w:pPr/>
            <w:r>
              <w:t xml:space="preserve">Sube jitomate y hoja 30 a 150%</w:t>
            </w:r>
          </w:p>
        </w:tc>
        <w:tc>
          <w:tcPr>
            <w:tcW w:w="2618" w:type="dxa"/>
          </w:tcPr>
          <w:p>
            <w:pPr/>
            <w:r>
              <w:t xml:space="preserve">Invierno</w:t>
            </w:r>
          </w:p>
        </w:tc>
      </w:tr>
      <w:tr>
        <w:tc>
          <w:tcPr>
            <w:tcW w:w="3176" w:type="dxa"/>
          </w:tcPr>
          <w:p>
            <w:pPr/>
            <w:r>
              <w:t xml:space="preserve">Bloqueo carretero / paro de transportistas</w:t>
            </w:r>
          </w:p>
        </w:tc>
        <w:tc>
          <w:tcPr>
            <w:tcW w:w="3566" w:type="dxa"/>
          </w:tcPr>
          <w:p>
            <w:pPr/>
            <w:r>
              <w:t xml:space="preserve">Llegan menos camiones; sube todo</w:t>
            </w:r>
          </w:p>
        </w:tc>
        <w:tc>
          <w:tcPr>
            <w:tcW w:w="2618" w:type="dxa"/>
          </w:tcPr>
          <w:p>
            <w:pPr/>
            <w:r>
              <w:t xml:space="preserve">1 o 2 al mes</w:t>
            </w:r>
          </w:p>
        </w:tc>
      </w:tr>
      <w:tr>
        <w:tc>
          <w:tcPr>
            <w:tcW w:w="3176" w:type="dxa"/>
          </w:tcPr>
          <w:p>
            <w:pPr/>
            <w:r>
              <w:t xml:space="preserve">Sobreproducción</w:t>
            </w:r>
          </w:p>
        </w:tc>
        <w:tc>
          <w:tcPr>
            <w:tcW w:w="3566" w:type="dxa"/>
          </w:tcPr>
          <w:p>
            <w:pPr/>
            <w:r>
              <w:t xml:space="preserve">Precio se desploma</w:t>
            </w:r>
          </w:p>
        </w:tc>
        <w:tc>
          <w:tcPr>
            <w:tcW w:w="2618" w:type="dxa"/>
          </w:tcPr>
          <w:p>
            <w:pPr/>
            <w:r>
              <w:t xml:space="preserve">Temporada de cosecha</w:t>
            </w:r>
          </w:p>
        </w:tc>
      </w:tr>
      <w:tr>
        <w:tc>
          <w:tcPr>
            <w:tcW w:w="3176" w:type="dxa"/>
          </w:tcPr>
          <w:p>
            <w:pPr/>
            <w:r>
              <w:t xml:space="preserve">Lluvia fuerte</w:t>
            </w:r>
          </w:p>
        </w:tc>
        <w:tc>
          <w:tcPr>
            <w:tcW w:w="3566" w:type="dxa"/>
          </w:tcPr>
          <w:p>
            <w:pPr/>
            <w:r>
              <w:t xml:space="preserve">Encharcamientos, menos compradores, más merma</w:t>
            </w:r>
          </w:p>
        </w:tc>
        <w:tc>
          <w:tcPr>
            <w:tcW w:w="2618" w:type="dxa"/>
          </w:tcPr>
          <w:p>
            <w:pPr/>
            <w:r>
              <w:t xml:space="preserve">Junio a septiembre</w:t>
            </w:r>
          </w:p>
        </w:tc>
      </w:tr>
      <w:tr>
        <w:tc>
          <w:tcPr>
            <w:tcW w:w="3176" w:type="dxa"/>
          </w:tcPr>
          <w:p>
            <w:pPr/>
            <w:r>
              <w:t xml:space="preserve">Incendio en bodegas</w:t>
            </w:r>
          </w:p>
        </w:tc>
        <w:tc>
          <w:tcPr>
            <w:tcW w:w="3566" w:type="dxa"/>
          </w:tcPr>
          <w:p>
            <w:pPr/>
            <w:r>
              <w:t xml:space="preserve">Zona cerrada, pérdidas (ha ocurrido en Flores y Hortalizas)</w:t>
            </w:r>
          </w:p>
        </w:tc>
        <w:tc>
          <w:tcPr>
            <w:tcW w:w="2618" w:type="dxa"/>
          </w:tcPr>
          <w:p>
            <w:pPr/>
            <w:r>
              <w:t xml:space="preserve">Raro</w:t>
            </w:r>
          </w:p>
        </w:tc>
      </w:tr>
      <w:tr>
        <w:tc>
          <w:tcPr>
            <w:tcW w:w="3176" w:type="dxa"/>
          </w:tcPr>
          <w:p>
            <w:pPr/>
            <w:r>
              <w:t xml:space="preserve">Operativo policial / revisión Profeco</w:t>
            </w:r>
          </w:p>
        </w:tc>
        <w:tc>
          <w:tcPr>
            <w:tcW w:w="3566" w:type="dxa"/>
          </w:tcPr>
          <w:p>
            <w:pPr/>
            <w:r>
              <w:t xml:space="preserve">Multas a básculas y estacionamiento</w:t>
            </w:r>
          </w:p>
        </w:tc>
        <w:tc>
          <w:tcPr>
            <w:tcW w:w="2618" w:type="dxa"/>
          </w:tcPr>
          <w:p>
            <w:pPr/>
            <w:r>
              <w:t xml:space="preserve">Semanal</w:t>
            </w:r>
          </w:p>
        </w:tc>
      </w:tr>
      <w:tr>
        <w:tc>
          <w:tcPr>
            <w:tcW w:w="3176" w:type="dxa"/>
          </w:tcPr>
          <w:p>
            <w:pPr/>
            <w:r>
              <w:t xml:space="preserve">Robo de mercancía o efectivo</w:t>
            </w:r>
          </w:p>
        </w:tc>
        <w:tc>
          <w:tcPr>
            <w:tcW w:w="3566" w:type="dxa"/>
          </w:tcPr>
          <w:p>
            <w:pPr/>
            <w:r>
              <w:t xml:space="preserve">Pérdida; seguro como mejora</w:t>
            </w:r>
          </w:p>
        </w:tc>
        <w:tc>
          <w:tcPr>
            <w:tcW w:w="2618" w:type="dxa"/>
          </w:tcPr>
          <w:p>
            <w:pPr/>
            <w:r>
              <w:t xml:space="preserve">Aleatorio</w:t>
            </w:r>
          </w:p>
        </w:tc>
      </w:tr>
      <w:tr>
        <w:tc>
          <w:tcPr>
            <w:tcW w:w="3176" w:type="dxa"/>
          </w:tcPr>
          <w:p>
            <w:pPr/>
            <w:r>
              <w:t xml:space="preserve">Fiestas (Muertos, 12 dic, Navidad, Cuaresma, Patrias)</w:t>
            </w:r>
          </w:p>
        </w:tc>
        <w:tc>
          <w:tcPr>
            <w:tcW w:w="3566" w:type="dxa"/>
          </w:tcPr>
          <w:p>
            <w:pPr/>
            <w:r>
              <w:t xml:space="preserve">Picos de demanda específicos</w:t>
            </w:r>
          </w:p>
        </w:tc>
        <w:tc>
          <w:tcPr>
            <w:tcW w:w="2618" w:type="dxa"/>
          </w:tcPr>
          <w:p>
            <w:pPr/>
            <w:r>
              <w:t xml:space="preserve">Calendario</w:t>
            </w:r>
          </w:p>
        </w:tc>
      </w:tr>
      <w:tr>
        <w:tc>
          <w:tcPr>
            <w:tcW w:w="3176" w:type="dxa"/>
          </w:tcPr>
          <w:p>
            <w:pPr/>
            <w:r>
              <w:t xml:space="preserve">Ponchadura / falla mecánica</w:t>
            </w:r>
          </w:p>
        </w:tc>
        <w:tc>
          <w:tcPr>
            <w:tcW w:w="3566" w:type="dxa"/>
          </w:tcPr>
          <w:p>
            <w:pPr/>
            <w:r>
              <w:t xml:space="preserve">Retraso, grúa, taller</w:t>
            </w:r>
          </w:p>
        </w:tc>
        <w:tc>
          <w:tcPr>
            <w:tcW w:w="2618" w:type="dxa"/>
          </w:tcPr>
          <w:p>
            <w:pPr/>
            <w:r>
              <w:t xml:space="preserve">Según mantenimiento</w:t>
            </w:r>
          </w:p>
        </w:tc>
      </w:tr>
    </w:tbl>
    <w:p>
      <w:pPr>
        <w:pStyle w:val="Heading3"/>
      </w:pPr>
      <w:r>
        <w:t xml:space="preserve">Sistemas de soporte</w:t>
      </w:r>
    </w:p>
    <w:p>
      <w:pPr>
        <w:pStyle w:val="ListParagraph"/>
        <w:numPr>
          <w:ilvl w:val="0"/>
          <w:numId w:val="17"/>
        </w:numPr>
      </w:pPr>
      <w:r>
        <w:rPr>
          <w:b/>
        </w:rPr>
        <w:t xml:space="preserve">Fatiga del chofer</w:t>
      </w:r>
      <w:r>
        <w:t xml:space="preserve"> (horas sin dormir) afecta reflejos y visión; café, siesta en pernocta.</w:t>
      </w:r>
    </w:p>
    <w:p>
      <w:pPr>
        <w:pStyle w:val="ListParagraph"/>
        <w:numPr>
          <w:ilvl w:val="0"/>
          <w:numId w:val="17"/>
        </w:numPr>
      </w:pPr>
      <w:r>
        <w:rPr>
          <w:b/>
        </w:rPr>
        <w:t xml:space="preserve">Mantenimiento</w:t>
      </w:r>
      <w:r>
        <w:t xml:space="preserve">: aceite, llantas, frenos, verificación.</w:t>
      </w:r>
    </w:p>
    <w:p>
      <w:pPr>
        <w:pStyle w:val="ListParagraph"/>
        <w:numPr>
          <w:ilvl w:val="0"/>
          <w:numId w:val="17"/>
        </w:numPr>
      </w:pPr>
      <w:r>
        <w:rPr>
          <w:b/>
        </w:rPr>
        <w:t xml:space="preserve">Empleados</w:t>
      </w:r>
      <w:r>
        <w:t xml:space="preserve"> con habilidad, lealtad y sueldo; pueden robar o renunciar.</w:t>
      </w:r>
    </w:p>
    <w:p>
      <w:pPr>
        <w:pStyle w:val="ListParagraph"/>
        <w:numPr>
          <w:ilvl w:val="0"/>
          <w:numId w:val="17"/>
        </w:numPr>
      </w:pPr>
      <w:r>
        <w:rPr>
          <w:b/>
        </w:rPr>
        <w:t xml:space="preserve">Reputación</w:t>
      </w:r>
      <w:r>
        <w:t xml:space="preserve"> por pasillo y por tipo de cliente.</w:t>
      </w:r>
    </w:p>
    <w:p>
      <w:pPr>
        <w:pStyle w:val="ListParagraph"/>
        <w:numPr>
          <w:ilvl w:val="0"/>
          <w:numId w:val="17"/>
        </w:numPr>
      </w:pPr>
      <w:r>
        <w:rPr>
          <w:b/>
        </w:rPr>
        <w:t xml:space="preserve">Celular in-game</w:t>
      </w:r>
      <w:r>
        <w:t xml:space="preserve">: WhatsApp de pedidos, precios SNIIM, mapa, banco.</w:t>
      </w:r>
    </w:p>
    <w:p>
      <w:pPr>
        <w:pStyle w:val="ListParagraph"/>
        <w:numPr>
          <w:ilvl w:val="0"/>
          <w:numId w:val="17"/>
        </w:numPr>
      </w:pPr>
      <w:r>
        <w:rPr>
          <w:b/>
        </w:rPr>
        <w:t xml:space="preserve">Modos</w:t>
      </w:r>
      <w:r>
        <w:t xml:space="preserve">: carrera, sandbox (dinero libre), solo conducción, multijugador cooperativo (una bodega entre amigos) como fase posterior.</w:t>
      </w:r>
    </w:p>
    <w:p>
      <w:pPr>
        <w:pStyle w:val="Heading2"/>
      </w:pPr>
      <w:r>
        <w:t xml:space="preserve">10. Lista de assets e imágenes de referencia</w:t>
      </w:r>
    </w:p>
    <w:p>
      <w:pPr/>
      <w:r>
        <w:t xml:space="preserve">Para un vertical slice (una nave de Frutas, un tramo de Subasta y una caseta) se necesitan unos 250 assets únicos; la CEDA completa escala por variaciones e instancias. Las fotos de referencia se muestran en el chat de esta conversación; abajo, qué fotografiar o buscar para cada grupo.</w:t>
      </w:r>
    </w:p>
    <w:p>
      <w:pPr>
        <w:pStyle w:val="Heading3"/>
      </w:pPr>
      <w:r>
        <w:t xml:space="preserve">Modelos 3D</w:t>
      </w:r>
    </w:p>
    <w:tbl>
      <w:tblPr>
        <w:tblStyle w:val="TableGrid"/>
        <w:tblW w:w="0" w:type="auto"/>
        <w:tblLayout w:type="fixed"/>
        <w:tblLook w:val="04A0" w:firstRow="1" w:lastRow="0" w:firstColumn="0" w:lastColumn="0" w:noHBand="0" w:noVBand="1"/>
      </w:tblPr>
      <w:tblGrid>
        <w:gridCol w:w="1859"/>
        <w:gridCol w:w="4920"/>
        <w:gridCol w:w="2581"/>
      </w:tblGrid>
      <w:tr>
        <w:trPr>
          <w:tblHeader/>
        </w:trPr>
        <w:tc>
          <w:tcPr>
            <w:tcW w:w="1859" w:type="dxa"/>
            <w:shd w:val="clear" w:color="auto" w:fill="F2F2F2"/>
          </w:tcPr>
          <w:p>
            <w:pPr/>
            <w:r>
              <w:t xml:space="preserve">Grupo</w:t>
            </w:r>
          </w:p>
        </w:tc>
        <w:tc>
          <w:tcPr>
            <w:tcW w:w="4920" w:type="dxa"/>
            <w:shd w:val="clear" w:color="auto" w:fill="F2F2F2"/>
          </w:tcPr>
          <w:p>
            <w:pPr/>
            <w:r>
              <w:t xml:space="preserve">Assets mínimos</w:t>
            </w:r>
          </w:p>
        </w:tc>
        <w:tc>
          <w:tcPr>
            <w:tcW w:w="2581" w:type="dxa"/>
            <w:shd w:val="clear" w:color="auto" w:fill="F2F2F2"/>
          </w:tcPr>
          <w:p>
            <w:pPr/>
            <w:r>
              <w:t xml:space="preserve">LOD / variantes</w:t>
            </w:r>
          </w:p>
        </w:tc>
      </w:tr>
      <w:tr>
        <w:tc>
          <w:tcPr>
            <w:tcW w:w="1859" w:type="dxa"/>
          </w:tcPr>
          <w:p>
            <w:pPr/>
            <w:r>
              <w:t xml:space="preserve">Vehículos</w:t>
            </w:r>
          </w:p>
        </w:tc>
        <w:tc>
          <w:tcPr>
            <w:tcW w:w="4920" w:type="dxa"/>
          </w:tcPr>
          <w:p>
            <w:pPr/>
            <w:r>
              <w:t xml:space="preserve">4 tractos (estilo Kenworth, Freightliner, International, Volvo), cajas 53' seca y refrigerada, plataforma 48', dolly y full, torton redilas y caja seca, rabón, tres y media, estaquitas, pick-up, panel, auto, taxi, Cedabús, patrulla</w:t>
            </w:r>
          </w:p>
        </w:tc>
        <w:tc>
          <w:tcPr>
            <w:tcW w:w="2581" w:type="dxa"/>
          </w:tcPr>
          <w:p>
            <w:pPr/>
            <w:r>
              <w:t xml:space="preserve">3 LOD, 6 colores, rotulados de empresas ficticias, suciedad y abolladuras</w:t>
            </w:r>
          </w:p>
        </w:tc>
      </w:tr>
      <w:tr>
        <w:tc>
          <w:tcPr>
            <w:tcW w:w="1859" w:type="dxa"/>
          </w:tcPr>
          <w:p>
            <w:pPr/>
            <w:r>
              <w:t xml:space="preserve">Equipo de patio</w:t>
            </w:r>
          </w:p>
        </w:tc>
        <w:tc>
          <w:tcPr>
            <w:tcW w:w="4920" w:type="dxa"/>
          </w:tcPr>
          <w:p>
            <w:pPr/>
            <w:r>
              <w:t xml:space="preserve">Diablito, diablo de plataforma, patín hidráulico, montacargas, triciclo, carrito de basura, báscula de plataforma y de colgar</w:t>
            </w:r>
          </w:p>
        </w:tc>
        <w:tc>
          <w:tcPr>
            <w:tcW w:w="2581" w:type="dxa"/>
          </w:tcPr>
          <w:p>
            <w:pPr/>
            <w:r>
              <w:t xml:space="preserve">Desgaste</w:t>
            </w:r>
          </w:p>
        </w:tc>
      </w:tr>
      <w:tr>
        <w:tc>
          <w:tcPr>
            <w:tcW w:w="1859" w:type="dxa"/>
          </w:tcPr>
          <w:p>
            <w:pPr/>
            <w:r>
              <w:t xml:space="preserve">Arquitectura</w:t>
            </w:r>
          </w:p>
        </w:tc>
        <w:tc>
          <w:tcPr>
            <w:tcW w:w="4920" w:type="dxa"/>
          </w:tcPr>
          <w:p>
            <w:pPr/>
            <w:r>
              <w:t xml:space="preserve">Módulo de bodega 5 x 20 m (cortina, tapanco, oficina), techo de nave, andén, rampa helicoidal, caseta de acceso con plumas, pernocta, subasta (techumbre abierta), Envases Vacíos, transfer de basura, fondas, bancos, capilla, paneles solares</w:t>
            </w:r>
          </w:p>
        </w:tc>
        <w:tc>
          <w:tcPr>
            <w:tcW w:w="2581" w:type="dxa"/>
          </w:tcPr>
          <w:p>
            <w:pPr/>
            <w:r>
              <w:t xml:space="preserve">Modular, sin marcas reales</w:t>
            </w:r>
          </w:p>
        </w:tc>
      </w:tr>
      <w:tr>
        <w:tc>
          <w:tcPr>
            <w:tcW w:w="1859" w:type="dxa"/>
          </w:tcPr>
          <w:p>
            <w:pPr/>
            <w:r>
              <w:t xml:space="preserve">Producto</w:t>
            </w:r>
          </w:p>
        </w:tc>
        <w:tc>
          <w:tcPr>
            <w:tcW w:w="4920" w:type="dxa"/>
          </w:tcPr>
          <w:p>
            <w:pPr/>
            <w:r>
              <w:t xml:space="preserve">40 SKU x 3 estados (primera, segunda, rezaga) + versión a granel</w:t>
            </w:r>
          </w:p>
        </w:tc>
        <w:tc>
          <w:tcPr>
            <w:tcW w:w="2581" w:type="dxa"/>
          </w:tcPr>
          <w:p>
            <w:pPr/>
            <w:r>
              <w:t xml:space="preserve">Instancing, pila procedural</w:t>
            </w:r>
          </w:p>
        </w:tc>
      </w:tr>
      <w:tr>
        <w:tc>
          <w:tcPr>
            <w:tcW w:w="1859" w:type="dxa"/>
          </w:tcPr>
          <w:p>
            <w:pPr/>
            <w:r>
              <w:t xml:space="preserve">Envases</w:t>
            </w:r>
          </w:p>
        </w:tc>
        <w:tc>
          <w:tcPr>
            <w:tcW w:w="4920" w:type="dxa"/>
          </w:tcPr>
          <w:p>
            <w:pPr/>
            <w:r>
              <w:t xml:space="preserve">Caja de madera, cartón, reja de plástico, arpilla, costal, huacal, tarima, manojo</w:t>
            </w:r>
          </w:p>
        </w:tc>
        <w:tc>
          <w:tcPr>
            <w:tcW w:w="2581" w:type="dxa"/>
          </w:tcPr>
          <w:p>
            <w:pPr/>
            <w:r>
              <w:t xml:space="preserve">Llenos y vacíos, rotos</w:t>
            </w:r>
          </w:p>
        </w:tc>
      </w:tr>
      <w:tr>
        <w:tc>
          <w:tcPr>
            <w:tcW w:w="1859" w:type="dxa"/>
          </w:tcPr>
          <w:p>
            <w:pPr/>
            <w:r>
              <w:t xml:space="preserve">Utilería</w:t>
            </w:r>
          </w:p>
        </w:tc>
        <w:tc>
          <w:tcPr>
            <w:tcW w:w="4920" w:type="dxa"/>
          </w:tcPr>
          <w:p>
            <w:pPr/>
            <w:r>
              <w:t xml:space="preserve">Lonas, reatas, letreros de precio a mano en cartón, focos colgantes, básculas, cubetas, mangueras, basura orgánica, charcos, cajas apiladas</w:t>
            </w:r>
          </w:p>
        </w:tc>
        <w:tc>
          <w:tcPr>
            <w:tcW w:w="2581" w:type="dxa"/>
          </w:tcPr>
          <w:p>
            <w:pPr/>
            <w:r>
              <w:t xml:space="preserve">Decals de suciedad</w:t>
            </w:r>
          </w:p>
        </w:tc>
      </w:tr>
      <w:tr>
        <w:tc>
          <w:tcPr>
            <w:tcW w:w="1859" w:type="dxa"/>
          </w:tcPr>
          <w:p>
            <w:pPr/>
            <w:r>
              <w:t xml:space="preserve">Personajes</w:t>
            </w:r>
          </w:p>
        </w:tc>
        <w:tc>
          <w:tcPr>
            <w:tcW w:w="4920" w:type="dxa"/>
          </w:tcPr>
          <w:p>
            <w:pPr/>
            <w:r>
              <w:t xml:space="preserve">20 roles x 5 variantes de cuerpo, ropa de trabajo (faja, gorra, mandil, botas, sudadera)</w:t>
            </w:r>
          </w:p>
        </w:tc>
        <w:tc>
          <w:tcPr>
            <w:tcW w:w="2581" w:type="dxa"/>
          </w:tcPr>
          <w:p>
            <w:pPr/>
            <w:r>
              <w:t xml:space="preserve">Animación compartida por esqueleto</w:t>
            </w:r>
          </w:p>
        </w:tc>
      </w:tr>
    </w:tbl>
    <w:p>
      <w:pPr>
        <w:pStyle w:val="Heading3"/>
      </w:pPr>
      <w:r>
        <w:t xml:space="preserve">Animación (motion capture recomendado)</w:t>
      </w:r>
    </w:p>
    <w:p>
      <w:pPr/>
      <w:r>
        <w:t xml:space="preserve">Empujar y jalar diablo (vacío y cargado), cargar caja al hombro, pasar caja en cadena, apilar, pesar, contar dinero, regatear (gestos), pregonar, dormir en cabina, subir y bajar de camión, señas de "viene viene", barrer, cocinar en comal, pedalear triciclo, huir.</w:t>
      </w:r>
    </w:p>
    <w:p>
      <w:pPr>
        <w:pStyle w:val="Heading3"/>
      </w:pPr>
      <w:r>
        <w:t xml:space="preserve">Audio</w:t>
      </w:r>
    </w:p>
    <w:p>
      <w:pPr>
        <w:pStyle w:val="ListParagraph"/>
        <w:numPr>
          <w:ilvl w:val="0"/>
          <w:numId w:val="18"/>
        </w:numPr>
      </w:pPr>
      <w:r>
        <w:rPr>
          <w:b/>
        </w:rPr>
        <w:t xml:space="preserve">Ambientes por hora</w:t>
      </w:r>
      <w:r>
        <w:t xml:space="preserve">: madrugada (motores diésel, frenos de aire, reversa con alarma), pico (multitud, gritos, radios con cumbia y banda), tarde (cortinas cerrándose, escobas).</w:t>
      </w:r>
    </w:p>
    <w:p>
      <w:pPr>
        <w:pStyle w:val="ListParagraph"/>
        <w:numPr>
          <w:ilvl w:val="0"/>
          <w:numId w:val="18"/>
        </w:numPr>
      </w:pPr>
      <w:r>
        <w:rPr>
          <w:b/>
        </w:rPr>
        <w:t xml:space="preserve">Vehículos</w:t>
      </w:r>
      <w:r>
        <w:t xml:space="preserve">: motor por clase, freno de motor (Jake), cambios, claxon de aire, freno de aire liberando presión.</w:t>
      </w:r>
    </w:p>
    <w:p>
      <w:pPr>
        <w:pStyle w:val="ListParagraph"/>
        <w:numPr>
          <w:ilvl w:val="0"/>
          <w:numId w:val="18"/>
        </w:numPr>
      </w:pPr>
      <w:r>
        <w:rPr>
          <w:b/>
        </w:rPr>
        <w:t xml:space="preserve">Voces</w:t>
      </w:r>
      <w:r>
        <w:t xml:space="preserve">: pregones, "¡golpe avisa!", regateo, barks; actores con acento chilango y de provincia.</w:t>
      </w:r>
    </w:p>
    <w:p>
      <w:pPr>
        <w:pStyle w:val="ListParagraph"/>
        <w:numPr>
          <w:ilvl w:val="0"/>
          <w:numId w:val="18"/>
        </w:numPr>
      </w:pPr>
      <w:r>
        <w:rPr>
          <w:b/>
        </w:rPr>
        <w:t xml:space="preserve">Música</w:t>
      </w:r>
      <w:r>
        <w:t xml:space="preserve">: original, estilo cumbia, sonidero y norteño; evitar licenciar canciones existentes sin derechos.</w:t>
      </w:r>
    </w:p>
    <w:p>
      <w:pPr>
        <w:pStyle w:val="Heading3"/>
      </w:pPr>
      <w:r>
        <w:t xml:space="preserve">UI</w:t>
      </w:r>
    </w:p>
    <w:p>
      <w:pPr/>
      <w:r>
        <w:t xml:space="preserve">Tablero de precios estilo SNIIM (mín/máx/frecuente), libreta de cuentas, celular, mapa por pasillo y número, indicador de frescura por lote, peso y balance del camión, cámara de reversa y guías de maniobra, reloj con fase del día.</w:t>
      </w:r>
    </w:p>
    <w:p>
      <w:pPr>
        <w:pStyle w:val="Heading3"/>
      </w:pPr>
      <w:r>
        <w:t xml:space="preserve">Referencias visuales a reunir (fotos propias o con licencia)</w:t>
      </w:r>
    </w:p>
    <w:tbl>
      <w:tblPr>
        <w:tblStyle w:val="TableGrid"/>
        <w:tblW w:w="0" w:type="auto"/>
        <w:tblLayout w:type="fixed"/>
        <w:tblLook w:val="04A0" w:firstRow="1" w:lastRow="0" w:firstColumn="0" w:lastColumn="0" w:noHBand="0" w:noVBand="1"/>
      </w:tblPr>
      <w:tblGrid>
        <w:gridCol w:w="2380"/>
        <w:gridCol w:w="3511"/>
        <w:gridCol w:w="3469"/>
      </w:tblGrid>
      <w:tr>
        <w:trPr>
          <w:tblHeader/>
        </w:trPr>
        <w:tc>
          <w:tcPr>
            <w:tcW w:w="2380" w:type="dxa"/>
            <w:shd w:val="clear" w:color="auto" w:fill="F2F2F2"/>
          </w:tcPr>
          <w:p>
            <w:pPr/>
            <w:r>
              <w:t xml:space="preserve">Tema</w:t>
            </w:r>
          </w:p>
        </w:tc>
        <w:tc>
          <w:tcPr>
            <w:tcW w:w="3511" w:type="dxa"/>
            <w:shd w:val="clear" w:color="auto" w:fill="F2F2F2"/>
          </w:tcPr>
          <w:p>
            <w:pPr/>
            <w:r>
              <w:t xml:space="preserve">Qué capturar</w:t>
            </w:r>
          </w:p>
        </w:tc>
        <w:tc>
          <w:tcPr>
            <w:tcW w:w="3469" w:type="dxa"/>
            <w:shd w:val="clear" w:color="auto" w:fill="F2F2F2"/>
          </w:tcPr>
          <w:p>
            <w:pPr/>
            <w:r>
              <w:t xml:space="preserve">Dónde buscar</w:t>
            </w:r>
          </w:p>
        </w:tc>
      </w:tr>
      <w:tr>
        <w:tc>
          <w:tcPr>
            <w:tcW w:w="2380" w:type="dxa"/>
          </w:tcPr>
          <w:p>
            <w:pPr/>
            <w:r>
              <w:t xml:space="preserve">Mapa general</w:t>
            </w:r>
          </w:p>
        </w:tc>
        <w:tc>
          <w:tcPr>
            <w:tcW w:w="3511" w:type="dxa"/>
          </w:tcPr>
          <w:p>
            <w:pPr/>
            <w:r>
              <w:t xml:space="preserve">Plano por sectores y pasillos</w:t>
            </w:r>
          </w:p>
        </w:tc>
        <w:tc>
          <w:tcPr>
            <w:tcW w:w="3469" w:type="dxa"/>
          </w:tcPr>
          <w:p>
            <w:pPr/>
            <w:r>
              <w:t xml:space="preserve">Mapa oficial CEDA reproducido en </w:t>
            </w:r>
            <w:hyperlink r:id="rId8" w:history="1">
              <w:r>
                <w:rPr>
                  <w:rStyle w:val="Hyperlink"/>
                </w:rPr>
                <w:t xml:space="preserve">Chilango</w:t>
              </w:r>
            </w:hyperlink>
            <w:r>
              <w:t xml:space="preserve"> y </w:t>
            </w:r>
            <w:hyperlink r:id="rId9" w:history="1">
              <w:r>
                <w:rPr>
                  <w:rStyle w:val="Hyperlink"/>
                </w:rPr>
                <w:t xml:space="preserve">El CEO</w:t>
              </w:r>
            </w:hyperlink>
          </w:p>
        </w:tc>
      </w:tr>
      <w:tr>
        <w:tc>
          <w:tcPr>
            <w:tcW w:w="2380" w:type="dxa"/>
          </w:tcPr>
          <w:p>
            <w:pPr/>
            <w:r>
              <w:t xml:space="preserve">Vista aérea</w:t>
            </w:r>
          </w:p>
        </w:tc>
        <w:tc>
          <w:tcPr>
            <w:tcW w:w="3511" w:type="dxa"/>
          </w:tcPr>
          <w:p>
            <w:pPr/>
            <w:r>
              <w:t xml:space="preserve">Patrón de naves, techos solares, calles</w:t>
            </w:r>
          </w:p>
        </w:tc>
        <w:tc>
          <w:tcPr>
            <w:tcW w:w="3469" w:type="dxa"/>
          </w:tcPr>
          <w:p>
            <w:pPr/>
            <w:r>
              <w:t xml:space="preserve">Imágenes satelitales (Google Earth) para el blockout a escala</w:t>
            </w:r>
          </w:p>
        </w:tc>
      </w:tr>
      <w:tr>
        <w:tc>
          <w:tcPr>
            <w:tcW w:w="2380" w:type="dxa"/>
          </w:tcPr>
          <w:p>
            <w:pPr/>
            <w:r>
              <w:t xml:space="preserve">Pasillo de frutas</w:t>
            </w:r>
          </w:p>
        </w:tc>
        <w:tc>
          <w:tcPr>
            <w:tcW w:w="3511" w:type="dxa"/>
          </w:tcPr>
          <w:p>
            <w:pPr/>
            <w:r>
              <w:t xml:space="preserve">Fachadas, letreros, iluminación, pilas de cajas</w:t>
            </w:r>
          </w:p>
        </w:tc>
        <w:tc>
          <w:tcPr>
            <w:tcW w:w="3469" w:type="dxa"/>
          </w:tcPr>
          <w:p>
            <w:pPr/>
            <w:r>
              <w:t xml:space="preserve">Visita en hora pico (3:00 a 7:00)</w:t>
            </w:r>
          </w:p>
        </w:tc>
      </w:tr>
      <w:tr>
        <w:tc>
          <w:tcPr>
            <w:tcW w:w="2380" w:type="dxa"/>
          </w:tcPr>
          <w:p>
            <w:pPr/>
            <w:r>
              <w:t xml:space="preserve">Andenes y camiones</w:t>
            </w:r>
          </w:p>
        </w:tc>
        <w:tc>
          <w:tcPr>
            <w:tcW w:w="3511" w:type="dxa"/>
          </w:tcPr>
          <w:p>
            <w:pPr/>
            <w:r>
              <w:t xml:space="preserve">Acomodo en batería, distancias, redilas, lonas</w:t>
            </w:r>
          </w:p>
        </w:tc>
        <w:tc>
          <w:tcPr>
            <w:tcW w:w="3469" w:type="dxa"/>
          </w:tcPr>
          <w:p>
            <w:pPr/>
            <w:r>
              <w:t xml:space="preserve">Visita nocturna; videos de choferes "descargar en la Central"</w:t>
            </w:r>
          </w:p>
        </w:tc>
      </w:tr>
      <w:tr>
        <w:tc>
          <w:tcPr>
            <w:tcW w:w="2380" w:type="dxa"/>
          </w:tcPr>
          <w:p>
            <w:pPr/>
            <w:r>
              <w:t xml:space="preserve">Subasta</w:t>
            </w:r>
          </w:p>
        </w:tc>
        <w:tc>
          <w:tcPr>
            <w:tcW w:w="3511" w:type="dxa"/>
          </w:tcPr>
          <w:p>
            <w:pPr/>
            <w:r>
              <w:t xml:space="preserve">Venta a pie de camión, manojeo, lechugueros</w:t>
            </w:r>
          </w:p>
        </w:tc>
        <w:tc>
          <w:tcPr>
            <w:tcW w:w="3469" w:type="dxa"/>
          </w:tcPr>
          <w:p>
            <w:pPr/>
            <w:r>
              <w:t xml:space="preserve">Reportaje de </w:t>
            </w:r>
            <w:hyperlink r:id="rId10" w:history="1">
              <w:r>
                <w:rPr>
                  <w:rStyle w:val="Hyperlink"/>
                </w:rPr>
                <w:t xml:space="preserve">N+</w:t>
              </w:r>
            </w:hyperlink>
          </w:p>
        </w:tc>
      </w:tr>
      <w:tr>
        <w:tc>
          <w:tcPr>
            <w:tcW w:w="2380" w:type="dxa"/>
          </w:tcPr>
          <w:p>
            <w:pPr/>
            <w:r>
              <w:t xml:space="preserve">Diableros</w:t>
            </w:r>
          </w:p>
        </w:tc>
        <w:tc>
          <w:tcPr>
            <w:tcW w:w="3511" w:type="dxa"/>
          </w:tcPr>
          <w:p>
            <w:pPr/>
            <w:r>
              <w:t xml:space="preserve">Tipos de diablo, amarres, carga máxima, uniformes</w:t>
            </w:r>
          </w:p>
        </w:tc>
        <w:tc>
          <w:tcPr>
            <w:tcW w:w="3469" w:type="dxa"/>
          </w:tcPr>
          <w:p>
            <w:pPr/>
            <w:r>
              <w:t xml:space="preserve">Visitas guiadas gratuitas de la CEDA (</w:t>
            </w:r>
            <w:hyperlink r:id="rId5" w:history="1">
              <w:r>
                <w:rPr>
                  <w:rStyle w:val="Hyperlink"/>
                </w:rPr>
                <w:t xml:space="preserve">Chilango</w:t>
              </w:r>
            </w:hyperlink>
            <w:r>
              <w:t xml:space="preserve">)</w:t>
            </w:r>
          </w:p>
        </w:tc>
      </w:tr>
      <w:tr>
        <w:tc>
          <w:tcPr>
            <w:tcW w:w="2380" w:type="dxa"/>
          </w:tcPr>
          <w:p>
            <w:pPr/>
            <w:r>
              <w:t xml:space="preserve">Vehículos</w:t>
            </w:r>
          </w:p>
        </w:tc>
        <w:tc>
          <w:tcPr>
            <w:tcW w:w="3511" w:type="dxa"/>
          </w:tcPr>
          <w:p>
            <w:pPr/>
            <w:r>
              <w:t xml:space="preserve">Torton, rabón, 3.5 t con redilas de madera, tráileres 53'</w:t>
            </w:r>
          </w:p>
        </w:tc>
        <w:tc>
          <w:tcPr>
            <w:tcW w:w="3469" w:type="dxa"/>
          </w:tcPr>
          <w:p>
            <w:pPr/>
            <w:r>
              <w:t xml:space="preserve">Catálogos de fletes y fabricantes; fotos en sitio</w:t>
            </w:r>
          </w:p>
        </w:tc>
      </w:tr>
      <w:tr>
        <w:tc>
          <w:tcPr>
            <w:tcW w:w="2380" w:type="dxa"/>
          </w:tcPr>
          <w:p>
            <w:pPr/>
            <w:r>
              <w:t xml:space="preserve">Envases</w:t>
            </w:r>
          </w:p>
        </w:tc>
        <w:tc>
          <w:tcPr>
            <w:tcW w:w="3511" w:type="dxa"/>
          </w:tcPr>
          <w:p>
            <w:pPr/>
            <w:r>
              <w:t xml:space="preserve">Cajas de madera, huacales, rejas</w:t>
            </w:r>
          </w:p>
        </w:tc>
        <w:tc>
          <w:tcPr>
            <w:tcW w:w="3469" w:type="dxa"/>
          </w:tcPr>
          <w:p>
            <w:pPr/>
            <w:r>
              <w:t xml:space="preserve">Sector Envases Vacíos</w:t>
            </w:r>
          </w:p>
        </w:tc>
      </w:tr>
    </w:tbl>
    <w:p>
      <w:pPr/>
      <w:r>
        <w:t xml:space="preserve">Antes de usar cualquier foto de internet como textura o en marketing, consigue licencia o toma fotos propias; las marcas reales de camiones y bodegas deben reemplazarse por diseños ficticios salvo acuerdo de licencia.</w:t>
      </w:r>
    </w:p>
    <w:p>
      <w:pPr>
        <w:pStyle w:val="Heading2"/>
      </w:pPr>
      <w:r>
        <w:t xml:space="preserve">11. Arquitectura técnica y plan de producción</w:t>
      </w:r>
    </w:p>
    <w:p>
      <w:pPr/>
      <w:r>
        <w:t xml:space="preserve">Recomendación: Unreal Engine 5 (Chaos Vehicles, Mass AI para multitudes, World Partition para 327 ha) o Unity 6 con DOTS si el equipo domina C#. Lo más difícil técnicamente son tres cosas: la física de vehículos articulados, miles de NPCs a la vez y la simulación económica persistente.</w:t>
      </w:r>
    </w:p>
    <w:p>
      <w:pPr>
        <w:pStyle w:val="Heading3"/>
      </w:pPr>
      <w:r>
        <w:t xml:space="preserve">Módulos del sistema</w:t>
      </w:r>
    </w:p>
    <w:tbl>
      <w:tblPr>
        <w:tblStyle w:val="TableGrid"/>
        <w:tblW w:w="0" w:type="auto"/>
        <w:tblLayout w:type="fixed"/>
        <w:tblLook w:val="04A0" w:firstRow="1" w:lastRow="0" w:firstColumn="0" w:lastColumn="0" w:noHBand="0" w:noVBand="1"/>
      </w:tblPr>
      <w:tblGrid>
        <w:gridCol w:w="2651"/>
        <w:gridCol w:w="3282"/>
        <w:gridCol w:w="3427"/>
      </w:tblGrid>
      <w:tr>
        <w:trPr>
          <w:tblHeader/>
        </w:trPr>
        <w:tc>
          <w:tcPr>
            <w:tcW w:w="2651" w:type="dxa"/>
            <w:shd w:val="clear" w:color="auto" w:fill="F2F2F2"/>
          </w:tcPr>
          <w:p>
            <w:pPr/>
            <w:r>
              <w:t xml:space="preserve">Módulo</w:t>
            </w:r>
          </w:p>
        </w:tc>
        <w:tc>
          <w:tcPr>
            <w:tcW w:w="3282" w:type="dxa"/>
            <w:shd w:val="clear" w:color="auto" w:fill="F2F2F2"/>
          </w:tcPr>
          <w:p>
            <w:pPr/>
            <w:r>
              <w:t xml:space="preserve">Responsabilidad</w:t>
            </w:r>
          </w:p>
        </w:tc>
        <w:tc>
          <w:tcPr>
            <w:tcW w:w="3427" w:type="dxa"/>
            <w:shd w:val="clear" w:color="auto" w:fill="F2F2F2"/>
          </w:tcPr>
          <w:p>
            <w:pPr/>
            <w:r>
              <w:t xml:space="preserve">Tecnología sugerida</w:t>
            </w:r>
          </w:p>
        </w:tc>
      </w:tr>
      <w:tr>
        <w:tc>
          <w:tcPr>
            <w:tcW w:w="2651" w:type="dxa"/>
          </w:tcPr>
          <w:p>
            <w:pPr/>
            <w:r>
              <w:t xml:space="preserve">Reloj y calendario</w:t>
            </w:r>
          </w:p>
        </w:tc>
        <w:tc>
          <w:tcPr>
            <w:tcW w:w="3282" w:type="dxa"/>
          </w:tcPr>
          <w:p>
            <w:pPr/>
            <w:r>
              <w:t xml:space="preserve">Hora, día, temporada, eventos</w:t>
            </w:r>
          </w:p>
        </w:tc>
        <w:tc>
          <w:tcPr>
            <w:tcW w:w="3427" w:type="dxa"/>
          </w:tcPr>
          <w:p>
            <w:pPr/>
            <w:r>
              <w:t xml:space="preserve">Singleton con escala de tiempo variable</w:t>
            </w:r>
          </w:p>
        </w:tc>
      </w:tr>
      <w:tr>
        <w:tc>
          <w:tcPr>
            <w:tcW w:w="2651" w:type="dxa"/>
          </w:tcPr>
          <w:p>
            <w:pPr/>
            <w:r>
              <w:t xml:space="preserve">Simulación económica</w:t>
            </w:r>
          </w:p>
        </w:tc>
        <w:tc>
          <w:tcPr>
            <w:tcW w:w="3282" w:type="dxa"/>
          </w:tcPr>
          <w:p>
            <w:pPr/>
            <w:r>
              <w:t xml:space="preserve">Precios, oferta, demanda, inventario de cada bodega</w:t>
            </w:r>
          </w:p>
        </w:tc>
        <w:tc>
          <w:tcPr>
            <w:tcW w:w="3427" w:type="dxa"/>
          </w:tcPr>
          <w:p>
            <w:pPr/>
            <w:r>
              <w:t xml:space="preserve">Tablas de datos + simulación por ticks (cada 10 min de juego)</w:t>
            </w:r>
          </w:p>
        </w:tc>
      </w:tr>
      <w:tr>
        <w:tc>
          <w:tcPr>
            <w:tcW w:w="2651" w:type="dxa"/>
          </w:tcPr>
          <w:p>
            <w:pPr/>
            <w:r>
              <w:t xml:space="preserve">Inventario y lotes</w:t>
            </w:r>
          </w:p>
        </w:tc>
        <w:tc>
          <w:tcPr>
            <w:tcW w:w="3282" w:type="dxa"/>
          </w:tcPr>
          <w:p>
            <w:pPr/>
            <w:r>
              <w:t xml:space="preserve">Producto, calidad, frescura, envase, peso, dueño</w:t>
            </w:r>
          </w:p>
        </w:tc>
        <w:tc>
          <w:tcPr>
            <w:tcW w:w="3427" w:type="dxa"/>
          </w:tcPr>
          <w:p>
            <w:pPr/>
            <w:r>
              <w:t xml:space="preserve">ECS / data-oriented</w:t>
            </w:r>
          </w:p>
        </w:tc>
      </w:tr>
      <w:tr>
        <w:tc>
          <w:tcPr>
            <w:tcW w:w="2651" w:type="dxa"/>
          </w:tcPr>
          <w:p>
            <w:pPr/>
            <w:r>
              <w:t xml:space="preserve">Vehículos</w:t>
            </w:r>
          </w:p>
        </w:tc>
        <w:tc>
          <w:tcPr>
            <w:tcW w:w="3282" w:type="dxa"/>
          </w:tcPr>
          <w:p>
            <w:pPr/>
            <w:r>
              <w:t xml:space="preserve">Física, articulación, carga, daño, combustible</w:t>
            </w:r>
          </w:p>
        </w:tc>
        <w:tc>
          <w:tcPr>
            <w:tcW w:w="3427" w:type="dxa"/>
          </w:tcPr>
          <w:p>
            <w:pPr/>
            <w:r>
              <w:t xml:space="preserve">Chaos Vehicles o solución propia con constraints</w:t>
            </w:r>
          </w:p>
        </w:tc>
      </w:tr>
      <w:tr>
        <w:tc>
          <w:tcPr>
            <w:tcW w:w="2651" w:type="dxa"/>
          </w:tcPr>
          <w:p>
            <w:pPr/>
            <w:r>
              <w:t xml:space="preserve">Tráfico</w:t>
            </w:r>
          </w:p>
        </w:tc>
        <w:tc>
          <w:tcPr>
            <w:tcW w:w="3282" w:type="dxa"/>
          </w:tcPr>
          <w:p>
            <w:pPr/>
            <w:r>
              <w:t xml:space="preserve">Red vial interna, casetas, andenes, prioridades</w:t>
            </w:r>
          </w:p>
        </w:tc>
        <w:tc>
          <w:tcPr>
            <w:tcW w:w="3427" w:type="dxa"/>
          </w:tcPr>
          <w:p>
            <w:pPr/>
            <w:r>
              <w:t xml:space="preserve">Grafo de carriles + flujo macro lejos del jugador</w:t>
            </w:r>
          </w:p>
        </w:tc>
      </w:tr>
      <w:tr>
        <w:tc>
          <w:tcPr>
            <w:tcW w:w="2651" w:type="dxa"/>
          </w:tcPr>
          <w:p>
            <w:pPr/>
            <w:r>
              <w:t xml:space="preserve">NPC / multitudes</w:t>
            </w:r>
          </w:p>
        </w:tc>
        <w:tc>
          <w:tcPr>
            <w:tcW w:w="3282" w:type="dxa"/>
          </w:tcPr>
          <w:p>
            <w:pPr/>
            <w:r>
              <w:t xml:space="preserve">Agenda, metas, navegación, reacciones</w:t>
            </w:r>
          </w:p>
        </w:tc>
        <w:tc>
          <w:tcPr>
            <w:tcW w:w="3427" w:type="dxa"/>
          </w:tcPr>
          <w:p>
            <w:pPr/>
            <w:r>
              <w:t xml:space="preserve">Mass AI / DOTS + behavior trees para cercanos</w:t>
            </w:r>
          </w:p>
        </w:tc>
      </w:tr>
      <w:tr>
        <w:tc>
          <w:tcPr>
            <w:tcW w:w="2651" w:type="dxa"/>
          </w:tcPr>
          <w:p>
            <w:pPr/>
            <w:r>
              <w:t xml:space="preserve">Diálogo y regateo</w:t>
            </w:r>
          </w:p>
        </w:tc>
        <w:tc>
          <w:tcPr>
            <w:tcW w:w="3282" w:type="dxa"/>
          </w:tcPr>
          <w:p>
            <w:pPr/>
            <w:r>
              <w:t xml:space="preserve">Barks, negociación por turnos, reputación</w:t>
            </w:r>
          </w:p>
        </w:tc>
        <w:tc>
          <w:tcPr>
            <w:tcW w:w="3427" w:type="dxa"/>
          </w:tcPr>
          <w:p>
            <w:pPr/>
            <w:r>
              <w:t xml:space="preserve">Sistema de diálogo por datos (YAML/JSON)</w:t>
            </w:r>
          </w:p>
        </w:tc>
      </w:tr>
      <w:tr>
        <w:tc>
          <w:tcPr>
            <w:tcW w:w="2651" w:type="dxa"/>
          </w:tcPr>
          <w:p>
            <w:pPr/>
            <w:r>
              <w:t xml:space="preserve">Guardado</w:t>
            </w:r>
          </w:p>
        </w:tc>
        <w:tc>
          <w:tcPr>
            <w:tcW w:w="3282" w:type="dxa"/>
          </w:tcPr>
          <w:p>
            <w:pPr/>
            <w:r>
              <w:t xml:space="preserve">Estado de mercado, bodegas, flotilla, relaciones</w:t>
            </w:r>
          </w:p>
        </w:tc>
        <w:tc>
          <w:tcPr>
            <w:tcW w:w="3427" w:type="dxa"/>
          </w:tcPr>
          <w:p>
            <w:pPr/>
            <w:r>
              <w:t xml:space="preserve">Serialización por capítulos/días</w:t>
            </w:r>
          </w:p>
        </w:tc>
      </w:tr>
      <w:tr>
        <w:tc>
          <w:tcPr>
            <w:tcW w:w="2651" w:type="dxa"/>
          </w:tcPr>
          <w:p>
            <w:pPr/>
            <w:r>
              <w:t xml:space="preserve">Datos reales (opcional)</w:t>
            </w:r>
          </w:p>
        </w:tc>
        <w:tc>
          <w:tcPr>
            <w:tcW w:w="3282" w:type="dxa"/>
          </w:tcPr>
          <w:p>
            <w:pPr/>
            <w:r>
              <w:t xml:space="preserve">Importar precios SNIIM como base</w:t>
            </w:r>
          </w:p>
        </w:tc>
        <w:tc>
          <w:tcPr>
            <w:tcW w:w="3427" w:type="dxa"/>
          </w:tcPr>
          <w:p>
            <w:pPr/>
            <w:r>
              <w:t xml:space="preserve">Script que lee el CSV del SNIIM y genera P base y curvas</w:t>
            </w:r>
          </w:p>
        </w:tc>
      </w:tr>
    </w:tbl>
    <w:p>
      <w:pPr>
        <w:pStyle w:val="Heading3"/>
      </w:pPr>
      <w:r>
        <w:t xml:space="preserve">Presupuesto de rendimiento (objetivo PC media, 60 fps)</w:t>
      </w:r>
    </w:p>
    <w:p>
      <w:pPr>
        <w:pStyle w:val="ListParagraph"/>
        <w:numPr>
          <w:ilvl w:val="0"/>
          <w:numId w:val="19"/>
        </w:numPr>
      </w:pPr>
      <w:r>
        <w:t xml:space="preserve">Agentes completos cercanos: 300 a 800; multitud instanciada: 5,000+ visibles.</w:t>
      </w:r>
    </w:p>
    <w:p>
      <w:pPr>
        <w:pStyle w:val="ListParagraph"/>
        <w:numPr>
          <w:ilvl w:val="0"/>
          <w:numId w:val="19"/>
        </w:numPr>
      </w:pPr>
      <w:r>
        <w:t xml:space="preserve">Vehículos con física completa: 30 a 60; resto como flujo animado.</w:t>
      </w:r>
    </w:p>
    <w:p>
      <w:pPr>
        <w:pStyle w:val="ListParagraph"/>
        <w:numPr>
          <w:ilvl w:val="0"/>
          <w:numId w:val="19"/>
        </w:numPr>
      </w:pPr>
      <w:r>
        <w:t xml:space="preserve">Producto: pilas de cajas con instancing (miles de cajas por pasillo).</w:t>
      </w:r>
    </w:p>
    <w:p>
      <w:pPr>
        <w:pStyle w:val="ListParagraph"/>
        <w:numPr>
          <w:ilvl w:val="0"/>
          <w:numId w:val="19"/>
        </w:numPr>
      </w:pPr>
      <w:r>
        <w:t xml:space="preserve">Streaming por nave: cargar a detalle solo la nave y calles donde está el jugador.</w:t>
      </w:r>
    </w:p>
    <w:p>
      <w:pPr>
        <w:pStyle w:val="Heading3"/>
      </w:pPr>
      <w:r>
        <w:t xml:space="preserve">Plan de producción por fases</w:t>
      </w:r>
    </w:p>
    <w:p>
      <w:pPr>
        <w:pStyle w:val="ListParagraph"/>
        <w:numPr>
          <w:ilvl w:val="0"/>
          <w:numId w:val="20"/>
        </w:numPr>
      </w:pPr>
      <w:r>
        <w:rPr>
          <w:b/>
        </w:rPr>
        <w:t xml:space="preserve">Preproducción (2 a 3 meses)</w:t>
      </w:r>
      <w:r>
        <w:t xml:space="preserve">: visita de campo con fotos, video y grabación de audio (madrugada y pico); blockout de 1 nave a escala; prototipo de conducción de torton y tráiler en reversa; hoja de cálculo de economía.</w:t>
      </w:r>
    </w:p>
    <w:p>
      <w:pPr>
        <w:pStyle w:val="ListParagraph"/>
        <w:numPr>
          <w:ilvl w:val="0"/>
          <w:numId w:val="20"/>
        </w:numPr>
      </w:pPr>
      <w:r>
        <w:rPr>
          <w:b/>
        </w:rPr>
        <w:t xml:space="preserve">Vertical slice (4 a 6 meses)</w:t>
      </w:r>
      <w:r>
        <w:t xml:space="preserve">: 1 nave de Frutas, 1 tramo de Subasta, 1 caseta, 3 vehículos (diablo, 3.5 t, torton), 10 SKU, 8 roles NPC, un día completo jugable.</w:t>
      </w:r>
    </w:p>
    <w:p>
      <w:pPr>
        <w:pStyle w:val="ListParagraph"/>
        <w:numPr>
          <w:ilvl w:val="0"/>
          <w:numId w:val="20"/>
        </w:numPr>
      </w:pPr>
      <w:r>
        <w:rPr>
          <w:b/>
        </w:rPr>
        <w:t xml:space="preserve">Producción alfa (8 a 12 meses)</w:t>
      </w:r>
      <w:r>
        <w:t xml:space="preserve">: Frutas y Legumbres completo, Subasta, Pernocta, Envases, 40 SKU, 12 vehículos, progresión hasta bodeguero, eventos.</w:t>
      </w:r>
    </w:p>
    <w:p>
      <w:pPr>
        <w:pStyle w:val="ListParagraph"/>
        <w:numPr>
          <w:ilvl w:val="0"/>
          <w:numId w:val="20"/>
        </w:numPr>
      </w:pPr>
      <w:r>
        <w:rPr>
          <w:b/>
        </w:rPr>
        <w:t xml:space="preserve">Beta (4 a 6 meses)</w:t>
      </w:r>
      <w:r>
        <w:t xml:space="preserve">: resto de sectores, temporadas y fiestas, balance económico, optimización, localización.</w:t>
      </w:r>
    </w:p>
    <w:p>
      <w:pPr>
        <w:pStyle w:val="ListParagraph"/>
        <w:numPr>
          <w:ilvl w:val="0"/>
          <w:numId w:val="20"/>
        </w:numPr>
      </w:pPr>
      <w:r>
        <w:rPr>
          <w:b/>
        </w:rPr>
        <w:t xml:space="preserve">Lanzamiento y después</w:t>
      </w:r>
      <w:r>
        <w:t xml:space="preserve">: rutas externas por la ciudad, multijugador cooperativo, mods de vehículos.</w:t>
      </w:r>
    </w:p>
    <w:p>
      <w:pPr>
        <w:pStyle w:val="Heading3"/>
      </w:pPr>
      <w:r>
        <w:t xml:space="preserve">Equipo mínimo sugerido</w:t>
      </w:r>
    </w:p>
    <w:p>
      <w:pPr/>
      <w:r>
        <w:t xml:space="preserve">Director/diseñador de juego, 2 programadores de gameplay (vehículos y economía), 1 programador de IA, 2 artistas 3D (entorno y vehículos), 1 artista de personajes, 1 animador, 1 diseñador de audio, 1 QA. Las cifras de tiempo y equipo son estimaciones de planeación, no datos de investigación.</w:t>
      </w:r>
    </w:p>
    <w:p>
      <w:pPr>
        <w:pStyle w:val="Heading3"/>
      </w:pPr>
      <w:r>
        <w:t xml:space="preserve">Preguntas abiertas para decidir antes de producir</w:t>
      </w:r>
    </w:p>
    <w:p>
      <w:pPr>
        <w:pStyle w:val="ListParagraph"/>
        <w:numPr>
          <w:ilvl w:val="0"/>
          <w:numId w:val="21"/>
        </w:numPr>
      </w:pPr>
      <w:r>
        <w:t xml:space="preserve">¿Primera persona, tercera persona o ambas (a pie y en cabina)?</w:t>
      </w:r>
    </w:p>
    <w:p>
      <w:pPr>
        <w:pStyle w:val="ListParagraph"/>
        <w:numPr>
          <w:ilvl w:val="0"/>
          <w:numId w:val="21"/>
        </w:numPr>
      </w:pPr>
      <w:r>
        <w:t xml:space="preserve">¿Tono simulador realista o arcade/humor?</w:t>
      </w:r>
    </w:p>
    <w:p>
      <w:pPr>
        <w:pStyle w:val="ListParagraph"/>
        <w:numPr>
          <w:ilvl w:val="0"/>
          <w:numId w:val="21"/>
        </w:numPr>
      </w:pPr>
      <w:r>
        <w:t xml:space="preserve">¿Se usan nombres y logos reales (CEDA, marcas de camiones) con licencia o versiones ficticias?</w:t>
      </w:r>
    </w:p>
    <w:p>
      <w:pPr>
        <w:pStyle w:val="ListParagraph"/>
        <w:numPr>
          <w:ilvl w:val="0"/>
          <w:numId w:val="21"/>
        </w:numPr>
      </w:pPr>
      <w:r>
        <w:t xml:space="preserve">¿Incluir extorsión y robo como sistemas, o solo como eventos ligeros?</w:t>
      </w:r>
    </w:p>
    <w:p>
      <w:pPr>
        <w:pStyle w:val="ListParagraph"/>
        <w:numPr>
          <w:ilvl w:val="0"/>
          <w:numId w:val="21"/>
        </w:numPr>
      </w:pPr>
      <w:r>
        <w:t xml:space="preserve">¿Plataforma objetivo: PC, consola, móvil?</w:t>
      </w:r>
    </w:p>
    <w:p>
      <w:pPr>
        <w:pStyle w:val="Heading2"/>
      </w:pPr>
      <w:r>
        <w:t xml:space="preserve">12. Fuentes</w:t>
      </w:r>
    </w:p>
    <w:p>
      <w:pPr>
        <w:pStyle w:val="ListParagraph"/>
        <w:numPr>
          <w:ilvl w:val="0"/>
          <w:numId w:val="22"/>
        </w:numPr>
      </w:pPr>
      <w:hyperlink r:id="rId3" w:history="1">
        <w:r>
          <w:rPr>
            <w:rStyle w:val="Hyperlink"/>
          </w:rPr>
          <w:t xml:space="preserve">Gobierno CDMX — Central de Abasto</w:t>
        </w:r>
      </w:hyperlink>
    </w:p>
    <w:p>
      <w:pPr>
        <w:pStyle w:val="ListParagraph"/>
        <w:numPr>
          <w:ilvl w:val="0"/>
          <w:numId w:val="22"/>
        </w:numPr>
      </w:pPr>
      <w:hyperlink r:id="rId4" w:history="1">
        <w:r>
          <w:rPr>
            <w:rStyle w:val="Hyperlink"/>
          </w:rPr>
          <w:t xml:space="preserve">La Jornada — cifras del Fideicomiso (2005)</w:t>
        </w:r>
      </w:hyperlink>
    </w:p>
    <w:p>
      <w:pPr>
        <w:pStyle w:val="ListParagraph"/>
        <w:numPr>
          <w:ilvl w:val="0"/>
          <w:numId w:val="22"/>
        </w:numPr>
      </w:pPr>
      <w:hyperlink r:id="rId9" w:history="1">
        <w:r>
          <w:rPr>
            <w:rStyle w:val="Hyperlink"/>
          </w:rPr>
          <w:t xml:space="preserve">El CEO — bodegas, sectores y naves</w:t>
        </w:r>
      </w:hyperlink>
    </w:p>
    <w:p>
      <w:pPr>
        <w:pStyle w:val="ListParagraph"/>
        <w:numPr>
          <w:ilvl w:val="0"/>
          <w:numId w:val="22"/>
        </w:numPr>
      </w:pPr>
      <w:hyperlink r:id="rId28" w:history="1">
        <w:r>
          <w:rPr>
            <w:rStyle w:val="Hyperlink"/>
          </w:rPr>
          <w:t xml:space="preserve">El CEO — cuota de acceso</w:t>
        </w:r>
      </w:hyperlink>
    </w:p>
    <w:p>
      <w:pPr>
        <w:pStyle w:val="ListParagraph"/>
        <w:numPr>
          <w:ilvl w:val="0"/>
          <w:numId w:val="22"/>
        </w:numPr>
      </w:pPr>
      <w:hyperlink r:id="rId27" w:history="1">
        <w:r>
          <w:rPr>
            <w:rStyle w:val="Hyperlink"/>
          </w:rPr>
          <w:t xml:space="preserve">El CEO — organización y valor de operación</w:t>
        </w:r>
      </w:hyperlink>
    </w:p>
    <w:p>
      <w:pPr>
        <w:pStyle w:val="ListParagraph"/>
        <w:numPr>
          <w:ilvl w:val="0"/>
          <w:numId w:val="22"/>
        </w:numPr>
      </w:pPr>
      <w:hyperlink r:id="rId8" w:history="1">
        <w:r>
          <w:rPr>
            <w:rStyle w:val="Hyperlink"/>
          </w:rPr>
          <w:t xml:space="preserve">Chilango — guía de pasillos y mapa</w:t>
        </w:r>
      </w:hyperlink>
    </w:p>
    <w:p>
      <w:pPr>
        <w:pStyle w:val="ListParagraph"/>
        <w:numPr>
          <w:ilvl w:val="0"/>
          <w:numId w:val="22"/>
        </w:numPr>
      </w:pPr>
      <w:hyperlink r:id="rId5" w:history="1">
        <w:r>
          <w:rPr>
            <w:rStyle w:val="Hyperlink"/>
          </w:rPr>
          <w:t xml:space="preserve">Chilango — visitas guiadas y salidas diarias</w:t>
        </w:r>
      </w:hyperlink>
    </w:p>
    <w:p>
      <w:pPr>
        <w:pStyle w:val="ListParagraph"/>
        <w:numPr>
          <w:ilvl w:val="0"/>
          <w:numId w:val="22"/>
        </w:numPr>
      </w:pPr>
      <w:hyperlink r:id="rId7" w:history="1">
        <w:r>
          <w:rPr>
            <w:rStyle w:val="Hyperlink"/>
          </w:rPr>
          <w:t xml:space="preserve">Chilango — canasta básica y largo de pasillos</w:t>
        </w:r>
      </w:hyperlink>
    </w:p>
    <w:p>
      <w:pPr>
        <w:pStyle w:val="ListParagraph"/>
        <w:numPr>
          <w:ilvl w:val="0"/>
          <w:numId w:val="22"/>
        </w:numPr>
      </w:pPr>
      <w:hyperlink r:id="rId11" w:history="1">
        <w:r>
          <w:rPr>
            <w:rStyle w:val="Hyperlink"/>
          </w:rPr>
          <w:t xml:space="preserve">Chilango — 40 años y horarios</w:t>
        </w:r>
      </w:hyperlink>
    </w:p>
    <w:p>
      <w:pPr>
        <w:pStyle w:val="ListParagraph"/>
        <w:numPr>
          <w:ilvl w:val="0"/>
          <w:numId w:val="22"/>
        </w:numPr>
      </w:pPr>
      <w:hyperlink r:id="rId12" w:history="1">
        <w:r>
          <w:rPr>
            <w:rStyle w:val="Hyperlink"/>
          </w:rPr>
          <w:t xml:space="preserve">Food &amp; City — subasta y diableros</w:t>
        </w:r>
      </w:hyperlink>
    </w:p>
    <w:p>
      <w:pPr>
        <w:pStyle w:val="ListParagraph"/>
        <w:numPr>
          <w:ilvl w:val="0"/>
          <w:numId w:val="22"/>
        </w:numPr>
      </w:pPr>
      <w:hyperlink r:id="rId10" w:history="1">
        <w:r>
          <w:rPr>
            <w:rStyle w:val="Hyperlink"/>
          </w:rPr>
          <w:t xml:space="preserve">N+ — zona de Subasta</w:t>
        </w:r>
      </w:hyperlink>
    </w:p>
    <w:p>
      <w:pPr>
        <w:pStyle w:val="ListParagraph"/>
        <w:numPr>
          <w:ilvl w:val="0"/>
          <w:numId w:val="22"/>
        </w:numPr>
      </w:pPr>
      <w:hyperlink r:id="rId29" w:history="1">
        <w:r>
          <w:rPr>
            <w:rStyle w:val="Hyperlink"/>
          </w:rPr>
          <w:t xml:space="preserve">Time Out — diableros y bodegas</w:t>
        </w:r>
      </w:hyperlink>
    </w:p>
    <w:p>
      <w:pPr>
        <w:pStyle w:val="ListParagraph"/>
        <w:numPr>
          <w:ilvl w:val="0"/>
          <w:numId w:val="22"/>
        </w:numPr>
      </w:pPr>
      <w:hyperlink r:id="rId31" w:history="1">
        <w:r>
          <w:rPr>
            <w:rStyle w:val="Hyperlink"/>
          </w:rPr>
          <w:t xml:space="preserve">La Jornada — Cedabús (2014)</w:t>
        </w:r>
      </w:hyperlink>
    </w:p>
    <w:p>
      <w:pPr>
        <w:pStyle w:val="ListParagraph"/>
        <w:numPr>
          <w:ilvl w:val="0"/>
          <w:numId w:val="22"/>
        </w:numPr>
      </w:pPr>
      <w:hyperlink r:id="rId30" w:history="1">
        <w:r>
          <w:rPr>
            <w:rStyle w:val="Hyperlink"/>
          </w:rPr>
          <w:t xml:space="preserve">La Jornada — extorsión (2013)</w:t>
        </w:r>
      </w:hyperlink>
    </w:p>
    <w:p>
      <w:pPr>
        <w:pStyle w:val="ListParagraph"/>
        <w:numPr>
          <w:ilvl w:val="0"/>
          <w:numId w:val="22"/>
        </w:numPr>
      </w:pPr>
      <w:hyperlink r:id="rId16" w:history="1">
        <w:r>
          <w:rPr>
            <w:rStyle w:val="Hyperlink"/>
          </w:rPr>
          <w:t xml:space="preserve">AgroPrecios / SNIIM — precios de mayoreo oct 2026</w:t>
        </w:r>
      </w:hyperlink>
    </w:p>
    <w:p>
      <w:pPr>
        <w:pStyle w:val="ListParagraph"/>
        <w:numPr>
          <w:ilvl w:val="0"/>
          <w:numId w:val="22"/>
        </w:numPr>
      </w:pPr>
      <w:hyperlink r:id="rId26" w:history="1">
        <w:r>
          <w:rPr>
            <w:rStyle w:val="Hyperlink"/>
          </w:rPr>
          <w:t xml:space="preserve">El Imparcial — jitomate jun 2026</w:t>
        </w:r>
      </w:hyperlink>
    </w:p>
    <w:p>
      <w:pPr>
        <w:pStyle w:val="ListParagraph"/>
        <w:numPr>
          <w:ilvl w:val="0"/>
          <w:numId w:val="22"/>
        </w:numPr>
      </w:pPr>
      <w:hyperlink r:id="rId25" w:history="1">
        <w:r>
          <w:rPr>
            <w:rStyle w:val="Hyperlink"/>
          </w:rPr>
          <w:t xml:space="preserve">Gastrolab — jitomate feb 2026</w:t>
        </w:r>
      </w:hyperlink>
    </w:p>
    <w:p>
      <w:pPr>
        <w:pStyle w:val="ListParagraph"/>
        <w:numPr>
          <w:ilvl w:val="0"/>
          <w:numId w:val="22"/>
        </w:numPr>
      </w:pPr>
      <w:hyperlink r:id="rId13" w:history="1">
        <w:r>
          <w:rPr>
            <w:rStyle w:val="Hyperlink"/>
          </w:rPr>
          <w:t xml:space="preserve">The Logistics World — camión rabón</w:t>
        </w:r>
      </w:hyperlink>
    </w:p>
    <w:p>
      <w:pPr>
        <w:pStyle w:val="ListParagraph"/>
        <w:numPr>
          <w:ilvl w:val="0"/>
          <w:numId w:val="22"/>
        </w:numPr>
      </w:pPr>
      <w:hyperlink r:id="rId14" w:history="1">
        <w:r>
          <w:rPr>
            <w:rStyle w:val="Hyperlink"/>
          </w:rPr>
          <w:t xml:space="preserve">The Logistics World — camión torton</w:t>
        </w:r>
      </w:hyperlink>
    </w:p>
    <w:p>
      <w:pPr>
        <w:pStyle w:val="ListParagraph"/>
        <w:numPr>
          <w:ilvl w:val="0"/>
          <w:numId w:val="22"/>
        </w:numPr>
      </w:pPr>
      <w:hyperlink r:id="rId15" w:history="1">
        <w:r>
          <w:rPr>
            <w:rStyle w:val="Hyperlink"/>
          </w:rPr>
          <w:t xml:space="preserve">adn40 — NOM-012 y full</w:t>
        </w:r>
      </w:hyperlink>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0"/>
  </w:num>
  <w:num w:numId="4">
    <w:abstractNumId w:val="0"/>
  </w:num>
  <w:num w:numId="5">
    <w:abstractNumId w:val="0"/>
  </w:num>
  <w:num w:numId="6">
    <w:abstractNumId w:val="1"/>
    <w:lvlOverride w:ilvl="0">
      <w:startOverride w:val="1"/>
    </w:lvlOverride>
  </w:num>
  <w:num w:numId="7">
    <w:abstractNumId w:val="0"/>
  </w:num>
  <w:num w:numId="8">
    <w:abstractNumId w:val="0"/>
  </w:num>
  <w:num w:numId="9">
    <w:abstractNumId w:val="0"/>
  </w:num>
  <w:num w:numId="10">
    <w:abstractNumId w:val="1"/>
    <w:lvlOverride w:ilvl="0">
      <w:startOverride w:val="1"/>
    </w:lvlOverride>
  </w:num>
  <w:num w:numId="11">
    <w:abstractNumId w:val="0"/>
  </w:num>
  <w:num w:numId="12">
    <w:abstractNumId w:val="0"/>
  </w:num>
  <w:num w:numId="13">
    <w:abstractNumId w:val="0"/>
  </w:num>
  <w:num w:numId="14">
    <w:abstractNumId w:val="0"/>
  </w:num>
  <w:num w:numId="15">
    <w:abstractNumId w:val="1"/>
    <w:lvlOverride w:ilvl="0">
      <w:startOverride w:val="1"/>
    </w:lvlOverride>
  </w:num>
  <w:num w:numId="16">
    <w:abstractNumId w:val="0"/>
  </w:num>
  <w:num w:numId="17">
    <w:abstractNumId w:val="0"/>
  </w:num>
  <w:num w:numId="18">
    <w:abstractNumId w:val="0"/>
  </w:num>
  <w:num w:numId="19">
    <w:abstractNumId w:val="0"/>
  </w:num>
  <w:num w:numId="20">
    <w:abstractNumId w:val="1"/>
    <w:lvlOverride w:ilvl="0">
      <w:startOverride w:val="1"/>
    </w:lvlOverride>
  </w:num>
  <w:num w:numId="21">
    <w:abstractNumId w:val="0"/>
  </w:num>
  <w:num w:numId="22">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hyperlink" Target="https://mexicocity.cdmx.gob.mx/venues/central-de-abasto/" TargetMode="External"/><Relationship Id="rId4" Type="http://schemas.openxmlformats.org/officeDocument/2006/relationships/hyperlink" Target="https://www.jornada.com.mx/2005/05/16/003n1sec.html" TargetMode="External"/><Relationship Id="rId5" Type="http://schemas.openxmlformats.org/officeDocument/2006/relationships/hyperlink" Target="https://www.chilango.com/que-hacer/central-de-abasto-lanza-visitas-guiadas-gratis-cultura-gastronomia/" TargetMode="External"/><Relationship Id="rId6" Type="http://schemas.openxmlformats.org/officeDocument/2006/relationships/hyperlink" Target="https://foodandcity.org/?p=1407" TargetMode="External"/><Relationship Id="rId7" Type="http://schemas.openxmlformats.org/officeDocument/2006/relationships/hyperlink" Target="https://www.chilango.com/noticias/bara-bara-bara-bara-central-de-abasto-tiene-la-canasta-basica-mas-barata-de-cdmx-esto-cuesta/" TargetMode="External"/><Relationship Id="rId8" Type="http://schemas.openxmlformats.org/officeDocument/2006/relationships/hyperlink" Target="https://www.chilango.com/que-hacer/guia-para-comprar-en-la-central-de-abasto-horarios-pasillos-y-todo-lo-que-hay/" TargetMode="External"/><Relationship Id="rId9" Type="http://schemas.openxmlformats.org/officeDocument/2006/relationships/hyperlink" Target="https://elceo.com/negocios/cuantas-tiendas-y-bodegas-hay-en-la-central-de-abastos/" TargetMode="External"/><Relationship Id="rId10" Type="http://schemas.openxmlformats.org/officeDocument/2006/relationships/hyperlink" Target="https://www.nmas.com.mx/ciudad-de-mexico/central-de-abasto-de-la-cdmx-subastas-un-espacio-de-venta-a-mayoreo-y-menudeo/" TargetMode="External"/><Relationship Id="rId11" Type="http://schemas.openxmlformats.org/officeDocument/2006/relationships/hyperlink" Target="https://www.chilango.com/agenda/otros/todos-los-caminos-llevan-a-la-central-de-abasto/" TargetMode="External"/><Relationship Id="rId12" Type="http://schemas.openxmlformats.org/officeDocument/2006/relationships/hyperlink" Target="https://foodandcity.org/city-feeds-mexico/" TargetMode="External"/><Relationship Id="rId13" Type="http://schemas.openxmlformats.org/officeDocument/2006/relationships/hyperlink" Target="https://thelogisticsworld.com/transporte/camion-rabon-capacidad-carga-medidas-principales-usos-ventajas-mexico-sict/" TargetMode="External"/><Relationship Id="rId14" Type="http://schemas.openxmlformats.org/officeDocument/2006/relationships/hyperlink" Target="https://thelogisticsworld.com/transporte/camion-torton-capacidad-carga-medidsa-principales-usos-ventajas-mexico-sict/" TargetMode="External"/><Relationship Id="rId15" Type="http://schemas.openxmlformats.org/officeDocument/2006/relationships/hyperlink" Target="https://www.adn40.mx/mexico/2025-07-07/cuales-son-camiones-no-pueden-ingresar-a-carretera-mexico-por-que" TargetMode="External"/><Relationship Id="rId16" Type="http://schemas.openxmlformats.org/officeDocument/2006/relationships/hyperlink" Target="https://www.agropreciosmx.com/precio/" TargetMode="External"/><Relationship Id="rId17" Type="http://schemas.openxmlformats.org/officeDocument/2006/relationships/hyperlink" Target="https://www.agropreciosmx.com/precio/jitomate/" TargetMode="External"/><Relationship Id="rId18" Type="http://schemas.openxmlformats.org/officeDocument/2006/relationships/hyperlink" Target="https://www.agropreciosmx.com/precio/limon/" TargetMode="External"/><Relationship Id="rId19" Type="http://schemas.openxmlformats.org/officeDocument/2006/relationships/hyperlink" Target="https://www.agropreciosmx.com/precio/aguacate/" TargetMode="External"/><Relationship Id="rId20" Type="http://schemas.openxmlformats.org/officeDocument/2006/relationships/hyperlink" Target="https://www.agropreciosmx.com/precio/cebolla/" TargetMode="External"/><Relationship Id="rId21" Type="http://schemas.openxmlformats.org/officeDocument/2006/relationships/hyperlink" Target="https://www.agropreciosmx.com/precio/papa/" TargetMode="External"/><Relationship Id="rId22" Type="http://schemas.openxmlformats.org/officeDocument/2006/relationships/hyperlink" Target="https://www.agropreciosmx.com/precio/naranja/" TargetMode="External"/><Relationship Id="rId23" Type="http://schemas.openxmlformats.org/officeDocument/2006/relationships/hyperlink" Target="https://www.agropreciosmx.com/precio/platano/" TargetMode="External"/><Relationship Id="rId24" Type="http://schemas.openxmlformats.org/officeDocument/2006/relationships/hyperlink" Target="https://www.agropreciosmx.com/precio/chile/" TargetMode="External"/><Relationship Id="rId25" Type="http://schemas.openxmlformats.org/officeDocument/2006/relationships/hyperlink" Target="https://www.gastrolabweb.com/tips/2026/2/25/cuanto-cuesta-el-kilo-de-jitomate-en-los-primeros-meses-de-2026-63580.html" TargetMode="External"/><Relationship Id="rId26" Type="http://schemas.openxmlformats.org/officeDocument/2006/relationships/hyperlink" Target="https://www.elimparcial.com/dinero/2026/06/08/el-precio-del-jitomate-baja-a-30-pesos-por-kilo-en-la-central-de-abasto-tras-registrar-una-inflacion-historica-de-152-aliviando-de-forma-directa-el-gasto-diario-en-la-canasta-basica-familiar/" TargetMode="External"/><Relationship Id="rId27" Type="http://schemas.openxmlformats.org/officeDocument/2006/relationships/hyperlink" Target="https://elceo.com/negocios/como-esta-organizada-la-central-de-abasto/" TargetMode="External"/><Relationship Id="rId28" Type="http://schemas.openxmlformats.org/officeDocument/2006/relationships/hyperlink" Target="https://elceo.com/tu-cartera/cuanto-cobran-por-entrar-a-la-central-de-abasto-de-la-cdmx-esta-es-la-tarifa/" TargetMode="External"/><Relationship Id="rId29" Type="http://schemas.openxmlformats.org/officeDocument/2006/relationships/hyperlink" Target="https://www.timeoutmexico.mx/ciudad-de-mexico/compras-estilo/central-de-abastos" TargetMode="External"/><Relationship Id="rId30" Type="http://schemas.openxmlformats.org/officeDocument/2006/relationships/hyperlink" Target="https://www.jornada.com.mx/2013/07/12/capital" TargetMode="External"/><Relationship Id="rId31" Type="http://schemas.openxmlformats.org/officeDocument/2006/relationships/hyperlink" Target="https://www.jornada.com.mx/2014/07/23/capital/032n1cap" TargetMode="Externa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Central de Abastos CDMX — Documento de diseño del juego</dc:title>
  <dc:description>Claude Docs node/8b57b893-d9e9@12 docx-w7</dc:description>
  <cp:revision>12</cp:revision>
</cp:coreProperties>
</file>