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q7fawt39fhg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ogyy6ykq13u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vyw5pagd3ac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dayrnda4fe6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9dphv04ifua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h6axeev1spz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mf8ws0w4gp0u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Mobili</w:t>
      </w:r>
    </w:p>
    <w:p w:rsidR="00000000" w:rsidDel="00000000" w:rsidP="00000000" w:rsidRDefault="00000000" w:rsidRPr="00000000" w14:paraId="00000008">
      <w:pPr>
        <w:pStyle w:val="Title"/>
        <w:pageBreakBefore w:val="0"/>
        <w:rPr>
          <w:rFonts w:ascii="Arial" w:cs="Arial" w:eastAsia="Arial" w:hAnsi="Arial"/>
        </w:rPr>
      </w:pPr>
      <w:bookmarkStart w:colFirst="0" w:colLast="0" w:name="_eug2gaf10e4t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Plano de Melhorias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Equipe: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Anderson Sobrinho Lima Laurentino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Gabriel Vanderlei de Oliveira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José Helton Alves Pimentel Araújo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João Matheus Guedes da Costa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Recife - 26/08/2021</w:t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spacing w:before="400" w:lineRule="auto"/>
        <w:jc w:val="center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c1612s9zj240" w:id="8"/>
      <w:bookmarkEnd w:id="8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2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3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740"/>
        <w:gridCol w:w="4170"/>
        <w:gridCol w:w="3236"/>
        <w:tblGridChange w:id="0">
          <w:tblGrid>
            <w:gridCol w:w="1290"/>
            <w:gridCol w:w="1740"/>
            <w:gridCol w:w="4170"/>
            <w:gridCol w:w="32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26/08/2021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Versão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 4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Organização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e seu propósito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Contexto da unidade em estudo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 da unidade organizacional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Principais stakeholders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Objetivo da unidade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Sistema/solução atualmente implantado(a)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estados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Estado Atual</w:t>
      </w:r>
    </w:p>
    <w:p w:rsidR="00000000" w:rsidDel="00000000" w:rsidP="00000000" w:rsidRDefault="00000000" w:rsidRPr="00000000" w14:paraId="0000005F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Processos - As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Vantagens: O que é bom?</w:t>
      </w:r>
    </w:p>
    <w:p w:rsidR="00000000" w:rsidDel="00000000" w:rsidP="00000000" w:rsidRDefault="00000000" w:rsidRPr="00000000" w14:paraId="00000061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Desafios: O que pode melhorar?</w:t>
      </w:r>
    </w:p>
    <w:p w:rsidR="00000000" w:rsidDel="00000000" w:rsidP="00000000" w:rsidRDefault="00000000" w:rsidRPr="00000000" w14:paraId="00000062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 (Identificar a causa raiz de um determinado problema; Causas comuns e causas especiais)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Estado Desejado </w:t>
      </w:r>
    </w:p>
    <w:p w:rsidR="00000000" w:rsidDel="00000000" w:rsidP="00000000" w:rsidRDefault="00000000" w:rsidRPr="00000000" w14:paraId="00000064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65">
      <w:pPr>
        <w:pageBreakBefore w:val="0"/>
        <w:numPr>
          <w:ilvl w:val="3"/>
          <w:numId w:val="2"/>
        </w:numPr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Arquitetura de Negócios </w:t>
      </w:r>
    </w:p>
    <w:p w:rsidR="00000000" w:rsidDel="00000000" w:rsidP="00000000" w:rsidRDefault="00000000" w:rsidRPr="00000000" w14:paraId="00000066">
      <w:pPr>
        <w:pageBreakBefore w:val="0"/>
        <w:numPr>
          <w:ilvl w:val="3"/>
          <w:numId w:val="2"/>
        </w:numPr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Arquitetura de Sistemas de Informação</w:t>
      </w:r>
    </w:p>
    <w:p w:rsidR="00000000" w:rsidDel="00000000" w:rsidP="00000000" w:rsidRDefault="00000000" w:rsidRPr="00000000" w14:paraId="00000067">
      <w:pPr>
        <w:pageBreakBefore w:val="0"/>
        <w:numPr>
          <w:ilvl w:val="3"/>
          <w:numId w:val="2"/>
        </w:numPr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Arquitetura de Tecnologia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Processos - To Be</w:t>
      </w:r>
    </w:p>
    <w:p w:rsidR="00000000" w:rsidDel="00000000" w:rsidP="00000000" w:rsidRDefault="00000000" w:rsidRPr="00000000" w14:paraId="00000069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Resultados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Plano de medições e análise - Métricas que indicarão a efetividade da transformação</w:t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Indicador</w:t>
      </w:r>
    </w:p>
    <w:p w:rsidR="00000000" w:rsidDel="00000000" w:rsidP="00000000" w:rsidRDefault="00000000" w:rsidRPr="00000000" w14:paraId="0000006C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06D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medir</w:t>
      </w:r>
    </w:p>
    <w:p w:rsidR="00000000" w:rsidDel="00000000" w:rsidP="00000000" w:rsidRDefault="00000000" w:rsidRPr="00000000" w14:paraId="0000006E">
      <w:pPr>
        <w:pageBreakBefore w:val="0"/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impacto do indicador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Plano de Ação </w:t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Visão geral da proposta de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Estratégia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Cronograma Macro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Conclusões e Considerações Finais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Folha de Assinaturas (time e Cliente real)</w:t>
      </w:r>
    </w:p>
    <w:p w:rsidR="00000000" w:rsidDel="00000000" w:rsidP="00000000" w:rsidRDefault="00000000" w:rsidRPr="00000000" w14:paraId="00000075">
      <w:pPr>
        <w:pageBreakBefore w:val="0"/>
        <w:spacing w:after="240" w:befor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40" w:befor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40" w:befor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Organização</w:t>
      </w:r>
    </w:p>
    <w:p w:rsidR="00000000" w:rsidDel="00000000" w:rsidP="00000000" w:rsidRDefault="00000000" w:rsidRPr="00000000" w14:paraId="0000007B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uma instituição de ensino verticalizada que oferece educação básica à superior com cerca de 2.500 servidores e 25.000 alunos distribuídos entre os seus 17 campis no estado de Pernambuco.</w:t>
      </w:r>
    </w:p>
    <w:p w:rsidR="00000000" w:rsidDel="00000000" w:rsidP="00000000" w:rsidRDefault="00000000" w:rsidRPr="00000000" w14:paraId="0000007D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missão do IFPE é “Promover a educação profissional, científica e tecnológica, em todos os seus níveis e modalidades, com base no princípio da indissociabilidade das ações de Ensino, Pesquisa e Extensão, comprometida com uma prática cidadã e inclusiva, de modo a contribuir para a formação integral do ser humano e o desenvolvimento sustentável da sociedade.”</w:t>
      </w:r>
    </w:p>
    <w:p w:rsidR="00000000" w:rsidDel="00000000" w:rsidP="00000000" w:rsidRDefault="00000000" w:rsidRPr="00000000" w14:paraId="0000007E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visão da instituição é: “Ser uma Instituição de referência nacional em formação profissional que promove educação, ciência e tecnologia de forma sustentável e sempre em benefício da sociedade.</w:t>
      </w:r>
    </w:p>
    <w:p w:rsidR="00000000" w:rsidDel="00000000" w:rsidP="00000000" w:rsidRDefault="00000000" w:rsidRPr="00000000" w14:paraId="0000007F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dos valores que são “Compromisso com a justiça social, equidade, cidadania, ética, preservação do meio ambiente, transparência e gestão democrática.”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projeto e seu 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possui como propósito principal otimizar os processos existentes no IFPE na área de transporte. Informatizando os dados de viagens e centralizando as informações para facilitar a comunicação e otimização de ações.</w:t>
      </w:r>
    </w:p>
    <w:p w:rsidR="00000000" w:rsidDel="00000000" w:rsidP="00000000" w:rsidRDefault="00000000" w:rsidRPr="00000000" w14:paraId="00000083">
      <w:pPr>
        <w:spacing w:line="360" w:lineRule="auto"/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Equipe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integrantes que participaram ativamente na elucidação do processo de negócio e no desenvolvimento do projeto foram: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Anderson Sobrinho Lima Laurentino - Gerente do projeto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 Vanderlei de Oliveira - Desenvolvedor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João Matheus Guedes da Costa - Desenvolvedor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José Helton Alves Pimentel Araújo - Desenvolvedor</w:t>
      </w:r>
    </w:p>
    <w:p w:rsidR="00000000" w:rsidDel="00000000" w:rsidP="00000000" w:rsidRDefault="00000000" w:rsidRPr="00000000" w14:paraId="0000008A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left"/>
        <w:rPr>
          <w:rFonts w:ascii="Arial" w:cs="Arial" w:eastAsia="Arial" w:hAnsi="Arial"/>
          <w:color w:val="6d9ee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left"/>
        <w:rPr>
          <w:rFonts w:ascii="Arial" w:cs="Arial" w:eastAsia="Arial" w:hAnsi="Arial"/>
          <w:color w:val="6d9ee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left"/>
        <w:rPr>
          <w:rFonts w:ascii="Arial" w:cs="Arial" w:eastAsia="Arial" w:hAnsi="Arial"/>
          <w:color w:val="6d9ee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rFonts w:ascii="Arial" w:cs="Arial" w:eastAsia="Arial" w:hAnsi="Arial"/>
          <w:color w:val="6d9ee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Contexto da unidade em estudo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Histórico da unidade organizacional</w:t>
      </w:r>
    </w:p>
    <w:p w:rsidR="00000000" w:rsidDel="00000000" w:rsidP="00000000" w:rsidRDefault="00000000" w:rsidRPr="00000000" w14:paraId="00000091">
      <w:pPr>
        <w:widowControl w:val="0"/>
        <w:spacing w:after="120" w:line="360" w:lineRule="auto"/>
        <w:ind w:firstLine="709"/>
        <w:rPr>
          <w:rFonts w:ascii="Arial" w:cs="Arial" w:eastAsia="Arial" w:hAnsi="Arial"/>
          <w:sz w:val="24"/>
          <w:szCs w:val="24"/>
        </w:rPr>
      </w:pPr>
      <w:bookmarkStart w:colFirst="0" w:colLast="0" w:name="_kfc7aaxwtwxp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Atualmente, o IFPE tem altos custos desnecessários relacionados ao transporte dos seus servidores, o que faz com o que o setor de transporte seja um dos maiores orçamentos do instituto. Pois, o sistema de transporte e gestão de logística do IFPE ocorre de forma manual e não automatizada, fazendo com que não haja uma visão integrada de logística entre os campi. Ocasionando, por exemplo, a ocorrência de viagens com um único passageiro com transporte com capacidade de 50 passageiros.</w:t>
      </w:r>
    </w:p>
    <w:p w:rsidR="00000000" w:rsidDel="00000000" w:rsidP="00000000" w:rsidRDefault="00000000" w:rsidRPr="00000000" w14:paraId="00000092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Principais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principais partes interessadas do projeto são: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Servidores, representado por Jobson;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Time de Logística, representado por Jôminio;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Diretor de Tecnologia da Informação do IFPE, representado por Marco Eugênio;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Motoristas;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Time de desenvolvimento;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Professores.</w:t>
      </w:r>
    </w:p>
    <w:p w:rsidR="00000000" w:rsidDel="00000000" w:rsidP="00000000" w:rsidRDefault="00000000" w:rsidRPr="00000000" w14:paraId="0000009A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Objetivo da unidade</w:t>
      </w:r>
    </w:p>
    <w:p w:rsidR="00000000" w:rsidDel="00000000" w:rsidP="00000000" w:rsidRDefault="00000000" w:rsidRPr="00000000" w14:paraId="0000009C">
      <w:pPr>
        <w:widowControl w:val="0"/>
        <w:spacing w:after="120" w:line="360" w:lineRule="auto"/>
        <w:ind w:firstLine="709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principais objetivos da unidade são voltados ao aprimoramento dos processos e da eficiência dos transportes entre os campis. Criando uma cultura organizacional unificada para identificação de que os transportes são propriedade de todo o Campus.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Sistema/solução atualmente implantado(a)</w:t>
      </w:r>
    </w:p>
    <w:p w:rsidR="00000000" w:rsidDel="00000000" w:rsidP="00000000" w:rsidRDefault="00000000" w:rsidRPr="00000000" w14:paraId="0000009E">
      <w:pPr>
        <w:widowControl w:val="0"/>
        <w:spacing w:after="120" w:line="360" w:lineRule="auto"/>
        <w:ind w:firstLine="709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Atualmente o sistema utilizado é baseado em registros manuais e planilhas eletrônicas. Onde para solicitação de novos transportes é necessário iniciar um requerimento junto ao setor de transportes.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Análise de estados</w:t>
      </w:r>
    </w:p>
    <w:p w:rsidR="00000000" w:rsidDel="00000000" w:rsidP="00000000" w:rsidRDefault="00000000" w:rsidRPr="00000000" w14:paraId="000000A7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Estado Atual</w:t>
      </w:r>
    </w:p>
    <w:p w:rsidR="00000000" w:rsidDel="00000000" w:rsidP="00000000" w:rsidRDefault="00000000" w:rsidRPr="00000000" w14:paraId="000000A8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Processos - As Is</w:t>
      </w:r>
    </w:p>
    <w:p w:rsidR="00000000" w:rsidDel="00000000" w:rsidP="00000000" w:rsidRDefault="00000000" w:rsidRPr="00000000" w14:paraId="000000A9">
      <w:pPr>
        <w:widowControl w:val="0"/>
        <w:tabs>
          <w:tab w:val="left" w:pos="0"/>
        </w:tabs>
        <w:spacing w:after="12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A modelagem de processos AS-IS é exemplificada como a observação e a documentação de como os processos funcionam atualmente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. Tendo como objetivo entender o funcionamento da organização, para permitir futuras melhorias levando em consideração o que foi analisado e modelado.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pos="0"/>
        </w:tabs>
        <w:spacing w:after="12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pos="0"/>
        </w:tabs>
        <w:spacing w:after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15757" cy="256176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757" cy="256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3whwml4" w:id="10"/>
      <w:bookmarkEnd w:id="1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AS-IS part 1.</w:t>
      </w:r>
    </w:p>
    <w:p w:rsidR="00000000" w:rsidDel="00000000" w:rsidP="00000000" w:rsidRDefault="00000000" w:rsidRPr="00000000" w14:paraId="000000AD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y9y80sbivy6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60490" cy="267112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490" cy="267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AS-IS part 2.</w:t>
      </w:r>
    </w:p>
    <w:p w:rsidR="00000000" w:rsidDel="00000000" w:rsidP="00000000" w:rsidRDefault="00000000" w:rsidRPr="00000000" w14:paraId="000000B0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403093" cy="332036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093" cy="33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120" w:before="120" w:line="360" w:lineRule="auto"/>
        <w:ind w:left="1440" w:firstLine="72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AS-IS part 3.</w:t>
      </w:r>
    </w:p>
    <w:p w:rsidR="00000000" w:rsidDel="00000000" w:rsidP="00000000" w:rsidRDefault="00000000" w:rsidRPr="00000000" w14:paraId="000000B3">
      <w:pPr>
        <w:widowControl w:val="0"/>
        <w:spacing w:after="120" w:before="120" w:line="360" w:lineRule="auto"/>
        <w:ind w:lef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Vantagens: O que é bom?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processo atual está bem estabelecido e permite a organização dos transportes da Instituição.</w:t>
      </w:r>
    </w:p>
    <w:p w:rsidR="00000000" w:rsidDel="00000000" w:rsidP="00000000" w:rsidRDefault="00000000" w:rsidRPr="00000000" w14:paraId="000000B6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Desafios: O que pode melhorar?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informações são armazenadas de forma manual ou em planilhas, dificultando a centralização dos dados. O período de aprovação de novos transportes devido ao processo logístico envolvido pode ser aprimorado com a utilização de um sistema automatizado.</w:t>
      </w:r>
    </w:p>
    <w:p w:rsidR="00000000" w:rsidDel="00000000" w:rsidP="00000000" w:rsidRDefault="00000000" w:rsidRPr="00000000" w14:paraId="000000B9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Justificativa </w:t>
      </w:r>
    </w:p>
    <w:p w:rsidR="00000000" w:rsidDel="00000000" w:rsidP="00000000" w:rsidRDefault="00000000" w:rsidRPr="00000000" w14:paraId="000000BB">
      <w:pPr>
        <w:spacing w:line="360" w:lineRule="auto"/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As principais causas dos problemas são referentes à sobrecarga dos setores de transporte e a dificuldade de comunicação entre os diversos campis.</w:t>
      </w:r>
    </w:p>
    <w:p w:rsidR="00000000" w:rsidDel="00000000" w:rsidP="00000000" w:rsidRDefault="00000000" w:rsidRPr="00000000" w14:paraId="000000BC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white"/>
          <w:rtl w:val="0"/>
        </w:rPr>
        <w:t xml:space="preserve">Estado Desejado </w:t>
      </w:r>
    </w:p>
    <w:p w:rsidR="00000000" w:rsidDel="00000000" w:rsidP="00000000" w:rsidRDefault="00000000" w:rsidRPr="00000000" w14:paraId="000000BE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BF">
      <w:pPr>
        <w:numPr>
          <w:ilvl w:val="3"/>
          <w:numId w:val="10"/>
        </w:numPr>
        <w:spacing w:line="360" w:lineRule="auto"/>
        <w:ind w:left="288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Arquitetura de Negócios </w:t>
      </w:r>
    </w:p>
    <w:p w:rsidR="00000000" w:rsidDel="00000000" w:rsidP="00000000" w:rsidRDefault="00000000" w:rsidRPr="00000000" w14:paraId="000000C0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Lacunas: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Gestão de transportes descentralizada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Processo não amigável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Aprovações em excesso</w:t>
      </w:r>
    </w:p>
    <w:p w:rsidR="00000000" w:rsidDel="00000000" w:rsidP="00000000" w:rsidRDefault="00000000" w:rsidRPr="00000000" w14:paraId="000000C4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Estratégia: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Desenvolvimento de aplicativos com interface amigável 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Processo de aprovação semi-automática 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Aplicação para gestão centralizada de transportes</w:t>
      </w:r>
    </w:p>
    <w:p w:rsidR="00000000" w:rsidDel="00000000" w:rsidP="00000000" w:rsidRDefault="00000000" w:rsidRPr="00000000" w14:paraId="000000C8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3"/>
          <w:numId w:val="10"/>
        </w:numPr>
        <w:spacing w:line="360" w:lineRule="auto"/>
        <w:ind w:left="288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Arquitetura de Sistemas de Informação</w:t>
      </w:r>
    </w:p>
    <w:p w:rsidR="00000000" w:rsidDel="00000000" w:rsidP="00000000" w:rsidRDefault="00000000" w:rsidRPr="00000000" w14:paraId="000000CB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Lacunas: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Processo atual é nada automatizado, podendo gerar um choque na transição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Aprovações em excesso</w:t>
      </w:r>
    </w:p>
    <w:p w:rsidR="00000000" w:rsidDel="00000000" w:rsidP="00000000" w:rsidRDefault="00000000" w:rsidRPr="00000000" w14:paraId="000000CE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Estratégias: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Desenvolvimento de aplicativos com interface amigável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Processo de aprovação semi-automática 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Aplicação para gestão centralizada de transportes</w:t>
      </w:r>
    </w:p>
    <w:p w:rsidR="00000000" w:rsidDel="00000000" w:rsidP="00000000" w:rsidRDefault="00000000" w:rsidRPr="00000000" w14:paraId="000000D2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3"/>
          <w:numId w:val="10"/>
        </w:numPr>
        <w:spacing w:line="360" w:lineRule="auto"/>
        <w:ind w:left="288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Arquitetura de Tecnologia</w:t>
      </w:r>
    </w:p>
    <w:p w:rsidR="00000000" w:rsidDel="00000000" w:rsidP="00000000" w:rsidRDefault="00000000" w:rsidRPr="00000000" w14:paraId="000000D5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Lacunas: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Atualmente, as solicitações são feitas via e-mail;</w:t>
      </w:r>
    </w:p>
    <w:p w:rsidR="00000000" w:rsidDel="00000000" w:rsidP="00000000" w:rsidRDefault="00000000" w:rsidRPr="00000000" w14:paraId="000000D7">
      <w:pPr>
        <w:spacing w:line="36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Estratégias: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line="360" w:lineRule="auto"/>
        <w:ind w:left="288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Desenvolver um fluxo de solicitação de viagens que possibilite o uso de uma aplicação mobile</w:t>
      </w:r>
    </w:p>
    <w:p w:rsidR="00000000" w:rsidDel="00000000" w:rsidP="00000000" w:rsidRDefault="00000000" w:rsidRPr="00000000" w14:paraId="000000D9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white"/>
          <w:rtl w:val="0"/>
        </w:rPr>
        <w:t xml:space="preserve">Processos - To Be</w:t>
      </w:r>
    </w:p>
    <w:p w:rsidR="00000000" w:rsidDel="00000000" w:rsidP="00000000" w:rsidRDefault="00000000" w:rsidRPr="00000000" w14:paraId="000000DB">
      <w:pPr>
        <w:widowControl w:val="0"/>
        <w:spacing w:after="120" w:before="120"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analisado anteriormente durante a explicação dos problemas no diagrama de Ishikawa, pode ser possível notar que no processo AS-IS não conta com uma interface amigável para os servidores, o coordenador não tem um papel efetivo no processo, pois ele só cria a o requerimento baseado nas informações do pedido do servidor gerando uma certa redundância, pois o servidor poderia fazer a requerimento diretamente para o time de logística. Além disso, todo o processo é orquestrado de forma manual tornando o processo lento e ineficiente. </w:t>
      </w:r>
    </w:p>
    <w:p w:rsidR="00000000" w:rsidDel="00000000" w:rsidP="00000000" w:rsidRDefault="00000000" w:rsidRPr="00000000" w14:paraId="000000DC">
      <w:pPr>
        <w:widowControl w:val="0"/>
        <w:spacing w:after="120" w:before="120"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Pensando nisso, foi desenvolvido uma reformulação do processo de solicitação de viagem, no qual conta com um novo ator, um sistema informatizado, que otimiza o processo tornando-o automatizado e eficiente na gestão de logística, pois o sistema pode realizar uma comparação entre as viagens parecidas, e assim diminuir a quantidade de veículos em rota no instituto. Com isso, foi adicionado algumas validações de forma automática, por exemplo: a viagem precisa ser criada com 2 dias de antecedência, pois o motorista precisa receber o diário de bordo nesse período; verificação da disponibilidade dos veículos entre os campi a fim de escolher o veículo ideal; E a verificação se há alguma viagem com uma rota semelhante. É possível observar em mais detalhes os ajustes feitos com as seguintes imagens:</w:t>
      </w:r>
    </w:p>
    <w:p w:rsidR="00000000" w:rsidDel="00000000" w:rsidP="00000000" w:rsidRDefault="00000000" w:rsidRPr="00000000" w14:paraId="000000DD">
      <w:pPr>
        <w:widowControl w:val="0"/>
        <w:spacing w:after="120" w:before="120" w:line="360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4324033" cy="234426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033" cy="234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477142" cy="33153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142" cy="331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67739" cy="404272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739" cy="4042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Modelo BPMN do Processo TO-BE</w:t>
      </w:r>
    </w:p>
    <w:p w:rsidR="00000000" w:rsidDel="00000000" w:rsidP="00000000" w:rsidRDefault="00000000" w:rsidRPr="00000000" w14:paraId="000000E4">
      <w:pPr>
        <w:spacing w:line="360" w:lineRule="auto"/>
        <w:jc w:val="left"/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2"/>
          <w:numId w:val="10"/>
        </w:numPr>
        <w:spacing w:line="360" w:lineRule="auto"/>
        <w:ind w:left="216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melhoria dos processos e informatização do fluxo de dados é esperado haver um aumento na velocidade do processamento de novas solicitações de transporte, diminuição da sobrecarga dos setores relacionados, aumento da eficiência na alocação de recursos e organização de rotas. Além de maior facilidade na geração de relatórios e acompanhamento de indicadores.</w:t>
      </w:r>
    </w:p>
    <w:p w:rsidR="00000000" w:rsidDel="00000000" w:rsidP="00000000" w:rsidRDefault="00000000" w:rsidRPr="00000000" w14:paraId="000000E7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Plano de medições e análise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after="120"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indicadores de resultado são um recurso essencial para garantir a qualidade do produto desenvolvido de fato e atingir as expectativas a qual foi requerido. Dessa forma, foram criados 2 indicadores de resultado: “Quantidade de clicks de servidores na aplicação” e “Número de pessoas sendo transportadas pela capacidade do veículo".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after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932000" cy="25660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56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Indicador do resultado (QCSA)</w:t>
      </w:r>
    </w:p>
    <w:p w:rsidR="00000000" w:rsidDel="00000000" w:rsidP="00000000" w:rsidRDefault="00000000" w:rsidRPr="00000000" w14:paraId="000000ED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after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32000" cy="247915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47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Indicador do resultado (NP/CV)</w:t>
      </w:r>
    </w:p>
    <w:p w:rsidR="00000000" w:rsidDel="00000000" w:rsidP="00000000" w:rsidRDefault="00000000" w:rsidRPr="00000000" w14:paraId="000000F0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firstLine="72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indicadores do processo são medidas essenciais para que os administradores do sistema possam compreender se os processos estão alcançando o objetivo desejado. Para o sistema em análise determinamos 2 indicadores de processo: “Tempo médio para aprovar uma viagem” (TMAV) e “Quantidade de solicitações de viagens” (QSV):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932000" cy="255477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55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Indicador do processo (TMAV)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12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932000" cy="246928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46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120" w:before="12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Indicador de processo (QSV)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120" w:before="120"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Plano de Ação </w:t>
      </w:r>
    </w:p>
    <w:p w:rsidR="00000000" w:rsidDel="00000000" w:rsidP="00000000" w:rsidRDefault="00000000" w:rsidRPr="00000000" w14:paraId="000000F8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Visão geral da proposta de solução</w:t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proposta de solução será a construção de uma interface de um aplicativo mobile para os servidores que conte com uma fácil usabilidade, uma interface web para o time de logística conseguir analisar os indicadores de processo e aprovar as viagens. Além disso, a entrega da reformulação dos processos BPMN fará parte da entrega, uma vez que a reformulação dos processos é um artefato chave para execução dos aplicativos. Segue o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link 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 interfaces.</w:t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82663" cy="457384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663" cy="4573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Aplicativo para servidores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6938" cy="425083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25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Aplicativo web para logística</w:t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white"/>
          <w:rtl w:val="0"/>
        </w:rPr>
        <w:t xml:space="preserve">Estratégia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As partes de Oportunidades e Ameaças em todos os critérios analisados se encontravam vazias e foram removidos da visualização para facilitar a análise. Eles foram removidos porque os principais fatores que influenciam na implementação do projeto são internos. </w:t>
      </w:r>
    </w:p>
    <w:p w:rsidR="00000000" w:rsidDel="00000000" w:rsidP="00000000" w:rsidRDefault="00000000" w:rsidRPr="00000000" w14:paraId="00000104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35.0" w:type="dxa"/>
        <w:jc w:val="left"/>
        <w:tblInd w:w="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65"/>
        <w:gridCol w:w="3915"/>
        <w:gridCol w:w="2955"/>
        <w:tblGridChange w:id="0">
          <w:tblGrid>
            <w:gridCol w:w="3165"/>
            <w:gridCol w:w="3915"/>
            <w:gridCol w:w="295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Critérios para escolha da estratégia de implantação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Forças 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Fraquezas (W)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nível de maturidade da empresa para enfrentar mudanças;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Por ser uma empresa governamental com alto nível de burocracia, a implementação de um sistema inovador de transporte visando unificar as unidades é uma ótima oportunidade para facilitar as mudanças.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quanto a organização é flexível no que se refere às mudanças advindas do novo sistema;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Havendo um treinamento e acompanhamento dos atores envolvidos a Instituição deve se adequar sem problemas à adoção do novo sistema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Instituição não possui grande flexibilidade para mudanças devido à sua natureza burocrática.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Expectativa dos benefícios alcançados com o ERP;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sistema irá permitir cortar custos, aumentar a eficiência dos processos existentes, integrar a comunicação e permitir maior agilidade no planejamento e operações relacionadas aos transportes dos diversos campi do Instituto.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Grau de envolvimento dos usuários;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Não estamos tendo contato com os usuários do sistema, o que pode representar uma ameaça devido aos problemas práticos existentes que não estão sendo levados em consideração.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Nível de urgência do sistema;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sistema apresenta diversas melhorias para os processos atuais da Instituição, porém ele não se enquadra como urgente, já que os mecanismos atuais funcionam adequadamente para os fins propostos.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Número de sistemas temporários, caso escolha uma implantação gradual;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Visando o sistema como uma nova funcionalidade, não dependente dos protocolos utilizados atualmente focando no sentido de aumentar a eficiência da utilização de recursos - não de informatizar todos os processos dos setores correlatos - então haveriam três sistemas interdependentes sendo implementados simultaneamente.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Volume e transferência de informações;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Permitirá a integração entre os Campi ampliando a integração e o compartilhamento de informações. O mesmo perfil poderá ser utilizado em todos os sistemas variando apenas a questão dos privilégios de acesso.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Apoio da alta gestão;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Estamos contando com o apoio do Diretor de Tecnologia da Informação do Instituto Federal de Pernambuco (Marco Eugênio), contando assim com todo apoio possível da alta gestão da Instituição;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Recursos tecnológicos adequados;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Instituto possui os recursos necessários para manter e providenciar as tecnologias necessárias para o sistema.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entanto, para os usuários que precisam de celulares com acesso à telefonia móvel é um aspecto que até o momento não cabe à Instituição, o ponto do acesso à internet pode ser visto como uma fraqueza.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Capacidade e disponibilidade do time de implantação.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equipe está disponível para elaboração das etapas necessárias para o planejamento do sistema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Time de implantação não está claro para o sistema em questão, com relação aos recursos necessários para desenvolvimento.</w:t>
            </w:r>
          </w:p>
        </w:tc>
      </w:tr>
    </w:tbl>
    <w:p w:rsidR="00000000" w:rsidDel="00000000" w:rsidP="00000000" w:rsidRDefault="00000000" w:rsidRPr="00000000" w14:paraId="00000126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firstLine="72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estratégia escolhida foi a implantação gradual, para que seja possível a transição do modelo existente para o proposto. Levando em conta a implementação de Workshops e treinamentos visando facilitar a adaptação aos novos processos e tecnologias.</w:t>
      </w:r>
    </w:p>
    <w:p w:rsidR="00000000" w:rsidDel="00000000" w:rsidP="00000000" w:rsidRDefault="00000000" w:rsidRPr="00000000" w14:paraId="00000128">
      <w:pPr>
        <w:spacing w:line="360" w:lineRule="auto"/>
        <w:jc w:val="left"/>
        <w:rPr>
          <w:rFonts w:ascii="Arial" w:cs="Arial" w:eastAsia="Arial" w:hAnsi="Arial"/>
          <w:color w:val="3c78d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Cronograma Macro</w:t>
      </w:r>
    </w:p>
    <w:p w:rsidR="00000000" w:rsidDel="00000000" w:rsidP="00000000" w:rsidRDefault="00000000" w:rsidRPr="00000000" w14:paraId="0000012A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7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1935"/>
        <w:gridCol w:w="1935"/>
        <w:gridCol w:w="1950"/>
        <w:tblGridChange w:id="0">
          <w:tblGrid>
            <w:gridCol w:w="4455"/>
            <w:gridCol w:w="1935"/>
            <w:gridCol w:w="1935"/>
            <w:gridCol w:w="195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1º Trimestre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2º Trimestre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3º 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Desenvolvimento da Aplicação Mobile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Desenvolvimento da Aplicação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Treinamento com a Aplicação Mobile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Treinamento com a Aplicação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Período de adaptação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Conclusão da implantação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Conclusões e Considerações Finais</w:t>
      </w:r>
    </w:p>
    <w:p w:rsidR="00000000" w:rsidDel="00000000" w:rsidP="00000000" w:rsidRDefault="00000000" w:rsidRPr="00000000" w14:paraId="00000149">
      <w:pPr>
        <w:widowControl w:val="0"/>
        <w:spacing w:after="120" w:line="360" w:lineRule="auto"/>
        <w:ind w:firstLine="720"/>
        <w:rPr>
          <w:rFonts w:ascii="Arial" w:cs="Arial" w:eastAsia="Arial" w:hAnsi="Arial"/>
          <w:sz w:val="30"/>
          <w:szCs w:val="30"/>
        </w:rPr>
      </w:pPr>
      <w:bookmarkStart w:colFirst="0" w:colLast="0" w:name="_3cqmetx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proposta de solução em questão permite aproximar e facilitar a utilização dos recursos de transportes existentes no Instituto Federal de Pernambuco. Informatizando dados de extrema importância para a gestão central e que no momento se encontravam descentralizados entre os campis. Além disso, a partir do momento que os dados são informatizados, com detalhamento de rotas e veículos, é possível localizar qualquer veículo do Campus de forma rápida e contendo suas informações de Campi de origem. Podendo também otimizar as rotas para um menor gasto com as viagens.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jc w:val="left"/>
        <w:rPr>
          <w:rFonts w:ascii="Amatic SC" w:cs="Amatic SC" w:eastAsia="Amatic SC" w:hAnsi="Amatic S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left"/>
        <w:rPr>
          <w:rFonts w:ascii="Amatic SC" w:cs="Amatic SC" w:eastAsia="Amatic SC" w:hAnsi="Amatic S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Folha de Assinaturas (time e Cliente real)</w:t>
      </w:r>
    </w:p>
    <w:p w:rsidR="00000000" w:rsidDel="00000000" w:rsidP="00000000" w:rsidRDefault="00000000" w:rsidRPr="00000000" w14:paraId="0000014D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Caveat" w:cs="Caveat" w:eastAsia="Caveat" w:hAnsi="Caveat"/>
          <w:sz w:val="28"/>
          <w:szCs w:val="28"/>
          <w:rtl w:val="0"/>
        </w:rPr>
        <w:t xml:space="preserve">Anderson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Lobster" w:cs="Lobster" w:eastAsia="Lobster" w:hAnsi="Lobster"/>
          <w:sz w:val="28"/>
          <w:szCs w:val="28"/>
          <w:rtl w:val="0"/>
        </w:rPr>
        <w:t xml:space="preserve">Gabriel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Pacifico" w:cs="Pacifico" w:eastAsia="Pacifico" w:hAnsi="Pacifico"/>
          <w:sz w:val="28"/>
          <w:szCs w:val="28"/>
          <w:rtl w:val="0"/>
        </w:rPr>
        <w:t xml:space="preserve">Helton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e</w:t>
      </w:r>
      <w:r w:rsidDel="00000000" w:rsidR="00000000" w:rsidRPr="00000000">
        <w:rPr>
          <w:rFonts w:ascii="Amatic SC" w:cs="Amatic SC" w:eastAsia="Amatic SC" w:hAnsi="Amatic SC"/>
          <w:sz w:val="28"/>
          <w:szCs w:val="28"/>
          <w:rtl w:val="0"/>
        </w:rPr>
        <w:t xml:space="preserve">  João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Mobili Time 4</w:t>
      </w:r>
    </w:p>
    <w:p w:rsidR="00000000" w:rsidDel="00000000" w:rsidP="00000000" w:rsidRDefault="00000000" w:rsidRPr="00000000" w14:paraId="00000151">
      <w:pPr>
        <w:spacing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______________________________________</w:t>
      </w:r>
    </w:p>
    <w:p w:rsidR="00000000" w:rsidDel="00000000" w:rsidP="00000000" w:rsidRDefault="00000000" w:rsidRPr="00000000" w14:paraId="00000154">
      <w:pPr>
        <w:spacing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                         Marco Eugenio</w:t>
      </w:r>
    </w:p>
    <w:p w:rsidR="00000000" w:rsidDel="00000000" w:rsidP="00000000" w:rsidRDefault="00000000" w:rsidRPr="00000000" w14:paraId="00000155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aveat">
    <w:embedRegular w:fontKey="{00000000-0000-0000-0000-000000000000}" r:id="rId1" w:subsetted="0"/>
    <w:embedBold w:fontKey="{00000000-0000-0000-0000-000000000000}" r:id="rId2" w:subsetted="0"/>
  </w:font>
  <w:font w:name="Amatic SC">
    <w:embedRegular w:fontKey="{00000000-0000-0000-0000-000000000000}" r:id="rId3" w:subsetted="0"/>
    <w:embedBold w:fontKey="{00000000-0000-0000-0000-000000000000}" r:id="rId4" w:subsetted="0"/>
  </w:font>
  <w:font w:name="Lobster">
    <w:embedRegular w:fontKey="{00000000-0000-0000-0000-000000000000}" r:id="rId5" w:subsetted="0"/>
  </w:font>
  <w:font w:name="Lat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Pacifico">
    <w:embedRegular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pageBreakBefore w:val="0"/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pageBreakBefore w:val="0"/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B">
    <w:pPr>
      <w:pageBreakBefore w:val="0"/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ageBreakBefore w:val="0"/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pStyle w:val="Title"/>
      <w:pageBreakBefore w:val="0"/>
      <w:rPr>
        <w:rFonts w:ascii="Trebuchet MS" w:cs="Trebuchet MS" w:eastAsia="Trebuchet MS" w:hAnsi="Trebuchet MS"/>
        <w:sz w:val="20"/>
        <w:szCs w:val="20"/>
      </w:rPr>
    </w:pPr>
    <w:bookmarkStart w:colFirst="0" w:colLast="0" w:name="_qcp67nbday8t" w:id="13"/>
    <w:bookmarkEnd w:id="1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8">
    <w:pPr>
      <w:pStyle w:val="Title"/>
      <w:pageBreakBefore w:val="0"/>
      <w:rPr/>
    </w:pPr>
    <w:bookmarkStart w:colFirst="0" w:colLast="0" w:name="_chxx5l28svv8" w:id="14"/>
    <w:bookmarkEnd w:id="14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4" name="image13.png"/>
          <a:graphic>
            <a:graphicData uri="http://schemas.openxmlformats.org/drawingml/2006/picture">
              <pic:pic>
                <pic:nvPicPr>
                  <pic:cNvPr descr="Marca70Anos - UFPE - Horizontal.png" id="0" name="image13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6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hyperlink" Target="https://www.figma.com/file/cprWIgLKGYmoDIwbr8fg1R/Mobili?node-id=66%3A14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maticSC-regular.ttf"/><Relationship Id="rId4" Type="http://schemas.openxmlformats.org/officeDocument/2006/relationships/font" Target="fonts/AmaticSC-bold.ttf"/><Relationship Id="rId10" Type="http://schemas.openxmlformats.org/officeDocument/2006/relationships/font" Target="fonts/Pacifico-regular.ttf"/><Relationship Id="rId9" Type="http://schemas.openxmlformats.org/officeDocument/2006/relationships/font" Target="fonts/Lato-boldItalic.ttf"/><Relationship Id="rId5" Type="http://schemas.openxmlformats.org/officeDocument/2006/relationships/font" Target="fonts/Lobster-regular.ttf"/><Relationship Id="rId6" Type="http://schemas.openxmlformats.org/officeDocument/2006/relationships/font" Target="fonts/Lato-regular.ttf"/><Relationship Id="rId7" Type="http://schemas.openxmlformats.org/officeDocument/2006/relationships/font" Target="fonts/Lato-bold.ttf"/><Relationship Id="rId8" Type="http://schemas.openxmlformats.org/officeDocument/2006/relationships/font" Target="fonts/Lato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