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6B004" w14:textId="77777777" w:rsidR="00AA2D02" w:rsidRPr="00CD1AF6" w:rsidRDefault="00AA2D02" w:rsidP="00AA2D02">
      <w:pPr>
        <w:pStyle w:val="Title"/>
        <w:spacing w:after="0"/>
        <w:jc w:val="center"/>
        <w:rPr>
          <w:rFonts w:cstheme="majorHAnsi"/>
          <w:sz w:val="32"/>
          <w:szCs w:val="32"/>
        </w:rPr>
      </w:pPr>
      <w:r w:rsidRPr="00CD1AF6">
        <w:rPr>
          <w:rFonts w:cstheme="majorHAnsi"/>
          <w:b/>
          <w:bCs/>
          <w:sz w:val="44"/>
          <w:szCs w:val="44"/>
        </w:rPr>
        <w:t>Angela Kingdon, M.A., M.Sc., Ph.D.</w:t>
      </w:r>
      <w:r w:rsidRPr="00CD1AF6">
        <w:rPr>
          <w:rFonts w:cstheme="majorHAnsi"/>
          <w:sz w:val="32"/>
          <w:szCs w:val="32"/>
        </w:rPr>
        <w:br/>
      </w:r>
      <w:r w:rsidRPr="00CD1AF6">
        <w:rPr>
          <w:rFonts w:cstheme="majorHAnsi"/>
          <w:noProof/>
          <w:sz w:val="28"/>
          <w:szCs w:val="28"/>
        </w:rPr>
        <w:t xml:space="preserve">+44 (7517) 000527  </w:t>
      </w:r>
      <w:r w:rsidRPr="00CD1AF6">
        <w:rPr>
          <w:rFonts w:cstheme="majorHAnsi"/>
          <w:noProof/>
          <w:sz w:val="28"/>
          <w:szCs w:val="28"/>
        </w:rPr>
        <w:sym w:font="Wingdings 2" w:char="F0A0"/>
      </w:r>
      <w:r w:rsidRPr="00CD1AF6">
        <w:rPr>
          <w:rFonts w:cstheme="majorHAnsi"/>
          <w:noProof/>
          <w:sz w:val="28"/>
          <w:szCs w:val="28"/>
        </w:rPr>
        <w:t xml:space="preserve">  </w:t>
      </w:r>
      <w:hyperlink r:id="rId6" w:history="1">
        <w:r w:rsidRPr="00CD1AF6">
          <w:rPr>
            <w:rStyle w:val="Hyperlink"/>
            <w:rFonts w:cstheme="majorHAnsi"/>
            <w:noProof/>
            <w:sz w:val="28"/>
            <w:szCs w:val="28"/>
          </w:rPr>
          <w:t>Angela@KingdonHouse.com</w:t>
        </w:r>
      </w:hyperlink>
    </w:p>
    <w:p w14:paraId="07C461A9" w14:textId="6A93AD1A" w:rsidR="00951338" w:rsidRPr="00EA3801" w:rsidRDefault="00EA3801" w:rsidP="00EA3801">
      <w:pPr>
        <w:spacing w:after="0"/>
        <w:rPr>
          <w:b/>
          <w:bCs/>
          <w:sz w:val="26"/>
          <w:szCs w:val="26"/>
        </w:rPr>
      </w:pPr>
      <w:r>
        <w:rPr>
          <w:rStyle w:val="Strong"/>
          <w:color w:val="000000"/>
        </w:rPr>
        <w:t>Founder &amp; CEO • Business Builder • Platform &amp; Roll-Up Strategy</w:t>
      </w:r>
    </w:p>
    <w:p w14:paraId="10F49095" w14:textId="1C85B61C" w:rsidR="00951338" w:rsidRDefault="00EA3801" w:rsidP="00EA3801">
      <w:pPr>
        <w:pStyle w:val="Heading1"/>
        <w:spacing w:before="0"/>
      </w:pPr>
      <w:r>
        <w:br/>
      </w:r>
      <w:r w:rsidR="00951338">
        <w:t>Key Competencies</w:t>
      </w:r>
    </w:p>
    <w:p w14:paraId="3168B9D8" w14:textId="2BD978C8" w:rsidR="000E684E" w:rsidRPr="00EA3801" w:rsidRDefault="00951338" w:rsidP="00EA3801">
      <w:pPr>
        <w:spacing w:after="0"/>
      </w:pPr>
      <w:r w:rsidRPr="00EA3801">
        <w:t xml:space="preserve">Entrepreneurship • </w:t>
      </w:r>
      <w:r w:rsidR="00EA3801" w:rsidRPr="00EA3801">
        <w:rPr>
          <w:color w:val="000000"/>
        </w:rPr>
        <w:t xml:space="preserve">Business Building &amp; Venture Creation • Platform &amp; Roll-Up Strategy • Business Scaling &amp; Revenue Growth • P&amp;L Ownership &amp; Commercial Strategy • M&amp;A Integration &amp; Value Creation • Operational Scaling &amp; Systems Design • Go-to-Market Execution • Strategic Partnerships &amp; Deal Structuring • Investor &amp; Stakeholder Engagement • Data-Driven Decision Making • Team Leadership &amp; </w:t>
      </w:r>
      <w:proofErr w:type="spellStart"/>
      <w:r w:rsidR="00EA3801" w:rsidRPr="00EA3801">
        <w:rPr>
          <w:color w:val="000000"/>
        </w:rPr>
        <w:t>Organisational</w:t>
      </w:r>
      <w:proofErr w:type="spellEnd"/>
      <w:r w:rsidR="00EA3801" w:rsidRPr="00EA3801">
        <w:rPr>
          <w:color w:val="000000"/>
        </w:rPr>
        <w:t xml:space="preserve"> Build-Out • Multi-Stream Business Models</w:t>
      </w:r>
    </w:p>
    <w:p w14:paraId="19AE69DD" w14:textId="4DD49A28" w:rsidR="000E684E" w:rsidRDefault="00EA3801" w:rsidP="00EA3801">
      <w:pPr>
        <w:pStyle w:val="Heading1"/>
        <w:spacing w:before="0"/>
      </w:pPr>
      <w:r>
        <w:br/>
        <w:t>Executive Profile</w:t>
      </w:r>
    </w:p>
    <w:p w14:paraId="041CAC66" w14:textId="77777777" w:rsidR="00EA3801" w:rsidRPr="00EA3801" w:rsidRDefault="00EA3801" w:rsidP="00EA3801">
      <w:pPr>
        <w:pStyle w:val="NormalWeb"/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EA3801">
        <w:rPr>
          <w:rFonts w:asciiTheme="minorHAnsi" w:hAnsiTheme="minorHAnsi"/>
          <w:color w:val="000000"/>
          <w:sz w:val="22"/>
          <w:szCs w:val="22"/>
        </w:rPr>
        <w:t>Angela Kingdon operates from a simple observation. At the macro level, most industries move in predictable directions. Fragmented markets consolidate. Inefficient systems become structured. Value concentrates where execution is disciplined.</w:t>
      </w:r>
    </w:p>
    <w:p w14:paraId="5B0E6486" w14:textId="33FE4787" w:rsidR="00EA3801" w:rsidRPr="00EA3801" w:rsidRDefault="00EA3801" w:rsidP="00EA3801">
      <w:pPr>
        <w:pStyle w:val="NormalWeb"/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>
        <w:rPr>
          <w:rFonts w:asciiTheme="minorHAnsi" w:hAnsiTheme="minorHAnsi"/>
          <w:color w:val="000000"/>
          <w:sz w:val="22"/>
          <w:szCs w:val="22"/>
        </w:rPr>
        <w:br/>
      </w:r>
      <w:r w:rsidRPr="00EA3801">
        <w:rPr>
          <w:rFonts w:asciiTheme="minorHAnsi" w:hAnsiTheme="minorHAnsi"/>
          <w:color w:val="000000"/>
          <w:sz w:val="22"/>
          <w:szCs w:val="22"/>
        </w:rPr>
        <w:t>The question is not whether that happens. The question is who builds the structure that captures it.</w:t>
      </w:r>
    </w:p>
    <w:p w14:paraId="52334D9B" w14:textId="3D0AD4A5" w:rsidR="00EA3801" w:rsidRPr="00EA3801" w:rsidRDefault="00EA3801" w:rsidP="00EA3801">
      <w:pPr>
        <w:pStyle w:val="NormalWeb"/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>
        <w:rPr>
          <w:rFonts w:asciiTheme="minorHAnsi" w:hAnsiTheme="minorHAnsi"/>
          <w:color w:val="000000"/>
          <w:sz w:val="22"/>
          <w:szCs w:val="22"/>
        </w:rPr>
        <w:br/>
      </w:r>
      <w:r w:rsidRPr="00EA3801">
        <w:rPr>
          <w:rFonts w:asciiTheme="minorHAnsi" w:hAnsiTheme="minorHAnsi"/>
          <w:color w:val="000000"/>
          <w:sz w:val="22"/>
          <w:szCs w:val="22"/>
        </w:rPr>
        <w:t xml:space="preserve">Her work sits at that point of leverage. She focuses on markets where activity is dispersed and outcomes are inconsistent, then builds businesses that introduce </w:t>
      </w:r>
      <w:proofErr w:type="spellStart"/>
      <w:r w:rsidRPr="00EA3801">
        <w:rPr>
          <w:rFonts w:asciiTheme="minorHAnsi" w:hAnsiTheme="minorHAnsi"/>
          <w:color w:val="000000"/>
          <w:sz w:val="22"/>
          <w:szCs w:val="22"/>
        </w:rPr>
        <w:t>standardisation</w:t>
      </w:r>
      <w:proofErr w:type="spellEnd"/>
      <w:r w:rsidRPr="00EA3801">
        <w:rPr>
          <w:rFonts w:asciiTheme="minorHAnsi" w:hAnsiTheme="minorHAnsi"/>
          <w:color w:val="000000"/>
          <w:sz w:val="22"/>
          <w:szCs w:val="22"/>
        </w:rPr>
        <w:t>, repeatable processes, and aligned revenue streams. The objective is not incremental growth, but a shift in how the system functions, so that scale becomes a natural outcome of the model.</w:t>
      </w:r>
    </w:p>
    <w:p w14:paraId="153526DA" w14:textId="638C862C" w:rsidR="00EA3801" w:rsidRPr="00EA3801" w:rsidRDefault="00EA3801" w:rsidP="00EA3801">
      <w:pPr>
        <w:pStyle w:val="NormalWeb"/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>
        <w:rPr>
          <w:rFonts w:asciiTheme="minorHAnsi" w:hAnsiTheme="minorHAnsi"/>
          <w:color w:val="000000"/>
          <w:sz w:val="22"/>
          <w:szCs w:val="22"/>
        </w:rPr>
        <w:br/>
      </w:r>
      <w:r w:rsidRPr="00EA3801">
        <w:rPr>
          <w:rFonts w:asciiTheme="minorHAnsi" w:hAnsiTheme="minorHAnsi"/>
          <w:color w:val="000000"/>
          <w:sz w:val="22"/>
          <w:szCs w:val="22"/>
        </w:rPr>
        <w:t>At The Author Incubator and Difference Press, she transformed a fragmented knowledge market into a platform business. More than 1,000 authors and over 300 ventures were integrated into a system that could be replicated across products and markets. What began as individual expertise became a structured, multi-line business generating more than $50 million in cumulative revenue.</w:t>
      </w:r>
    </w:p>
    <w:p w14:paraId="3320301E" w14:textId="210423B9" w:rsidR="00EA3801" w:rsidRPr="00EA3801" w:rsidRDefault="00EA3801" w:rsidP="00EA3801">
      <w:pPr>
        <w:pStyle w:val="NormalWeb"/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>
        <w:rPr>
          <w:rFonts w:asciiTheme="minorHAnsi" w:hAnsiTheme="minorHAnsi"/>
          <w:color w:val="000000"/>
          <w:sz w:val="22"/>
          <w:szCs w:val="22"/>
        </w:rPr>
        <w:br/>
      </w:r>
      <w:r w:rsidRPr="00EA3801">
        <w:rPr>
          <w:rFonts w:asciiTheme="minorHAnsi" w:hAnsiTheme="minorHAnsi"/>
          <w:color w:val="000000"/>
          <w:sz w:val="22"/>
          <w:szCs w:val="22"/>
        </w:rPr>
        <w:t>Her current work follows the same pattern. Identify where value is under-</w:t>
      </w:r>
      <w:proofErr w:type="spellStart"/>
      <w:r w:rsidRPr="00EA3801">
        <w:rPr>
          <w:rFonts w:asciiTheme="minorHAnsi" w:hAnsiTheme="minorHAnsi"/>
          <w:color w:val="000000"/>
          <w:sz w:val="22"/>
          <w:szCs w:val="22"/>
        </w:rPr>
        <w:t>optimised</w:t>
      </w:r>
      <w:proofErr w:type="spellEnd"/>
      <w:r w:rsidRPr="00EA3801">
        <w:rPr>
          <w:rFonts w:asciiTheme="minorHAnsi" w:hAnsiTheme="minorHAnsi"/>
          <w:color w:val="000000"/>
          <w:sz w:val="22"/>
          <w:szCs w:val="22"/>
        </w:rPr>
        <w:t xml:space="preserve">. Build the infrastructure that </w:t>
      </w:r>
      <w:proofErr w:type="spellStart"/>
      <w:r w:rsidRPr="00EA3801">
        <w:rPr>
          <w:rFonts w:asciiTheme="minorHAnsi" w:hAnsiTheme="minorHAnsi"/>
          <w:color w:val="000000"/>
          <w:sz w:val="22"/>
          <w:szCs w:val="22"/>
        </w:rPr>
        <w:t>organises</w:t>
      </w:r>
      <w:proofErr w:type="spellEnd"/>
      <w:r w:rsidRPr="00EA3801">
        <w:rPr>
          <w:rFonts w:asciiTheme="minorHAnsi" w:hAnsiTheme="minorHAnsi"/>
          <w:color w:val="000000"/>
          <w:sz w:val="22"/>
          <w:szCs w:val="22"/>
        </w:rPr>
        <w:t xml:space="preserve"> it. Scale across content, events, and community as a unified operating model.</w:t>
      </w:r>
    </w:p>
    <w:p w14:paraId="74E2CE34" w14:textId="36DB2C9A" w:rsidR="00EA3801" w:rsidRPr="00EA3801" w:rsidRDefault="00EA3801" w:rsidP="00EA3801">
      <w:pPr>
        <w:pStyle w:val="NormalWeb"/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>
        <w:rPr>
          <w:rFonts w:asciiTheme="minorHAnsi" w:hAnsiTheme="minorHAnsi"/>
          <w:color w:val="000000"/>
          <w:sz w:val="22"/>
          <w:szCs w:val="22"/>
        </w:rPr>
        <w:br/>
      </w:r>
      <w:r w:rsidRPr="00EA3801">
        <w:rPr>
          <w:rFonts w:asciiTheme="minorHAnsi" w:hAnsiTheme="minorHAnsi"/>
          <w:color w:val="000000"/>
          <w:sz w:val="22"/>
          <w:szCs w:val="22"/>
        </w:rPr>
        <w:t>She approaches company building as a problem of decision quality and execution speed. Most problems have known solutions. The advantage comes from applying them faster, with fewer errors, and within a structure that compounds results over time. She uses data where it improves decisions and judgment where it does not, and operates with a high degree of independence and accountability.</w:t>
      </w:r>
    </w:p>
    <w:p w14:paraId="3C0DA2E4" w14:textId="114AD2DC" w:rsidR="00EA3801" w:rsidRPr="00EA3801" w:rsidRDefault="00EA3801" w:rsidP="00EA3801">
      <w:pPr>
        <w:pStyle w:val="NormalWeb"/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>
        <w:rPr>
          <w:rFonts w:asciiTheme="minorHAnsi" w:hAnsiTheme="minorHAnsi"/>
          <w:color w:val="000000"/>
          <w:sz w:val="22"/>
          <w:szCs w:val="22"/>
        </w:rPr>
        <w:br/>
      </w:r>
      <w:r w:rsidRPr="00EA3801">
        <w:rPr>
          <w:rFonts w:asciiTheme="minorHAnsi" w:hAnsiTheme="minorHAnsi"/>
          <w:color w:val="000000"/>
          <w:sz w:val="22"/>
          <w:szCs w:val="22"/>
        </w:rPr>
        <w:t xml:space="preserve">This approach aligns directly with the model behind 10x Value Partners. Markets follow predictable trajectories at scale. Individual operators determine where value accumulates. </w:t>
      </w:r>
      <w:r w:rsidRPr="00EA3801">
        <w:rPr>
          <w:rFonts w:asciiTheme="minorHAnsi" w:hAnsiTheme="minorHAnsi"/>
          <w:color w:val="000000"/>
          <w:sz w:val="22"/>
          <w:szCs w:val="22"/>
        </w:rPr>
        <w:lastRenderedPageBreak/>
        <w:t>Her focus is to operate on the side that builds and scales those systems, with the ambition to create outcomes that reach an order of magnitude beyond the starting point.</w:t>
      </w:r>
    </w:p>
    <w:p w14:paraId="0EC5ABEF" w14:textId="7FB9CAA0" w:rsidR="000E684E" w:rsidRDefault="00951338" w:rsidP="00EA3801">
      <w:pPr>
        <w:pStyle w:val="Heading1"/>
        <w:spacing w:before="0"/>
      </w:pPr>
      <w:r>
        <w:t>Entrepreneurial Leadership &amp; Business Achievements</w:t>
      </w:r>
    </w:p>
    <w:p w14:paraId="034C0D0E" w14:textId="77777777" w:rsidR="00EA57E6" w:rsidRDefault="00EA57E6" w:rsidP="00EA3801">
      <w:pPr>
        <w:pStyle w:val="NormalWeb"/>
        <w:numPr>
          <w:ilvl w:val="0"/>
          <w:numId w:val="13"/>
        </w:numPr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EA57E6">
        <w:rPr>
          <w:rFonts w:asciiTheme="minorHAnsi" w:hAnsiTheme="minorHAnsi"/>
          <w:color w:val="000000"/>
          <w:sz w:val="22"/>
          <w:szCs w:val="22"/>
        </w:rPr>
        <w:t>Built a platform business that integrated multiple revenue streams into a single operating system, generating more than $50 million in cumulative revenue.</w:t>
      </w:r>
    </w:p>
    <w:p w14:paraId="7D0A445A" w14:textId="77777777" w:rsidR="00EA57E6" w:rsidRDefault="00EA57E6" w:rsidP="00EA3801">
      <w:pPr>
        <w:pStyle w:val="NormalWeb"/>
        <w:numPr>
          <w:ilvl w:val="0"/>
          <w:numId w:val="13"/>
        </w:numPr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EA57E6">
        <w:rPr>
          <w:rFonts w:asciiTheme="minorHAnsi" w:hAnsiTheme="minorHAnsi"/>
          <w:color w:val="000000"/>
          <w:sz w:val="22"/>
          <w:szCs w:val="22"/>
        </w:rPr>
        <w:t xml:space="preserve">Consolidated a fragmented market into a structured portfolio of over 300 ventures and products, using repeatable models for growth, </w:t>
      </w:r>
      <w:proofErr w:type="spellStart"/>
      <w:r w:rsidRPr="00EA57E6">
        <w:rPr>
          <w:rFonts w:asciiTheme="minorHAnsi" w:hAnsiTheme="minorHAnsi"/>
          <w:color w:val="000000"/>
          <w:sz w:val="22"/>
          <w:szCs w:val="22"/>
        </w:rPr>
        <w:t>monetisation</w:t>
      </w:r>
      <w:proofErr w:type="spellEnd"/>
      <w:r w:rsidRPr="00EA57E6">
        <w:rPr>
          <w:rFonts w:asciiTheme="minorHAnsi" w:hAnsiTheme="minorHAnsi"/>
          <w:color w:val="000000"/>
          <w:sz w:val="22"/>
          <w:szCs w:val="22"/>
        </w:rPr>
        <w:t>, and positioning.</w:t>
      </w:r>
    </w:p>
    <w:p w14:paraId="75728D58" w14:textId="77777777" w:rsidR="00EA57E6" w:rsidRDefault="00EA57E6" w:rsidP="00EA3801">
      <w:pPr>
        <w:pStyle w:val="NormalWeb"/>
        <w:numPr>
          <w:ilvl w:val="0"/>
          <w:numId w:val="13"/>
        </w:numPr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EA57E6">
        <w:rPr>
          <w:rFonts w:asciiTheme="minorHAnsi" w:hAnsiTheme="minorHAnsi"/>
          <w:color w:val="000000"/>
          <w:sz w:val="22"/>
          <w:szCs w:val="22"/>
        </w:rPr>
        <w:t xml:space="preserve">Introduced </w:t>
      </w:r>
      <w:proofErr w:type="spellStart"/>
      <w:r w:rsidRPr="00EA57E6">
        <w:rPr>
          <w:rFonts w:asciiTheme="minorHAnsi" w:hAnsiTheme="minorHAnsi"/>
          <w:color w:val="000000"/>
          <w:sz w:val="22"/>
          <w:szCs w:val="22"/>
        </w:rPr>
        <w:t>standardisation</w:t>
      </w:r>
      <w:proofErr w:type="spellEnd"/>
      <w:r w:rsidRPr="00EA57E6">
        <w:rPr>
          <w:rFonts w:asciiTheme="minorHAnsi" w:hAnsiTheme="minorHAnsi"/>
          <w:color w:val="000000"/>
          <w:sz w:val="22"/>
          <w:szCs w:val="22"/>
        </w:rPr>
        <w:t xml:space="preserve"> and </w:t>
      </w:r>
      <w:proofErr w:type="spellStart"/>
      <w:r w:rsidRPr="00EA57E6">
        <w:rPr>
          <w:rFonts w:asciiTheme="minorHAnsi" w:hAnsiTheme="minorHAnsi"/>
          <w:color w:val="000000"/>
          <w:sz w:val="22"/>
          <w:szCs w:val="22"/>
        </w:rPr>
        <w:t>productisation</w:t>
      </w:r>
      <w:proofErr w:type="spellEnd"/>
      <w:r w:rsidRPr="00EA57E6">
        <w:rPr>
          <w:rFonts w:asciiTheme="minorHAnsi" w:hAnsiTheme="minorHAnsi"/>
          <w:color w:val="000000"/>
          <w:sz w:val="22"/>
          <w:szCs w:val="22"/>
        </w:rPr>
        <w:t xml:space="preserve"> into areas that had previously relied on bespoke delivery, enabling scale without proportional increases in complexity.</w:t>
      </w:r>
    </w:p>
    <w:p w14:paraId="4EDBEC9C" w14:textId="77777777" w:rsidR="00EA57E6" w:rsidRDefault="00EA57E6" w:rsidP="00EA3801">
      <w:pPr>
        <w:pStyle w:val="NormalWeb"/>
        <w:numPr>
          <w:ilvl w:val="0"/>
          <w:numId w:val="13"/>
        </w:numPr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EA57E6">
        <w:rPr>
          <w:rFonts w:asciiTheme="minorHAnsi" w:hAnsiTheme="minorHAnsi"/>
          <w:color w:val="000000"/>
          <w:sz w:val="22"/>
          <w:szCs w:val="22"/>
        </w:rPr>
        <w:t>Structured partnerships, licensing agreements, and revenue-sharing models that expanded distribution and aligned incentives across stakeholders.</w:t>
      </w:r>
    </w:p>
    <w:p w14:paraId="360DB05D" w14:textId="77777777" w:rsidR="00EA57E6" w:rsidRDefault="00EA57E6" w:rsidP="00EA3801">
      <w:pPr>
        <w:pStyle w:val="NormalWeb"/>
        <w:numPr>
          <w:ilvl w:val="0"/>
          <w:numId w:val="13"/>
        </w:numPr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EA57E6">
        <w:rPr>
          <w:rFonts w:asciiTheme="minorHAnsi" w:hAnsiTheme="minorHAnsi"/>
          <w:color w:val="000000"/>
          <w:sz w:val="22"/>
          <w:szCs w:val="22"/>
        </w:rPr>
        <w:t>Designed operational systems that supported simultaneous growth across multiple products, audiences, and revenue lines without loss of execution quality.</w:t>
      </w:r>
    </w:p>
    <w:p w14:paraId="47B70435" w14:textId="61D7FCE4" w:rsidR="00EA57E6" w:rsidRPr="00EA57E6" w:rsidRDefault="00EA57E6" w:rsidP="00EA3801">
      <w:pPr>
        <w:pStyle w:val="NormalWeb"/>
        <w:numPr>
          <w:ilvl w:val="0"/>
          <w:numId w:val="13"/>
        </w:numPr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EA57E6">
        <w:rPr>
          <w:rFonts w:asciiTheme="minorHAnsi" w:hAnsiTheme="minorHAnsi"/>
          <w:color w:val="000000"/>
          <w:sz w:val="22"/>
          <w:szCs w:val="22"/>
        </w:rPr>
        <w:t>Built and led teams capable of delivering consistent outcomes across a high-volume portfolio, with a focus on execution speed, clarity, and accountability.</w:t>
      </w:r>
    </w:p>
    <w:p w14:paraId="492C92A6" w14:textId="6F7A97FE" w:rsidR="00EA3801" w:rsidRPr="00EA3801" w:rsidRDefault="00EA3801" w:rsidP="00EA57E6">
      <w:pPr>
        <w:pStyle w:val="NormalWeb"/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</w:p>
    <w:p w14:paraId="4E2FA238" w14:textId="77777777" w:rsidR="000E684E" w:rsidRDefault="00000000" w:rsidP="00EA3801">
      <w:pPr>
        <w:pStyle w:val="Heading1"/>
        <w:spacing w:before="0"/>
      </w:pPr>
      <w:r>
        <w:t>Professional Experience</w:t>
      </w:r>
    </w:p>
    <w:p w14:paraId="146F2573" w14:textId="77777777" w:rsidR="000E684E" w:rsidRDefault="00000000" w:rsidP="00EA3801">
      <w:pPr>
        <w:pStyle w:val="Heading2"/>
        <w:spacing w:before="0"/>
      </w:pPr>
      <w:r>
        <w:t>Founder &amp; Executive Director — Autistic Culture Institute (ACI)</w:t>
      </w:r>
    </w:p>
    <w:p w14:paraId="4EF64F5E" w14:textId="71C66571" w:rsidR="00951338" w:rsidRDefault="00000000" w:rsidP="00EA3801">
      <w:pPr>
        <w:spacing w:after="0"/>
      </w:pPr>
      <w:r>
        <w:t>2023–present | Portishead, UK &amp; Maryland, US</w:t>
      </w:r>
      <w:r w:rsidR="00EA3801">
        <w:t>A</w:t>
      </w:r>
      <w:r>
        <w:br/>
      </w:r>
    </w:p>
    <w:p w14:paraId="0E5F830E" w14:textId="77777777" w:rsidR="00951338" w:rsidRDefault="00951338" w:rsidP="00EA3801">
      <w:pPr>
        <w:pStyle w:val="ListParagraph"/>
        <w:numPr>
          <w:ilvl w:val="0"/>
          <w:numId w:val="11"/>
        </w:numPr>
        <w:spacing w:after="0"/>
      </w:pPr>
      <w:r>
        <w:t>Founder of a first‑of‑its‑kind cultural research and innovation institute supporting representation, identity development, and community‑based impact.</w:t>
      </w:r>
    </w:p>
    <w:p w14:paraId="0BAFF9FE" w14:textId="77777777" w:rsidR="00EA57E6" w:rsidRPr="00EA57E6" w:rsidRDefault="00EA57E6" w:rsidP="00EA3801">
      <w:pPr>
        <w:pStyle w:val="ListParagraph"/>
        <w:numPr>
          <w:ilvl w:val="0"/>
          <w:numId w:val="11"/>
        </w:numPr>
        <w:spacing w:after="0"/>
      </w:pPr>
      <w:r w:rsidRPr="00EA57E6">
        <w:rPr>
          <w:color w:val="000000"/>
        </w:rPr>
        <w:t xml:space="preserve">Built a multi-platform </w:t>
      </w:r>
      <w:proofErr w:type="spellStart"/>
      <w:r w:rsidRPr="00EA57E6">
        <w:rPr>
          <w:color w:val="000000"/>
        </w:rPr>
        <w:t>organisation</w:t>
      </w:r>
      <w:proofErr w:type="spellEnd"/>
      <w:r w:rsidRPr="00EA57E6">
        <w:rPr>
          <w:color w:val="000000"/>
        </w:rPr>
        <w:t xml:space="preserve"> across content, events, and community, structured as an integrated system rather than standalone initiatives.</w:t>
      </w:r>
    </w:p>
    <w:p w14:paraId="6CA850DC" w14:textId="77777777" w:rsidR="00EA57E6" w:rsidRPr="00EA57E6" w:rsidRDefault="00EA57E6" w:rsidP="00EA3801">
      <w:pPr>
        <w:pStyle w:val="ListParagraph"/>
        <w:numPr>
          <w:ilvl w:val="0"/>
          <w:numId w:val="11"/>
        </w:numPr>
        <w:spacing w:after="0"/>
      </w:pPr>
      <w:r w:rsidRPr="00EA57E6">
        <w:rPr>
          <w:color w:val="000000"/>
        </w:rPr>
        <w:t xml:space="preserve">Developed and scaled a portfolio of products including a podcast network (1M+ downloads), publishing </w:t>
      </w:r>
      <w:proofErr w:type="spellStart"/>
      <w:r w:rsidRPr="00EA57E6">
        <w:rPr>
          <w:color w:val="000000"/>
        </w:rPr>
        <w:t>programmes</w:t>
      </w:r>
      <w:proofErr w:type="spellEnd"/>
      <w:r w:rsidRPr="00EA57E6">
        <w:rPr>
          <w:color w:val="000000"/>
        </w:rPr>
        <w:t>, and live experiences, aligned under a single operating model.</w:t>
      </w:r>
    </w:p>
    <w:p w14:paraId="5096E182" w14:textId="77777777" w:rsidR="00EA57E6" w:rsidRPr="00EA57E6" w:rsidRDefault="00EA57E6" w:rsidP="00EA3801">
      <w:pPr>
        <w:pStyle w:val="ListParagraph"/>
        <w:numPr>
          <w:ilvl w:val="0"/>
          <w:numId w:val="11"/>
        </w:numPr>
        <w:spacing w:after="0"/>
      </w:pPr>
      <w:r w:rsidRPr="00EA57E6">
        <w:rPr>
          <w:color w:val="000000"/>
        </w:rPr>
        <w:t xml:space="preserve">Identified and structured a fragmented market around identity, content, and community into repeatable </w:t>
      </w:r>
      <w:proofErr w:type="spellStart"/>
      <w:r w:rsidRPr="00EA57E6">
        <w:rPr>
          <w:color w:val="000000"/>
        </w:rPr>
        <w:t>programmes</w:t>
      </w:r>
      <w:proofErr w:type="spellEnd"/>
      <w:r w:rsidRPr="00EA57E6">
        <w:rPr>
          <w:color w:val="000000"/>
        </w:rPr>
        <w:t xml:space="preserve"> and revenue streams.</w:t>
      </w:r>
    </w:p>
    <w:p w14:paraId="173DDD1B" w14:textId="77777777" w:rsidR="00EA57E6" w:rsidRPr="00EA57E6" w:rsidRDefault="00EA57E6" w:rsidP="00EA3801">
      <w:pPr>
        <w:pStyle w:val="ListParagraph"/>
        <w:numPr>
          <w:ilvl w:val="0"/>
          <w:numId w:val="11"/>
        </w:numPr>
        <w:spacing w:after="0"/>
      </w:pPr>
      <w:r w:rsidRPr="00EA57E6">
        <w:rPr>
          <w:color w:val="000000"/>
        </w:rPr>
        <w:t>Secured £250k+ in funding through grants, sponsorships, and partnerships, aligning stakeholders across public, private, and cultural sectors.</w:t>
      </w:r>
    </w:p>
    <w:p w14:paraId="324A2763" w14:textId="77777777" w:rsidR="00EA57E6" w:rsidRPr="00EA57E6" w:rsidRDefault="00EA57E6" w:rsidP="00EA3801">
      <w:pPr>
        <w:pStyle w:val="ListParagraph"/>
        <w:numPr>
          <w:ilvl w:val="0"/>
          <w:numId w:val="11"/>
        </w:numPr>
        <w:spacing w:after="0"/>
      </w:pPr>
      <w:r w:rsidRPr="00EA57E6">
        <w:rPr>
          <w:color w:val="000000"/>
        </w:rPr>
        <w:t xml:space="preserve">Established partnerships with government bodies, universities, and </w:t>
      </w:r>
      <w:proofErr w:type="spellStart"/>
      <w:r w:rsidRPr="00EA57E6">
        <w:rPr>
          <w:color w:val="000000"/>
        </w:rPr>
        <w:t>organisations</w:t>
      </w:r>
      <w:proofErr w:type="spellEnd"/>
      <w:r w:rsidRPr="00EA57E6">
        <w:rPr>
          <w:color w:val="000000"/>
        </w:rPr>
        <w:t xml:space="preserve">, including the </w:t>
      </w:r>
      <w:proofErr w:type="gramStart"/>
      <w:r w:rsidRPr="00EA57E6">
        <w:rPr>
          <w:color w:val="000000"/>
        </w:rPr>
        <w:t>All Party</w:t>
      </w:r>
      <w:proofErr w:type="gramEnd"/>
      <w:r w:rsidRPr="00EA57E6">
        <w:rPr>
          <w:color w:val="000000"/>
        </w:rPr>
        <w:t xml:space="preserve"> Parliamentary Group on Autism, to expand reach and institutional alignment.</w:t>
      </w:r>
    </w:p>
    <w:p w14:paraId="562D3266" w14:textId="77777777" w:rsidR="00EA57E6" w:rsidRPr="00EA57E6" w:rsidRDefault="00EA57E6" w:rsidP="00EA3801">
      <w:pPr>
        <w:pStyle w:val="ListParagraph"/>
        <w:numPr>
          <w:ilvl w:val="0"/>
          <w:numId w:val="11"/>
        </w:numPr>
        <w:spacing w:after="0"/>
      </w:pPr>
      <w:r w:rsidRPr="00EA57E6">
        <w:rPr>
          <w:color w:val="000000"/>
        </w:rPr>
        <w:t xml:space="preserve">Designed and implemented systems for delivery, governance, and </w:t>
      </w:r>
      <w:proofErr w:type="spellStart"/>
      <w:r w:rsidRPr="00EA57E6">
        <w:rPr>
          <w:color w:val="000000"/>
        </w:rPr>
        <w:t>programme</w:t>
      </w:r>
      <w:proofErr w:type="spellEnd"/>
      <w:r w:rsidRPr="00EA57E6">
        <w:rPr>
          <w:color w:val="000000"/>
        </w:rPr>
        <w:t xml:space="preserve"> execution to support scalability across geographies and teams.</w:t>
      </w:r>
    </w:p>
    <w:p w14:paraId="1C92AC39" w14:textId="77777777" w:rsidR="00EA57E6" w:rsidRPr="00EA57E6" w:rsidRDefault="00EA57E6" w:rsidP="00EA3801">
      <w:pPr>
        <w:pStyle w:val="ListParagraph"/>
        <w:numPr>
          <w:ilvl w:val="0"/>
          <w:numId w:val="11"/>
        </w:numPr>
        <w:spacing w:after="0"/>
      </w:pPr>
      <w:r w:rsidRPr="00EA57E6">
        <w:rPr>
          <w:color w:val="000000"/>
        </w:rPr>
        <w:t>Built and led a distributed team and contributor network, maintaining consistent output across multiple initiatives and formats.</w:t>
      </w:r>
    </w:p>
    <w:p w14:paraId="7064941B" w14:textId="46072E94" w:rsidR="00EA57E6" w:rsidRPr="00EA57E6" w:rsidRDefault="00EA57E6" w:rsidP="00EA3801">
      <w:pPr>
        <w:pStyle w:val="ListParagraph"/>
        <w:numPr>
          <w:ilvl w:val="0"/>
          <w:numId w:val="11"/>
        </w:numPr>
        <w:spacing w:after="0"/>
      </w:pPr>
      <w:r w:rsidRPr="00EA57E6">
        <w:rPr>
          <w:color w:val="000000"/>
        </w:rPr>
        <w:t xml:space="preserve">Developed pathways for creator and participant engagement, translating individual contributions into structured </w:t>
      </w:r>
      <w:proofErr w:type="spellStart"/>
      <w:r w:rsidRPr="00EA57E6">
        <w:rPr>
          <w:color w:val="000000"/>
        </w:rPr>
        <w:t>programmes</w:t>
      </w:r>
      <w:proofErr w:type="spellEnd"/>
      <w:r w:rsidRPr="00EA57E6">
        <w:rPr>
          <w:color w:val="000000"/>
        </w:rPr>
        <w:t xml:space="preserve"> that could be scaled and replicated. </w:t>
      </w:r>
    </w:p>
    <w:p w14:paraId="394C86FD" w14:textId="77777777" w:rsidR="00EA57E6" w:rsidRDefault="00EA57E6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1AA9736D" w14:textId="2010A311" w:rsidR="000E684E" w:rsidRDefault="00000000" w:rsidP="00EA3801">
      <w:pPr>
        <w:pStyle w:val="Heading2"/>
        <w:spacing w:before="0"/>
      </w:pPr>
      <w:r>
        <w:lastRenderedPageBreak/>
        <w:t>President &amp; CEO — The Author Incubator / Difference Press</w:t>
      </w:r>
    </w:p>
    <w:p w14:paraId="4F30B28D" w14:textId="79FA88BD" w:rsidR="00951338" w:rsidRDefault="00000000" w:rsidP="00EA3801">
      <w:pPr>
        <w:spacing w:after="0"/>
      </w:pPr>
      <w:r>
        <w:t>2010–2024 | Washington DC, USA</w:t>
      </w:r>
    </w:p>
    <w:p w14:paraId="10F54FE0" w14:textId="77777777" w:rsidR="00EA57E6" w:rsidRPr="00EA57E6" w:rsidRDefault="00EA57E6" w:rsidP="00EA3801">
      <w:pPr>
        <w:pStyle w:val="ListParagraph"/>
        <w:numPr>
          <w:ilvl w:val="0"/>
          <w:numId w:val="12"/>
        </w:numPr>
        <w:spacing w:after="0"/>
      </w:pPr>
      <w:r w:rsidRPr="00EA57E6">
        <w:rPr>
          <w:color w:val="000000"/>
        </w:rPr>
        <w:t>Founded and scaled a global platform business, operating as general manager with full responsibility for revenue, profit, cash flow, and performance.</w:t>
      </w:r>
    </w:p>
    <w:p w14:paraId="38E3FF44" w14:textId="77777777" w:rsidR="00EA57E6" w:rsidRPr="00EA57E6" w:rsidRDefault="00EA57E6" w:rsidP="00EA3801">
      <w:pPr>
        <w:pStyle w:val="ListParagraph"/>
        <w:numPr>
          <w:ilvl w:val="0"/>
          <w:numId w:val="12"/>
        </w:numPr>
        <w:spacing w:after="0"/>
      </w:pPr>
      <w:r w:rsidRPr="00EA57E6">
        <w:rPr>
          <w:color w:val="000000"/>
        </w:rPr>
        <w:t>Built and expanded a portfolio of 300+ ventures and 2,000+ products, applying repeatable frameworks for venture creation, go-to-market execution, and growth.</w:t>
      </w:r>
    </w:p>
    <w:p w14:paraId="0552B674" w14:textId="77777777" w:rsidR="00EA57E6" w:rsidRPr="00EA57E6" w:rsidRDefault="00EA57E6" w:rsidP="00EA3801">
      <w:pPr>
        <w:pStyle w:val="ListParagraph"/>
        <w:numPr>
          <w:ilvl w:val="0"/>
          <w:numId w:val="12"/>
        </w:numPr>
        <w:spacing w:after="0"/>
      </w:pPr>
      <w:r w:rsidRPr="00EA57E6">
        <w:rPr>
          <w:color w:val="000000"/>
        </w:rPr>
        <w:t>Generated $50M+ in cumulative revenue across integrated business lines including publishing, education, events, licensing, and consulting.</w:t>
      </w:r>
    </w:p>
    <w:p w14:paraId="5B5E8457" w14:textId="77777777" w:rsidR="00EA57E6" w:rsidRPr="00EA57E6" w:rsidRDefault="00EA57E6" w:rsidP="00EA3801">
      <w:pPr>
        <w:pStyle w:val="ListParagraph"/>
        <w:numPr>
          <w:ilvl w:val="0"/>
          <w:numId w:val="12"/>
        </w:numPr>
        <w:spacing w:after="0"/>
      </w:pPr>
      <w:r w:rsidRPr="00EA57E6">
        <w:rPr>
          <w:color w:val="000000"/>
        </w:rPr>
        <w:t xml:space="preserve">Developed and implemented scalable operating systems for customer acquisition, product development, and revenue </w:t>
      </w:r>
      <w:proofErr w:type="spellStart"/>
      <w:r w:rsidRPr="00EA57E6">
        <w:rPr>
          <w:color w:val="000000"/>
        </w:rPr>
        <w:t>optimisation</w:t>
      </w:r>
      <w:proofErr w:type="spellEnd"/>
      <w:r w:rsidRPr="00EA57E6">
        <w:rPr>
          <w:color w:val="000000"/>
        </w:rPr>
        <w:t xml:space="preserve"> across multiple markets.</w:t>
      </w:r>
    </w:p>
    <w:p w14:paraId="3E4D0C2F" w14:textId="77777777" w:rsidR="00EA57E6" w:rsidRPr="00EA57E6" w:rsidRDefault="00EA57E6" w:rsidP="00EA3801">
      <w:pPr>
        <w:pStyle w:val="ListParagraph"/>
        <w:numPr>
          <w:ilvl w:val="0"/>
          <w:numId w:val="12"/>
        </w:numPr>
        <w:spacing w:after="0"/>
      </w:pPr>
      <w:r w:rsidRPr="00EA57E6">
        <w:rPr>
          <w:color w:val="000000"/>
        </w:rPr>
        <w:t xml:space="preserve">Structured and negotiated partnerships, licensing agreements, and distribution deals with corporates, universities, and media </w:t>
      </w:r>
      <w:proofErr w:type="spellStart"/>
      <w:r w:rsidRPr="00EA57E6">
        <w:rPr>
          <w:color w:val="000000"/>
        </w:rPr>
        <w:t>organisations</w:t>
      </w:r>
      <w:proofErr w:type="spellEnd"/>
      <w:r w:rsidRPr="00EA57E6">
        <w:rPr>
          <w:color w:val="000000"/>
        </w:rPr>
        <w:t xml:space="preserve"> to expand reach and </w:t>
      </w:r>
      <w:proofErr w:type="spellStart"/>
      <w:r w:rsidRPr="00EA57E6">
        <w:rPr>
          <w:color w:val="000000"/>
        </w:rPr>
        <w:t>monetisation</w:t>
      </w:r>
      <w:proofErr w:type="spellEnd"/>
      <w:r w:rsidRPr="00EA57E6">
        <w:rPr>
          <w:color w:val="000000"/>
        </w:rPr>
        <w:t>.</w:t>
      </w:r>
    </w:p>
    <w:p w14:paraId="107EDB74" w14:textId="77777777" w:rsidR="00EA57E6" w:rsidRPr="00EA57E6" w:rsidRDefault="00EA57E6" w:rsidP="00EA3801">
      <w:pPr>
        <w:pStyle w:val="ListParagraph"/>
        <w:numPr>
          <w:ilvl w:val="0"/>
          <w:numId w:val="12"/>
        </w:numPr>
        <w:spacing w:after="0"/>
      </w:pPr>
      <w:r w:rsidRPr="00EA57E6">
        <w:rPr>
          <w:color w:val="000000"/>
        </w:rPr>
        <w:t>Led and managed cross-functional teams of 40+ across editorial, operations, marketing, and technology, building performance-driven and results-oriented execution.</w:t>
      </w:r>
    </w:p>
    <w:p w14:paraId="45DF16AB" w14:textId="77777777" w:rsidR="00EA57E6" w:rsidRPr="00EA57E6" w:rsidRDefault="00EA57E6" w:rsidP="00EA3801">
      <w:pPr>
        <w:pStyle w:val="ListParagraph"/>
        <w:numPr>
          <w:ilvl w:val="0"/>
          <w:numId w:val="12"/>
        </w:numPr>
        <w:spacing w:after="0"/>
      </w:pPr>
      <w:r w:rsidRPr="00EA57E6">
        <w:rPr>
          <w:color w:val="000000"/>
        </w:rPr>
        <w:t xml:space="preserve">Designed and delivered large-scale content, events, and </w:t>
      </w:r>
      <w:proofErr w:type="spellStart"/>
      <w:r w:rsidRPr="00EA57E6">
        <w:rPr>
          <w:color w:val="000000"/>
        </w:rPr>
        <w:t>programmes</w:t>
      </w:r>
      <w:proofErr w:type="spellEnd"/>
      <w:r w:rsidRPr="00EA57E6">
        <w:rPr>
          <w:color w:val="000000"/>
        </w:rPr>
        <w:t xml:space="preserve"> for global audiences, supporting customer acquisition, retention, and revenue growth.</w:t>
      </w:r>
    </w:p>
    <w:p w14:paraId="1AF1340E" w14:textId="77777777" w:rsidR="00EA57E6" w:rsidRPr="00EA57E6" w:rsidRDefault="00EA57E6" w:rsidP="00EA3801">
      <w:pPr>
        <w:pStyle w:val="ListParagraph"/>
        <w:numPr>
          <w:ilvl w:val="0"/>
          <w:numId w:val="12"/>
        </w:numPr>
        <w:spacing w:after="0"/>
      </w:pPr>
      <w:r w:rsidRPr="00EA57E6">
        <w:rPr>
          <w:color w:val="000000"/>
        </w:rPr>
        <w:t xml:space="preserve">Applied data-driven decision making and performance tracking to </w:t>
      </w:r>
      <w:proofErr w:type="spellStart"/>
      <w:r w:rsidRPr="00EA57E6">
        <w:rPr>
          <w:color w:val="000000"/>
        </w:rPr>
        <w:t>optimise</w:t>
      </w:r>
      <w:proofErr w:type="spellEnd"/>
      <w:r w:rsidRPr="00EA57E6">
        <w:rPr>
          <w:color w:val="000000"/>
        </w:rPr>
        <w:t xml:space="preserve"> conversion, pricing, and product-market fit across business units.</w:t>
      </w:r>
    </w:p>
    <w:p w14:paraId="16F190C6" w14:textId="7E72F36A" w:rsidR="00EA57E6" w:rsidRPr="00EA57E6" w:rsidRDefault="00EA57E6" w:rsidP="00EA3801">
      <w:pPr>
        <w:pStyle w:val="ListParagraph"/>
        <w:numPr>
          <w:ilvl w:val="0"/>
          <w:numId w:val="12"/>
        </w:numPr>
        <w:spacing w:after="0"/>
      </w:pPr>
      <w:r w:rsidRPr="00EA57E6">
        <w:rPr>
          <w:color w:val="000000"/>
        </w:rPr>
        <w:t>Built and operated a multi-stream business model, integrating products, services, and partnerships into a unified platform capable of sustained scaling.</w:t>
      </w:r>
    </w:p>
    <w:p w14:paraId="71BDE068" w14:textId="3266AB05" w:rsidR="000E684E" w:rsidRDefault="000E684E" w:rsidP="00EA57E6">
      <w:pPr>
        <w:pStyle w:val="ListParagraph"/>
        <w:spacing w:after="0"/>
      </w:pPr>
    </w:p>
    <w:p w14:paraId="1C56DE62" w14:textId="77777777" w:rsidR="000E684E" w:rsidRDefault="00000000" w:rsidP="00EA3801">
      <w:pPr>
        <w:pStyle w:val="Heading1"/>
        <w:spacing w:before="0"/>
      </w:pPr>
      <w:r>
        <w:t>Education</w:t>
      </w:r>
    </w:p>
    <w:p w14:paraId="4B9E1EF5" w14:textId="5E54495F" w:rsidR="000E684E" w:rsidRDefault="00000000" w:rsidP="00EA3801">
      <w:pPr>
        <w:spacing w:after="0"/>
      </w:pPr>
      <w:r>
        <w:t>MSc Psychology, University of Kent</w:t>
      </w:r>
      <w:r w:rsidR="00DA23E6">
        <w:t>, Canterbury UK</w:t>
      </w:r>
      <w:r w:rsidR="00BE253F">
        <w:br/>
        <w:t>Graduate Certificate in Corporate Social Responsibility, University of Colorado</w:t>
      </w:r>
      <w:r w:rsidR="00DA23E6">
        <w:t>, Boulder, CO</w:t>
      </w:r>
      <w:r>
        <w:br/>
        <w:t xml:space="preserve">PhD Communication, </w:t>
      </w:r>
      <w:r w:rsidR="00A91525">
        <w:t>The European Graduate School</w:t>
      </w:r>
      <w:r w:rsidR="00DA23E6">
        <w:t>, Sass Fee, Canton Valais Switzerland</w:t>
      </w:r>
      <w:r>
        <w:br/>
        <w:t xml:space="preserve">MA </w:t>
      </w:r>
      <w:r w:rsidR="00A91525">
        <w:t>Media and Public Affairs</w:t>
      </w:r>
      <w:r>
        <w:t xml:space="preserve">, </w:t>
      </w:r>
      <w:r w:rsidR="00A91525">
        <w:t>The George Washington University</w:t>
      </w:r>
      <w:r w:rsidR="00DA23E6">
        <w:t>, Washington DC</w:t>
      </w:r>
      <w:r>
        <w:br/>
        <w:t xml:space="preserve">BA </w:t>
      </w:r>
      <w:r w:rsidR="00A91525">
        <w:t>Journalism</w:t>
      </w:r>
      <w:r>
        <w:t>, The George Washington University</w:t>
      </w:r>
      <w:r w:rsidR="00DA23E6">
        <w:t>, Washington DC</w:t>
      </w:r>
    </w:p>
    <w:p w14:paraId="0C16702E" w14:textId="27BB9F8E" w:rsidR="000E684E" w:rsidRDefault="00EA57E6" w:rsidP="00EA3801">
      <w:pPr>
        <w:pStyle w:val="Heading1"/>
        <w:spacing w:before="0"/>
      </w:pPr>
      <w:r>
        <w:br/>
        <w:t>Awards &amp; Recognition</w:t>
      </w:r>
    </w:p>
    <w:p w14:paraId="53DA39A6" w14:textId="5EBFFF68" w:rsidR="000E684E" w:rsidRDefault="00000000" w:rsidP="00EA3801">
      <w:pPr>
        <w:spacing w:after="0"/>
      </w:pPr>
      <w:r>
        <w:t>• Stevie International Business Award (2025)</w:t>
      </w:r>
      <w:r>
        <w:br/>
        <w:t>• Digital Woman Award (2025)</w:t>
      </w:r>
      <w:r>
        <w:br/>
        <w:t>• Named among 'Top 50 Women in Digital Innovation'</w:t>
      </w:r>
    </w:p>
    <w:p w14:paraId="19F22CDF" w14:textId="63E4E206" w:rsidR="00DA23E6" w:rsidRDefault="00EA57E6" w:rsidP="00EA3801">
      <w:pPr>
        <w:pStyle w:val="Heading1"/>
        <w:spacing w:before="0"/>
      </w:pPr>
      <w:r>
        <w:br/>
      </w:r>
      <w:r w:rsidR="00DA23E6">
        <w:t>Volunteering</w:t>
      </w:r>
    </w:p>
    <w:p w14:paraId="2D726DFC" w14:textId="06B622F5" w:rsidR="00DA23E6" w:rsidRDefault="00DA23E6" w:rsidP="00EA3801">
      <w:pPr>
        <w:spacing w:after="0"/>
      </w:pPr>
      <w:r>
        <w:t xml:space="preserve">• Peer Advisor – </w:t>
      </w:r>
      <w:proofErr w:type="spellStart"/>
      <w:r>
        <w:t>AuDHD</w:t>
      </w:r>
      <w:proofErr w:type="spellEnd"/>
      <w:r>
        <w:t xml:space="preserve"> UK</w:t>
      </w:r>
      <w:r>
        <w:br/>
        <w:t>• Board of Trustees – Bristol Improv Theatre</w:t>
      </w:r>
      <w:r>
        <w:br/>
        <w:t>• Editorial Board – Neurodiversity Journal</w:t>
      </w:r>
      <w:r>
        <w:br/>
        <w:t>• Columnist – Enjoy Portishead Magazine</w:t>
      </w:r>
      <w:r>
        <w:br/>
        <w:t>• Teen Mentor – Grove Neurodivergent Mentoring</w:t>
      </w:r>
    </w:p>
    <w:sectPr w:rsidR="00DA23E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DCD0B40"/>
    <w:multiLevelType w:val="hybridMultilevel"/>
    <w:tmpl w:val="87589B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F56142"/>
    <w:multiLevelType w:val="hybridMultilevel"/>
    <w:tmpl w:val="C8641D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4E1554"/>
    <w:multiLevelType w:val="hybridMultilevel"/>
    <w:tmpl w:val="C414C6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9374DA"/>
    <w:multiLevelType w:val="hybridMultilevel"/>
    <w:tmpl w:val="548029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9233772">
    <w:abstractNumId w:val="8"/>
  </w:num>
  <w:num w:numId="2" w16cid:durableId="1220677899">
    <w:abstractNumId w:val="6"/>
  </w:num>
  <w:num w:numId="3" w16cid:durableId="1908957447">
    <w:abstractNumId w:val="5"/>
  </w:num>
  <w:num w:numId="4" w16cid:durableId="849754799">
    <w:abstractNumId w:val="4"/>
  </w:num>
  <w:num w:numId="5" w16cid:durableId="492259752">
    <w:abstractNumId w:val="7"/>
  </w:num>
  <w:num w:numId="6" w16cid:durableId="1287932529">
    <w:abstractNumId w:val="3"/>
  </w:num>
  <w:num w:numId="7" w16cid:durableId="2103988059">
    <w:abstractNumId w:val="2"/>
  </w:num>
  <w:num w:numId="8" w16cid:durableId="799957534">
    <w:abstractNumId w:val="1"/>
  </w:num>
  <w:num w:numId="9" w16cid:durableId="1317149810">
    <w:abstractNumId w:val="0"/>
  </w:num>
  <w:num w:numId="10" w16cid:durableId="99690112">
    <w:abstractNumId w:val="10"/>
  </w:num>
  <w:num w:numId="11" w16cid:durableId="172114416">
    <w:abstractNumId w:val="11"/>
  </w:num>
  <w:num w:numId="12" w16cid:durableId="1098867992">
    <w:abstractNumId w:val="9"/>
  </w:num>
  <w:num w:numId="13" w16cid:durableId="22676332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684E"/>
    <w:rsid w:val="0015074B"/>
    <w:rsid w:val="00221E47"/>
    <w:rsid w:val="0029639D"/>
    <w:rsid w:val="00326F90"/>
    <w:rsid w:val="00951338"/>
    <w:rsid w:val="00A91525"/>
    <w:rsid w:val="00AA1D8D"/>
    <w:rsid w:val="00AA2D02"/>
    <w:rsid w:val="00B47730"/>
    <w:rsid w:val="00BE253F"/>
    <w:rsid w:val="00CB0664"/>
    <w:rsid w:val="00D565CB"/>
    <w:rsid w:val="00D83A52"/>
    <w:rsid w:val="00DA23E6"/>
    <w:rsid w:val="00E736AC"/>
    <w:rsid w:val="00EA3801"/>
    <w:rsid w:val="00EA57E6"/>
    <w:rsid w:val="00F85A5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B4382D"/>
  <w14:defaultImageDpi w14:val="300"/>
  <w15:docId w15:val="{E411203D-EBF3-BF40-A3FF-BBC44C989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EA38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rsid w:val="00AA2D02"/>
    <w:rPr>
      <w:rFonts w:cs="Times New Roman"/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ngela@KingdonHouse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1103</Words>
  <Characters>6293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Angela Lauria</cp:lastModifiedBy>
  <cp:revision>4</cp:revision>
  <dcterms:created xsi:type="dcterms:W3CDTF">2026-03-27T07:51:00Z</dcterms:created>
  <dcterms:modified xsi:type="dcterms:W3CDTF">2026-03-27T14:04:00Z</dcterms:modified>
  <cp:category/>
</cp:coreProperties>
</file>