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B5FA" w14:textId="77777777" w:rsidR="001704A6" w:rsidRPr="00CD1AF6" w:rsidRDefault="001704A6" w:rsidP="001704A6">
      <w:pPr>
        <w:pStyle w:val="Title"/>
        <w:spacing w:after="0"/>
        <w:jc w:val="center"/>
        <w:rPr>
          <w:rFonts w:cstheme="majorHAnsi"/>
          <w:sz w:val="32"/>
          <w:szCs w:val="32"/>
        </w:rPr>
      </w:pPr>
      <w:r w:rsidRPr="00CD1AF6">
        <w:rPr>
          <w:rFonts w:cstheme="majorHAnsi"/>
          <w:b/>
          <w:bCs/>
          <w:sz w:val="44"/>
          <w:szCs w:val="44"/>
        </w:rPr>
        <w:t>Angela Kingdon, M.A., M.Sc., Ph.D.</w:t>
      </w:r>
      <w:r w:rsidRPr="00CD1AF6">
        <w:rPr>
          <w:rFonts w:cstheme="majorHAnsi"/>
          <w:sz w:val="32"/>
          <w:szCs w:val="32"/>
        </w:rPr>
        <w:br/>
      </w:r>
      <w:r w:rsidRPr="00CD1AF6">
        <w:rPr>
          <w:rFonts w:cstheme="majorHAnsi"/>
          <w:noProof/>
          <w:sz w:val="28"/>
          <w:szCs w:val="28"/>
        </w:rPr>
        <w:t xml:space="preserve">+44 (7517) 000527  </w:t>
      </w:r>
      <w:r w:rsidRPr="00CD1AF6">
        <w:rPr>
          <w:rFonts w:cstheme="majorHAnsi"/>
          <w:noProof/>
          <w:sz w:val="28"/>
          <w:szCs w:val="28"/>
        </w:rPr>
        <w:sym w:font="Wingdings 2" w:char="F0A0"/>
      </w:r>
      <w:r w:rsidRPr="00CD1AF6">
        <w:rPr>
          <w:rFonts w:cstheme="majorHAnsi"/>
          <w:noProof/>
          <w:sz w:val="28"/>
          <w:szCs w:val="28"/>
        </w:rPr>
        <w:t xml:space="preserve">  </w:t>
      </w:r>
      <w:hyperlink r:id="rId6" w:history="1">
        <w:r w:rsidRPr="00CD1AF6">
          <w:rPr>
            <w:rStyle w:val="Hyperlink"/>
            <w:rFonts w:cstheme="majorHAnsi"/>
            <w:noProof/>
            <w:sz w:val="28"/>
            <w:szCs w:val="28"/>
          </w:rPr>
          <w:t>Angela@KingdonHouse.com</w:t>
        </w:r>
      </w:hyperlink>
    </w:p>
    <w:p w14:paraId="07C461A9" w14:textId="44232CA2" w:rsidR="00951338" w:rsidRDefault="00951338">
      <w:r>
        <w:t>Entrepreneur • Founder/CEO • Innovation Leader</w:t>
      </w:r>
    </w:p>
    <w:p w14:paraId="10F49095" w14:textId="497B6E1C" w:rsidR="00951338" w:rsidRDefault="00951338" w:rsidP="00951338">
      <w:pPr>
        <w:pStyle w:val="Heading1"/>
      </w:pPr>
      <w:r>
        <w:t>Key Competencies</w:t>
      </w:r>
    </w:p>
    <w:p w14:paraId="3168B9D8" w14:textId="5EFA5E2C" w:rsidR="000E684E" w:rsidRDefault="00951338">
      <w:r>
        <w:t xml:space="preserve">Entrepreneurship • Venture Creation • Business Scaling • Innovation Strategy • Social Impact Integration • Publishing &amp; Media Leadership • Licensing &amp; Partnerships • Revenue Growth Strategy • Community‑Driven Business Models • </w:t>
      </w:r>
      <w:proofErr w:type="spellStart"/>
      <w:r>
        <w:t>Behaviour</w:t>
      </w:r>
      <w:proofErr w:type="spellEnd"/>
      <w:r>
        <w:t xml:space="preserve">‑Change Content • Cross‑Sector Partnerships • Inclusive Leadership • Governance &amp; </w:t>
      </w:r>
      <w:proofErr w:type="spellStart"/>
      <w:r>
        <w:t>Organisational</w:t>
      </w:r>
      <w:proofErr w:type="spellEnd"/>
      <w:r>
        <w:t xml:space="preserve"> Design</w:t>
      </w:r>
    </w:p>
    <w:p w14:paraId="19AE69DD" w14:textId="77777777" w:rsidR="000E684E" w:rsidRDefault="00000000">
      <w:pPr>
        <w:pStyle w:val="Heading1"/>
      </w:pPr>
      <w:r>
        <w:t>Executive Profile</w:t>
      </w:r>
    </w:p>
    <w:p w14:paraId="7E60F399" w14:textId="77777777" w:rsidR="00951338" w:rsidRDefault="00951338" w:rsidP="00951338">
      <w:r>
        <w:t xml:space="preserve">Entrepreneurial leader with a 20+ year record of building, scaling, and operating mission‑driven companies that combine commercial growth with measurable social impact. As Founder &amp; CEO of The Author Incubator/Difference Press, built one of the world’s most successful knowledge‑entrepreneurship platforms — supporting 1,000+ authors, launching 300+ ventures, and generating more than $50M in cumulative revenue. </w:t>
      </w:r>
      <w:proofErr w:type="spellStart"/>
      <w:r>
        <w:t>Recognised</w:t>
      </w:r>
      <w:proofErr w:type="spellEnd"/>
      <w:r>
        <w:t xml:space="preserve"> internationally for business growth, innovation, and inclusive leadership. Now Founder &amp; Executive Director of the Autistic Culture Institute, a transatlantic research and cultural‑innovation </w:t>
      </w:r>
      <w:proofErr w:type="spellStart"/>
      <w:r>
        <w:t>organisation</w:t>
      </w:r>
      <w:proofErr w:type="spellEnd"/>
      <w:r>
        <w:t xml:space="preserve"> focused on representation, identity, and community transformation.</w:t>
      </w:r>
    </w:p>
    <w:p w14:paraId="650BCA49" w14:textId="77777777" w:rsidR="00951338" w:rsidRDefault="00951338" w:rsidP="00951338">
      <w:r>
        <w:t>Known for designing entrepreneurial ecosystems, transforming ideas into scalable ventures, establishing multimillion‑pound revenue pipelines, and building companies that elevate underrepresented voices. Award‑winning founder with experience in media, publishing, venture incubation, social‑impact strategy, partnerships, governance, and community‑first business models.</w:t>
      </w:r>
    </w:p>
    <w:p w14:paraId="0EC5ABEF" w14:textId="7FB9CAA0" w:rsidR="000E684E" w:rsidRDefault="00951338">
      <w:pPr>
        <w:pStyle w:val="Heading1"/>
      </w:pPr>
      <w:r>
        <w:t>Entrepreneurial Leadership &amp; Business Achievements</w:t>
      </w:r>
    </w:p>
    <w:p w14:paraId="0ABD7C0B" w14:textId="159F57C2" w:rsidR="00951338" w:rsidRDefault="00951338" w:rsidP="00951338">
      <w:pPr>
        <w:pStyle w:val="ListParagraph"/>
        <w:numPr>
          <w:ilvl w:val="0"/>
          <w:numId w:val="10"/>
        </w:numPr>
      </w:pPr>
      <w:r>
        <w:t>Built and scaled a multimillion‑dollar publishing‑innovation company responsible for more than 1,000 books and 300 ventures, many now leaders in coaching, health, social enterprise, and education.</w:t>
      </w:r>
    </w:p>
    <w:p w14:paraId="224C6E77" w14:textId="7809217E" w:rsidR="00951338" w:rsidRDefault="00951338" w:rsidP="00951338">
      <w:pPr>
        <w:pStyle w:val="ListParagraph"/>
        <w:numPr>
          <w:ilvl w:val="0"/>
          <w:numId w:val="10"/>
        </w:numPr>
      </w:pPr>
      <w:r>
        <w:t>Generated more than $50M in cumulative revenue through blended business models including publishing, licensing, distribution, venture incubation, events, and content products.</w:t>
      </w:r>
    </w:p>
    <w:p w14:paraId="6936951C" w14:textId="4DB7A2ED" w:rsidR="00951338" w:rsidRDefault="00951338" w:rsidP="00951338">
      <w:pPr>
        <w:pStyle w:val="ListParagraph"/>
        <w:numPr>
          <w:ilvl w:val="0"/>
          <w:numId w:val="10"/>
        </w:numPr>
      </w:pPr>
      <w:r>
        <w:t>Led one of the most prolific author‑accelerator ecosystems in the world, producing bestsellers across multiple countries and enabling millions in downstream business revenue for clients.</w:t>
      </w:r>
    </w:p>
    <w:p w14:paraId="6E0330C1" w14:textId="223B82A0" w:rsidR="00951338" w:rsidRDefault="00951338" w:rsidP="00951338">
      <w:pPr>
        <w:pStyle w:val="ListParagraph"/>
        <w:numPr>
          <w:ilvl w:val="0"/>
          <w:numId w:val="10"/>
        </w:numPr>
      </w:pPr>
      <w:r>
        <w:lastRenderedPageBreak/>
        <w:t xml:space="preserve">Developed repeatable systems for media amplification, venture design, </w:t>
      </w:r>
      <w:proofErr w:type="spellStart"/>
      <w:r>
        <w:t>behaviour</w:t>
      </w:r>
      <w:proofErr w:type="spellEnd"/>
      <w:r>
        <w:t>‑change content, and entrepreneurial literacy for underrepresented groups.</w:t>
      </w:r>
    </w:p>
    <w:p w14:paraId="0B72574D" w14:textId="39085766" w:rsidR="00951338" w:rsidRDefault="00951338" w:rsidP="00951338">
      <w:pPr>
        <w:pStyle w:val="ListParagraph"/>
        <w:numPr>
          <w:ilvl w:val="0"/>
          <w:numId w:val="10"/>
        </w:numPr>
      </w:pPr>
      <w:r>
        <w:t>Built partnerships with Fortune 500 companies, universities, and global media platforms; negotiated distribution, licensing, and royalty agreements.</w:t>
      </w:r>
    </w:p>
    <w:p w14:paraId="3C8BC9C3" w14:textId="7A772925" w:rsidR="00951338" w:rsidRDefault="00951338" w:rsidP="00951338">
      <w:pPr>
        <w:pStyle w:val="ListParagraph"/>
        <w:numPr>
          <w:ilvl w:val="0"/>
          <w:numId w:val="10"/>
        </w:numPr>
      </w:pPr>
      <w:r>
        <w:t>Managed a 40‑person team and created operational systems for compliance, governance, psychological safety, and measurable impact.</w:t>
      </w:r>
    </w:p>
    <w:p w14:paraId="4E2FA238" w14:textId="77777777" w:rsidR="000E684E" w:rsidRDefault="00000000">
      <w:pPr>
        <w:pStyle w:val="Heading1"/>
      </w:pPr>
      <w:r>
        <w:t>Professional Experience</w:t>
      </w:r>
    </w:p>
    <w:p w14:paraId="146F2573" w14:textId="77777777" w:rsidR="000E684E" w:rsidRDefault="00000000">
      <w:pPr>
        <w:pStyle w:val="Heading2"/>
      </w:pPr>
      <w:r>
        <w:t>Founder &amp; Executive Director — Autistic Culture Institute (ACI)</w:t>
      </w:r>
    </w:p>
    <w:p w14:paraId="4EF64F5E" w14:textId="77777777" w:rsidR="00951338" w:rsidRDefault="00000000" w:rsidP="00951338">
      <w:r>
        <w:t>2023–present | Portishead, UK &amp; Maryland, US</w:t>
      </w:r>
      <w:r>
        <w:br/>
      </w:r>
    </w:p>
    <w:p w14:paraId="0E5F830E" w14:textId="77777777" w:rsidR="00951338" w:rsidRDefault="00951338" w:rsidP="00951338">
      <w:pPr>
        <w:pStyle w:val="ListParagraph"/>
        <w:numPr>
          <w:ilvl w:val="0"/>
          <w:numId w:val="11"/>
        </w:numPr>
      </w:pPr>
      <w:r>
        <w:t>Founder of a first‑of‑its‑kind cultural research and innovation institute supporting representation, identity development, and community‑based impact.</w:t>
      </w:r>
    </w:p>
    <w:p w14:paraId="14103BD4" w14:textId="77777777" w:rsidR="00951338" w:rsidRDefault="00951338" w:rsidP="00951338">
      <w:pPr>
        <w:pStyle w:val="ListParagraph"/>
        <w:numPr>
          <w:ilvl w:val="0"/>
          <w:numId w:val="11"/>
        </w:numPr>
      </w:pPr>
      <w:r>
        <w:t xml:space="preserve">Designed multi‑pillar ecosystem including a podcast network (1M+ downloads), publishing arm, therapeutic </w:t>
      </w:r>
      <w:proofErr w:type="spellStart"/>
      <w:r>
        <w:t>programmes</w:t>
      </w:r>
      <w:proofErr w:type="spellEnd"/>
      <w:r>
        <w:t>, and cultural‑innovation labs.</w:t>
      </w:r>
    </w:p>
    <w:p w14:paraId="003CA874" w14:textId="77777777" w:rsidR="00951338" w:rsidRDefault="00951338" w:rsidP="00951338">
      <w:pPr>
        <w:pStyle w:val="ListParagraph"/>
        <w:numPr>
          <w:ilvl w:val="0"/>
          <w:numId w:val="11"/>
        </w:numPr>
      </w:pPr>
      <w:r>
        <w:t xml:space="preserve">Secured £250k+ in grants and </w:t>
      </w:r>
      <w:proofErr w:type="gramStart"/>
      <w:r>
        <w:t>sponsorships;</w:t>
      </w:r>
      <w:proofErr w:type="gramEnd"/>
      <w:r>
        <w:t xml:space="preserve"> established partnerships with universities, councils, cultural </w:t>
      </w:r>
      <w:proofErr w:type="spellStart"/>
      <w:r>
        <w:t>organisations</w:t>
      </w:r>
      <w:proofErr w:type="spellEnd"/>
      <w:r>
        <w:t>, funders, and corporate sponsors.</w:t>
      </w:r>
    </w:p>
    <w:p w14:paraId="0DF8DDD9" w14:textId="77777777" w:rsidR="00951338" w:rsidRDefault="00951338" w:rsidP="00951338">
      <w:pPr>
        <w:pStyle w:val="ListParagraph"/>
        <w:numPr>
          <w:ilvl w:val="0"/>
          <w:numId w:val="11"/>
        </w:numPr>
      </w:pPr>
      <w:r>
        <w:t xml:space="preserve">Created entrepreneurship pathways and accelerator‑style writing </w:t>
      </w:r>
      <w:proofErr w:type="spellStart"/>
      <w:r>
        <w:t>programmes</w:t>
      </w:r>
      <w:proofErr w:type="spellEnd"/>
      <w:r>
        <w:t xml:space="preserve"> serving autistic and neurodivergent adults.</w:t>
      </w:r>
    </w:p>
    <w:p w14:paraId="6E4B36D7" w14:textId="6EEEC428" w:rsidR="00951338" w:rsidRDefault="00951338" w:rsidP="00951338">
      <w:pPr>
        <w:pStyle w:val="ListParagraph"/>
        <w:numPr>
          <w:ilvl w:val="0"/>
          <w:numId w:val="11"/>
        </w:numPr>
      </w:pPr>
      <w:r>
        <w:t xml:space="preserve">Developed a partnership with </w:t>
      </w:r>
      <w:r w:rsidRPr="00951338">
        <w:t xml:space="preserve">The </w:t>
      </w:r>
      <w:proofErr w:type="gramStart"/>
      <w:r w:rsidRPr="00951338">
        <w:t>All Party</w:t>
      </w:r>
      <w:proofErr w:type="gramEnd"/>
      <w:r w:rsidRPr="00951338">
        <w:t xml:space="preserve"> Parliamentary Group on Autism</w:t>
      </w:r>
    </w:p>
    <w:p w14:paraId="17BBC61B" w14:textId="77777777" w:rsidR="00951338" w:rsidRDefault="00000000" w:rsidP="00951338">
      <w:pPr>
        <w:pStyle w:val="ListParagraph"/>
        <w:numPr>
          <w:ilvl w:val="0"/>
          <w:numId w:val="11"/>
        </w:numPr>
      </w:pPr>
      <w:r>
        <w:t xml:space="preserve">Designed commercial pathways: international festival, podcast network, publishing arm, and therapeutic writing </w:t>
      </w:r>
      <w:proofErr w:type="spellStart"/>
      <w:r>
        <w:t>programmes</w:t>
      </w:r>
      <w:proofErr w:type="spellEnd"/>
      <w:r>
        <w:t>.</w:t>
      </w:r>
    </w:p>
    <w:p w14:paraId="06FC5DDC" w14:textId="00BAC247" w:rsidR="000E684E" w:rsidRDefault="00000000" w:rsidP="00951338">
      <w:pPr>
        <w:pStyle w:val="ListParagraph"/>
        <w:numPr>
          <w:ilvl w:val="0"/>
          <w:numId w:val="11"/>
        </w:numPr>
      </w:pPr>
      <w:r>
        <w:t>Secured grants and sponsorships (£250k+) and structured governance frameworks for scalability.</w:t>
      </w:r>
    </w:p>
    <w:p w14:paraId="1AA9736D" w14:textId="77777777" w:rsidR="000E684E" w:rsidRDefault="00000000">
      <w:pPr>
        <w:pStyle w:val="Heading2"/>
      </w:pPr>
      <w:r>
        <w:t>President &amp; CEO — The Author Incubator / Difference Press</w:t>
      </w:r>
    </w:p>
    <w:p w14:paraId="4F30B28D" w14:textId="79FA88BD" w:rsidR="00951338" w:rsidRDefault="00000000" w:rsidP="00951338">
      <w:r>
        <w:t>2010–2024 | Washington DC, USA</w:t>
      </w:r>
    </w:p>
    <w:p w14:paraId="725FE8C3" w14:textId="77777777" w:rsidR="00951338" w:rsidRDefault="00951338" w:rsidP="00951338">
      <w:pPr>
        <w:pStyle w:val="ListParagraph"/>
        <w:numPr>
          <w:ilvl w:val="0"/>
          <w:numId w:val="12"/>
        </w:numPr>
      </w:pPr>
      <w:r>
        <w:t xml:space="preserve">Founder and executive leader of a globally </w:t>
      </w:r>
      <w:proofErr w:type="spellStart"/>
      <w:r>
        <w:t>recognised</w:t>
      </w:r>
      <w:proofErr w:type="spellEnd"/>
      <w:r>
        <w:t xml:space="preserve"> publishing‑innovation and entrepreneurial‑acceleration company.</w:t>
      </w:r>
    </w:p>
    <w:p w14:paraId="1D5F2DC1" w14:textId="77777777" w:rsidR="00951338" w:rsidRDefault="00951338" w:rsidP="00951338">
      <w:pPr>
        <w:pStyle w:val="ListParagraph"/>
        <w:numPr>
          <w:ilvl w:val="0"/>
          <w:numId w:val="12"/>
        </w:numPr>
      </w:pPr>
      <w:r>
        <w:t xml:space="preserve"> Launched and scaled one of the top author‑entrepreneurship incubators worldwide with 2,000+ books produced and 300+ ventures launched.</w:t>
      </w:r>
    </w:p>
    <w:p w14:paraId="7457B718" w14:textId="77777777" w:rsidR="00951338" w:rsidRDefault="00951338" w:rsidP="00951338">
      <w:pPr>
        <w:pStyle w:val="ListParagraph"/>
        <w:numPr>
          <w:ilvl w:val="0"/>
          <w:numId w:val="12"/>
        </w:numPr>
      </w:pPr>
      <w:r>
        <w:t>Generated $50M+ cumulative revenue through integrated publishing, coaching, consulting, licensing, and distribution models.</w:t>
      </w:r>
    </w:p>
    <w:p w14:paraId="242ABD5F" w14:textId="77777777" w:rsidR="00951338" w:rsidRDefault="00951338" w:rsidP="00951338">
      <w:pPr>
        <w:pStyle w:val="ListParagraph"/>
        <w:numPr>
          <w:ilvl w:val="0"/>
          <w:numId w:val="12"/>
        </w:numPr>
      </w:pPr>
      <w:r>
        <w:t xml:space="preserve">Developed proprietary venture‑creation systems now used across the industry; </w:t>
      </w:r>
      <w:proofErr w:type="spellStart"/>
      <w:r>
        <w:t>recognised</w:t>
      </w:r>
      <w:proofErr w:type="spellEnd"/>
      <w:r>
        <w:t xml:space="preserve"> internationally for innovation and rapid growth.</w:t>
      </w:r>
    </w:p>
    <w:p w14:paraId="13969461" w14:textId="77777777" w:rsidR="00951338" w:rsidRDefault="00951338" w:rsidP="00951338">
      <w:pPr>
        <w:pStyle w:val="ListParagraph"/>
        <w:numPr>
          <w:ilvl w:val="0"/>
          <w:numId w:val="12"/>
        </w:numPr>
      </w:pPr>
      <w:r>
        <w:t>Built high‑performing creative, editorial, operational, and technical teams; managed 40+ staff across departments.</w:t>
      </w:r>
    </w:p>
    <w:p w14:paraId="2516CAC3" w14:textId="77777777" w:rsidR="00951338" w:rsidRDefault="00951338" w:rsidP="00951338">
      <w:pPr>
        <w:pStyle w:val="ListParagraph"/>
        <w:numPr>
          <w:ilvl w:val="0"/>
          <w:numId w:val="12"/>
        </w:numPr>
      </w:pPr>
      <w:r>
        <w:t>Produced media, events, and learning experiences reaching global audiences and shaping emerging categories in coaching, wellbeing, DEI, and entrepreneurship.</w:t>
      </w:r>
    </w:p>
    <w:p w14:paraId="4CB747C0" w14:textId="77777777" w:rsidR="00951338" w:rsidRDefault="00951338" w:rsidP="00951338">
      <w:pPr>
        <w:pStyle w:val="ListParagraph"/>
        <w:numPr>
          <w:ilvl w:val="0"/>
          <w:numId w:val="12"/>
        </w:numPr>
      </w:pPr>
      <w:r>
        <w:lastRenderedPageBreak/>
        <w:t xml:space="preserve">Established partnerships with universities, corporates, and media companies to amplify </w:t>
      </w:r>
      <w:proofErr w:type="spellStart"/>
      <w:r>
        <w:t>marginalised</w:t>
      </w:r>
      <w:proofErr w:type="spellEnd"/>
      <w:r>
        <w:t xml:space="preserve"> voices and support underrepresented founders.</w:t>
      </w:r>
    </w:p>
    <w:p w14:paraId="59149243" w14:textId="77777777" w:rsidR="00951338" w:rsidRDefault="00000000" w:rsidP="00951338">
      <w:pPr>
        <w:pStyle w:val="ListParagraph"/>
        <w:numPr>
          <w:ilvl w:val="0"/>
          <w:numId w:val="12"/>
        </w:numPr>
      </w:pPr>
      <w:r>
        <w:t>Negotiated licensing, distribution, and royalty agreements; generated $50M+ cumulative revenue.</w:t>
      </w:r>
    </w:p>
    <w:p w14:paraId="71BDE068" w14:textId="69ED6CB2" w:rsidR="000E684E" w:rsidRDefault="00000000" w:rsidP="00951338">
      <w:pPr>
        <w:pStyle w:val="ListParagraph"/>
        <w:numPr>
          <w:ilvl w:val="0"/>
          <w:numId w:val="12"/>
        </w:numPr>
      </w:pPr>
      <w:r>
        <w:t xml:space="preserve">Built industry partnerships with Fortune 500 companies, universities, and media </w:t>
      </w:r>
      <w:proofErr w:type="spellStart"/>
      <w:r>
        <w:t>organisations</w:t>
      </w:r>
      <w:proofErr w:type="spellEnd"/>
      <w:r>
        <w:t>.</w:t>
      </w:r>
    </w:p>
    <w:p w14:paraId="1C56DE62" w14:textId="77777777" w:rsidR="000E684E" w:rsidRDefault="00000000">
      <w:pPr>
        <w:pStyle w:val="Heading1"/>
      </w:pPr>
      <w:r>
        <w:t>Education</w:t>
      </w:r>
    </w:p>
    <w:p w14:paraId="4B9E1EF5" w14:textId="5E54495F" w:rsidR="000E684E" w:rsidRDefault="00000000">
      <w:r>
        <w:t>MSc Psychology, University of Kent</w:t>
      </w:r>
      <w:r w:rsidR="00DA23E6">
        <w:t>, Canterbury UK</w:t>
      </w:r>
      <w:r w:rsidR="00BE253F">
        <w:br/>
        <w:t>Graduate Certificate in Corporate Social Responsibility, University of Colorado</w:t>
      </w:r>
      <w:r w:rsidR="00DA23E6">
        <w:t>, Boulder, CO</w:t>
      </w:r>
      <w:r>
        <w:br/>
        <w:t xml:space="preserve">PhD Communication, </w:t>
      </w:r>
      <w:r w:rsidR="00A91525">
        <w:t>The European Graduate School</w:t>
      </w:r>
      <w:r w:rsidR="00DA23E6">
        <w:t>, Sass Fee, Canton Valais Switzerland</w:t>
      </w:r>
      <w:r>
        <w:br/>
        <w:t xml:space="preserve">MA </w:t>
      </w:r>
      <w:r w:rsidR="00A91525">
        <w:t>Media and Public Affairs</w:t>
      </w:r>
      <w:r>
        <w:t xml:space="preserve">, </w:t>
      </w:r>
      <w:r w:rsidR="00A91525">
        <w:t>The George Washington University</w:t>
      </w:r>
      <w:r w:rsidR="00DA23E6">
        <w:t>, Washington DC</w:t>
      </w:r>
      <w:r>
        <w:br/>
        <w:t xml:space="preserve">BA </w:t>
      </w:r>
      <w:r w:rsidR="00A91525">
        <w:t>Journalism</w:t>
      </w:r>
      <w:r>
        <w:t>, The George Washington University</w:t>
      </w:r>
      <w:r w:rsidR="00DA23E6">
        <w:t>, Washington DC</w:t>
      </w:r>
    </w:p>
    <w:p w14:paraId="0C16702E" w14:textId="77777777" w:rsidR="000E684E" w:rsidRDefault="00000000">
      <w:pPr>
        <w:pStyle w:val="Heading1"/>
      </w:pPr>
      <w:r>
        <w:t>Awards &amp; Recognition</w:t>
      </w:r>
    </w:p>
    <w:p w14:paraId="53DA39A6" w14:textId="77777777" w:rsidR="000E684E" w:rsidRDefault="00000000">
      <w:r>
        <w:t>• Stevie International Business Award (2025)</w:t>
      </w:r>
      <w:r>
        <w:br/>
        <w:t>• Digital Woman Award (2025)</w:t>
      </w:r>
      <w:r>
        <w:br/>
        <w:t>• TEDx Speaker — 'Embracing Autistic Culture' (2025)</w:t>
      </w:r>
      <w:r>
        <w:br/>
        <w:t>• Named among 'Top 50 Women in Digital Innovation'</w:t>
      </w:r>
    </w:p>
    <w:p w14:paraId="19F22CDF" w14:textId="75823035" w:rsidR="00DA23E6" w:rsidRDefault="00DA23E6" w:rsidP="00DA23E6">
      <w:pPr>
        <w:pStyle w:val="Heading1"/>
      </w:pPr>
      <w:r>
        <w:t>Volunteering</w:t>
      </w:r>
    </w:p>
    <w:p w14:paraId="7AB0360F" w14:textId="5AE30F1D" w:rsidR="00DA23E6" w:rsidRDefault="00DA23E6" w:rsidP="00DA23E6">
      <w:r>
        <w:t xml:space="preserve">• Peer Advisor – </w:t>
      </w:r>
      <w:proofErr w:type="spellStart"/>
      <w:r>
        <w:t>AuDHD</w:t>
      </w:r>
      <w:proofErr w:type="spellEnd"/>
      <w:r>
        <w:t xml:space="preserve"> UK</w:t>
      </w:r>
      <w:r>
        <w:br/>
        <w:t>• Board of Trustees – Bristol Improv Theatre</w:t>
      </w:r>
      <w:r>
        <w:br/>
        <w:t>• Editorial Board – Neurodiversity Journal</w:t>
      </w:r>
      <w:r>
        <w:br/>
        <w:t>• Columnist – Enjoy Portishead Magazine</w:t>
      </w:r>
      <w:r>
        <w:br/>
        <w:t>• Teen Mentor – Grove Neurodivergent Mentoring</w:t>
      </w:r>
    </w:p>
    <w:p w14:paraId="0CFF03D2" w14:textId="77777777" w:rsidR="00DA23E6" w:rsidRDefault="00DA23E6" w:rsidP="00DA23E6"/>
    <w:p w14:paraId="2D726DFC" w14:textId="77777777" w:rsidR="00DA23E6" w:rsidRDefault="00DA23E6"/>
    <w:sectPr w:rsidR="00DA23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Wingdings 2">
    <w:panose1 w:val="05020102010507070707"/>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CD0B40"/>
    <w:multiLevelType w:val="hybridMultilevel"/>
    <w:tmpl w:val="87589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56142"/>
    <w:multiLevelType w:val="hybridMultilevel"/>
    <w:tmpl w:val="C864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4E1554"/>
    <w:multiLevelType w:val="hybridMultilevel"/>
    <w:tmpl w:val="C414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233772">
    <w:abstractNumId w:val="8"/>
  </w:num>
  <w:num w:numId="2" w16cid:durableId="1220677899">
    <w:abstractNumId w:val="6"/>
  </w:num>
  <w:num w:numId="3" w16cid:durableId="1908957447">
    <w:abstractNumId w:val="5"/>
  </w:num>
  <w:num w:numId="4" w16cid:durableId="849754799">
    <w:abstractNumId w:val="4"/>
  </w:num>
  <w:num w:numId="5" w16cid:durableId="492259752">
    <w:abstractNumId w:val="7"/>
  </w:num>
  <w:num w:numId="6" w16cid:durableId="1287932529">
    <w:abstractNumId w:val="3"/>
  </w:num>
  <w:num w:numId="7" w16cid:durableId="2103988059">
    <w:abstractNumId w:val="2"/>
  </w:num>
  <w:num w:numId="8" w16cid:durableId="799957534">
    <w:abstractNumId w:val="1"/>
  </w:num>
  <w:num w:numId="9" w16cid:durableId="1317149810">
    <w:abstractNumId w:val="0"/>
  </w:num>
  <w:num w:numId="10" w16cid:durableId="99690112">
    <w:abstractNumId w:val="10"/>
  </w:num>
  <w:num w:numId="11" w16cid:durableId="172114416">
    <w:abstractNumId w:val="11"/>
  </w:num>
  <w:num w:numId="12" w16cid:durableId="10988679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84E"/>
    <w:rsid w:val="0015074B"/>
    <w:rsid w:val="001704A6"/>
    <w:rsid w:val="00221E47"/>
    <w:rsid w:val="0029639D"/>
    <w:rsid w:val="00326F90"/>
    <w:rsid w:val="00951338"/>
    <w:rsid w:val="00A91525"/>
    <w:rsid w:val="00AA1D8D"/>
    <w:rsid w:val="00B47730"/>
    <w:rsid w:val="00BE253F"/>
    <w:rsid w:val="00CB0664"/>
    <w:rsid w:val="00D565CB"/>
    <w:rsid w:val="00D83A52"/>
    <w:rsid w:val="00DA23E6"/>
    <w:rsid w:val="00E73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4382D"/>
  <w14:defaultImageDpi w14:val="300"/>
  <w15:docId w15:val="{E411203D-EBF3-BF40-A3FF-BBC44C98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rsid w:val="001704A6"/>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gela@KingdonHous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Lauria</cp:lastModifiedBy>
  <cp:revision>3</cp:revision>
  <dcterms:created xsi:type="dcterms:W3CDTF">2026-03-27T06:51:00Z</dcterms:created>
  <dcterms:modified xsi:type="dcterms:W3CDTF">2026-03-27T14:04:00Z</dcterms:modified>
  <cp:category/>
</cp:coreProperties>
</file>