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EA7C7C">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MISSING NUMBERS</w:t>
      </w:r>
    </w:p>
    <w:p w14:paraId="4F7EF9B2">
      <w:pPr>
        <w:pStyle w:val="5"/>
        <w:keepNext w:val="0"/>
        <w:keepLines w:val="0"/>
        <w:widowControl/>
        <w:suppressLineNumbers w:val="0"/>
      </w:pPr>
      <w:r>
        <w:t xml:space="preserve">This program solves the "Missing Numbers" problem by identifying numbers that appear more frequently in one list than another. Using two maps, it counts the frequency of each number in both arrays: the original array </w:t>
      </w:r>
      <w:r>
        <w:rPr>
          <w:rStyle w:val="4"/>
        </w:rPr>
        <w:t>arr</w:t>
      </w:r>
      <w:r>
        <w:t xml:space="preserve"> and the complete reference array </w:t>
      </w:r>
      <w:r>
        <w:rPr>
          <w:rStyle w:val="4"/>
        </w:rPr>
        <w:t>brr</w:t>
      </w:r>
      <w:r>
        <w:t xml:space="preserve">. By comparing these counts, the program efficiently determines which numbers are missing or underrepresented in </w:t>
      </w:r>
      <w:r>
        <w:rPr>
          <w:rStyle w:val="4"/>
        </w:rPr>
        <w:t>arr</w:t>
      </w:r>
      <w:r>
        <w:t>. Finally, it returns the missing numbers sorted in ascending order, ensuring the solution is both correct and organized. This approach avoids nested loops, achieving optimal performance for large datasets while maintaining clarity.</w:t>
      </w:r>
    </w:p>
    <w:p w14:paraId="49A75BD1">
      <w:pPr>
        <w:pStyle w:val="5"/>
        <w:keepNext w:val="0"/>
        <w:keepLines w:val="0"/>
        <w:widowControl/>
        <w:suppressLineNumbers w:val="0"/>
      </w:pPr>
      <w:r>
        <w:t>Mark Anthony Alava, BSIT-3 Nexus</w:t>
      </w:r>
    </w:p>
    <w:p w14:paraId="0F3A7E22">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0B17"/>
    <w:rsid w:val="7EF9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2025-10-31T01:05:00Z</dcterms:created>
  <dc:creator>Mark Anthony Alava</dc:creator>
  <cp:lastModifiedBy>Mark Anthony Alava</cp:lastModifiedBy>
  <dcterms:modified xsi:type="dcterms:W3CDTF">2025-10-31T01:05:30Z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462E6FA7039E4636B2E25E58AA2E2A54_11</vt:lpwstr>
  </property>
</Properties>
</file>