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CE5" w:rsidRDefault="002D302A" w:rsidP="002D302A">
      <w:pPr>
        <w:jc w:val="center"/>
        <w:rPr>
          <w:u w:val="single"/>
        </w:rPr>
      </w:pPr>
      <w:r w:rsidRPr="002D302A">
        <w:rPr>
          <w:u w:val="single"/>
        </w:rPr>
        <w:t>Prospecting Analytics</w:t>
      </w:r>
      <w:r>
        <w:rPr>
          <w:u w:val="single"/>
        </w:rPr>
        <w:t xml:space="preserve"> Internal Deliverables</w:t>
      </w:r>
    </w:p>
    <w:p w:rsidR="00A647A3" w:rsidRDefault="00A647A3" w:rsidP="002D302A">
      <w:pPr>
        <w:jc w:val="both"/>
      </w:pPr>
    </w:p>
    <w:p w:rsidR="002D302A" w:rsidRPr="00A647A3" w:rsidRDefault="00A647A3" w:rsidP="002D302A">
      <w:pPr>
        <w:jc w:val="both"/>
      </w:pPr>
      <w:r w:rsidRPr="00A647A3">
        <w:t xml:space="preserve">Save </w:t>
      </w:r>
      <w:r>
        <w:t xml:space="preserve">loss run data (not combined workbook) and analysis output to Teams or </w:t>
      </w:r>
      <w:proofErr w:type="spellStart"/>
      <w:r>
        <w:t>Wrike</w:t>
      </w:r>
      <w:proofErr w:type="spellEnd"/>
    </w:p>
    <w:p w:rsidR="00A647A3" w:rsidRDefault="00A647A3" w:rsidP="002D302A">
      <w:pPr>
        <w:jc w:val="both"/>
      </w:pPr>
    </w:p>
    <w:p w:rsidR="00031597" w:rsidRDefault="00031597" w:rsidP="002D302A">
      <w:pPr>
        <w:jc w:val="both"/>
      </w:pPr>
      <w:r>
        <w:t>Updated 10/26/20</w:t>
      </w:r>
    </w:p>
    <w:p w:rsidR="00031597" w:rsidRDefault="00031597" w:rsidP="00031597">
      <w:pPr>
        <w:jc w:val="both"/>
      </w:pPr>
      <w:r>
        <w:t>Timeframe</w:t>
      </w:r>
    </w:p>
    <w:p w:rsidR="00031597" w:rsidRDefault="00031597" w:rsidP="00031597">
      <w:pPr>
        <w:pStyle w:val="ListParagraph"/>
        <w:numPr>
          <w:ilvl w:val="0"/>
          <w:numId w:val="4"/>
        </w:numPr>
        <w:jc w:val="both"/>
      </w:pPr>
      <w:r>
        <w:t>From receipt of data access or loss runs: 2 weeks for initial write-up</w:t>
      </w:r>
    </w:p>
    <w:p w:rsidR="00031597" w:rsidRDefault="00031597" w:rsidP="00031597">
      <w:pPr>
        <w:pStyle w:val="ListParagraph"/>
        <w:numPr>
          <w:ilvl w:val="0"/>
          <w:numId w:val="4"/>
        </w:numPr>
        <w:jc w:val="both"/>
      </w:pPr>
      <w:r>
        <w:t>KG and V review write-up on their own</w:t>
      </w:r>
    </w:p>
    <w:p w:rsidR="00031597" w:rsidRDefault="00031597" w:rsidP="00031597">
      <w:pPr>
        <w:pStyle w:val="ListParagraph"/>
        <w:numPr>
          <w:ilvl w:val="0"/>
          <w:numId w:val="4"/>
        </w:numPr>
        <w:jc w:val="both"/>
      </w:pPr>
      <w:r>
        <w:t>Discuss findings, follow-up analysis, and next steps to complete a story/deck on next WC call</w:t>
      </w:r>
    </w:p>
    <w:p w:rsidR="00031597" w:rsidRDefault="00031597" w:rsidP="00031597">
      <w:pPr>
        <w:pStyle w:val="ListParagraph"/>
        <w:numPr>
          <w:ilvl w:val="0"/>
          <w:numId w:val="4"/>
        </w:numPr>
        <w:jc w:val="both"/>
      </w:pPr>
      <w:r>
        <w:t>Put together deck over next 2 weeks</w:t>
      </w:r>
    </w:p>
    <w:p w:rsidR="001A6E19" w:rsidRDefault="001A6E19" w:rsidP="00AF64B5">
      <w:pPr>
        <w:jc w:val="both"/>
      </w:pPr>
      <w:bookmarkStart w:id="0" w:name="_GoBack"/>
      <w:bookmarkEnd w:id="0"/>
    </w:p>
    <w:p w:rsidR="00AF64B5" w:rsidRPr="00031597" w:rsidRDefault="00AF64B5" w:rsidP="00AF64B5">
      <w:pPr>
        <w:jc w:val="both"/>
      </w:pPr>
      <w:r>
        <w:t>Output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Initial write-up outlining findings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 w:rsidRPr="00031597">
        <w:t xml:space="preserve">Send </w:t>
      </w:r>
      <w:r>
        <w:t>data and actuarial reports to actuaries (after scorecard creation, actuarial report review, &amp; validation)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Scorecards</w:t>
      </w:r>
    </w:p>
    <w:p w:rsidR="00031597" w:rsidRDefault="00031597" w:rsidP="00031597">
      <w:pPr>
        <w:pStyle w:val="ListParagraph"/>
        <w:numPr>
          <w:ilvl w:val="1"/>
          <w:numId w:val="3"/>
        </w:numPr>
        <w:jc w:val="both"/>
      </w:pPr>
      <w:r>
        <w:t>Drill-down into trends- changed in costs, indemnity rate, frequency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Actuarial projections variance from last reviews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Runoff schedule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Open inventory analysis</w:t>
      </w:r>
    </w:p>
    <w:p w:rsidR="00031597" w:rsidRDefault="00031597" w:rsidP="00031597">
      <w:pPr>
        <w:pStyle w:val="ListParagraph"/>
        <w:numPr>
          <w:ilvl w:val="1"/>
          <w:numId w:val="3"/>
        </w:numPr>
        <w:jc w:val="both"/>
      </w:pPr>
      <w:r>
        <w:t>Score claims?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Duration vs cost analysis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Litigation analysis</w:t>
      </w:r>
    </w:p>
    <w:p w:rsidR="00031597" w:rsidRDefault="00031597" w:rsidP="00031597">
      <w:pPr>
        <w:pStyle w:val="ListParagraph"/>
        <w:numPr>
          <w:ilvl w:val="1"/>
          <w:numId w:val="3"/>
        </w:numPr>
        <w:jc w:val="both"/>
      </w:pPr>
      <w:r>
        <w:t>Ultimate savings from reduction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Large loss analysis</w:t>
      </w:r>
    </w:p>
    <w:p w:rsidR="00031597" w:rsidRDefault="00031597" w:rsidP="00031597">
      <w:pPr>
        <w:pStyle w:val="ListParagraph"/>
        <w:numPr>
          <w:ilvl w:val="1"/>
          <w:numId w:val="3"/>
        </w:numPr>
        <w:jc w:val="both"/>
      </w:pPr>
      <w:r>
        <w:t>Ultimate savings from reduction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Ultimate severity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Indemnity rate trend</w:t>
      </w:r>
    </w:p>
    <w:p w:rsidR="00031597" w:rsidRDefault="00031597" w:rsidP="00031597">
      <w:pPr>
        <w:pStyle w:val="ListParagraph"/>
        <w:numPr>
          <w:ilvl w:val="1"/>
          <w:numId w:val="3"/>
        </w:numPr>
        <w:jc w:val="both"/>
      </w:pPr>
      <w:r>
        <w:t>Ultimate savings from reduction</w:t>
      </w:r>
    </w:p>
    <w:p w:rsid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New hire impact</w:t>
      </w:r>
    </w:p>
    <w:p w:rsidR="00031597" w:rsidRPr="00031597" w:rsidRDefault="00031597" w:rsidP="00031597">
      <w:pPr>
        <w:pStyle w:val="ListParagraph"/>
        <w:numPr>
          <w:ilvl w:val="0"/>
          <w:numId w:val="3"/>
        </w:numPr>
        <w:jc w:val="both"/>
      </w:pPr>
      <w:r>
        <w:t>Client-specific output such as distribution center focus</w:t>
      </w:r>
    </w:p>
    <w:p w:rsidR="00031597" w:rsidRDefault="00031597" w:rsidP="00031597">
      <w:pPr>
        <w:ind w:left="360"/>
        <w:jc w:val="both"/>
      </w:pPr>
    </w:p>
    <w:p w:rsidR="00031597" w:rsidRPr="00031597" w:rsidRDefault="00031597" w:rsidP="00031597">
      <w:pPr>
        <w:ind w:left="360"/>
        <w:jc w:val="both"/>
      </w:pPr>
    </w:p>
    <w:p w:rsidR="00031597" w:rsidRDefault="00031597" w:rsidP="00031597">
      <w:pPr>
        <w:pStyle w:val="ListParagraph"/>
        <w:numPr>
          <w:ilvl w:val="0"/>
          <w:numId w:val="2"/>
        </w:numPr>
        <w:jc w:val="both"/>
      </w:pPr>
      <w:r w:rsidRPr="00031597">
        <w:t>Savings target</w:t>
      </w:r>
    </w:p>
    <w:p w:rsidR="00031597" w:rsidRPr="00031597" w:rsidRDefault="00031597" w:rsidP="00031597">
      <w:pPr>
        <w:pStyle w:val="ListParagraph"/>
        <w:numPr>
          <w:ilvl w:val="0"/>
          <w:numId w:val="2"/>
        </w:numPr>
        <w:jc w:val="both"/>
      </w:pPr>
      <w:r>
        <w:t>Targets</w:t>
      </w:r>
    </w:p>
    <w:p w:rsidR="00031597" w:rsidRDefault="00031597" w:rsidP="002D302A">
      <w:pPr>
        <w:jc w:val="both"/>
        <w:rPr>
          <w:u w:val="single"/>
        </w:rPr>
      </w:pPr>
    </w:p>
    <w:p w:rsidR="00031597" w:rsidRPr="00031597" w:rsidRDefault="00031597" w:rsidP="002D302A">
      <w:pPr>
        <w:jc w:val="both"/>
      </w:pPr>
      <w:r w:rsidRPr="00031597">
        <w:t>Previous:</w:t>
      </w:r>
    </w:p>
    <w:p w:rsidR="002D302A" w:rsidRDefault="002D302A" w:rsidP="002D302A">
      <w:pPr>
        <w:jc w:val="both"/>
        <w:rPr>
          <w:u w:val="single"/>
        </w:rPr>
      </w:pPr>
      <w:r>
        <w:rPr>
          <w:u w:val="single"/>
        </w:rPr>
        <w:t>Ultimate Solution</w:t>
      </w:r>
    </w:p>
    <w:p w:rsidR="002D302A" w:rsidRDefault="002D302A" w:rsidP="002D302A">
      <w:pPr>
        <w:pStyle w:val="ListParagraph"/>
        <w:numPr>
          <w:ilvl w:val="0"/>
          <w:numId w:val="1"/>
        </w:numPr>
        <w:jc w:val="both"/>
      </w:pPr>
      <w:r w:rsidRPr="002D302A">
        <w:t>Scorecards</w:t>
      </w:r>
      <w:r>
        <w:t>/ PY trend report (includes the output below)</w:t>
      </w:r>
    </w:p>
    <w:p w:rsid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>Company-wide scorecard</w:t>
      </w:r>
    </w:p>
    <w:p w:rsid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 xml:space="preserve">Filtered scorecards for the top states/ divisions/ </w:t>
      </w:r>
      <w:proofErr w:type="spellStart"/>
      <w:r>
        <w:t>etc</w:t>
      </w:r>
      <w:proofErr w:type="spellEnd"/>
      <w:r>
        <w:t xml:space="preserve"> </w:t>
      </w:r>
    </w:p>
    <w:p w:rsid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>Indemnity trend graphic</w:t>
      </w:r>
    </w:p>
    <w:p w:rsid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>Ultimate severity</w:t>
      </w:r>
    </w:p>
    <w:p w:rsid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>Litigation analysis</w:t>
      </w:r>
    </w:p>
    <w:p w:rsidR="002D302A" w:rsidRPr="002D302A" w:rsidRDefault="002D302A" w:rsidP="002D302A">
      <w:pPr>
        <w:pStyle w:val="ListParagraph"/>
        <w:numPr>
          <w:ilvl w:val="1"/>
          <w:numId w:val="1"/>
        </w:numPr>
        <w:jc w:val="both"/>
      </w:pPr>
      <w:r>
        <w:t>Litigation lag (days to litigation)</w:t>
      </w:r>
    </w:p>
    <w:p w:rsidR="002D302A" w:rsidRDefault="0077655C" w:rsidP="0077655C">
      <w:pPr>
        <w:pStyle w:val="ListParagraph"/>
        <w:numPr>
          <w:ilvl w:val="0"/>
          <w:numId w:val="1"/>
        </w:numPr>
        <w:jc w:val="both"/>
      </w:pPr>
      <w:r w:rsidRPr="0077655C">
        <w:t>Runoff schedule</w:t>
      </w:r>
    </w:p>
    <w:p w:rsidR="00C072E5" w:rsidRDefault="00C072E5" w:rsidP="0077655C">
      <w:pPr>
        <w:pStyle w:val="ListParagraph"/>
        <w:numPr>
          <w:ilvl w:val="0"/>
          <w:numId w:val="1"/>
        </w:numPr>
        <w:jc w:val="both"/>
      </w:pPr>
      <w:r>
        <w:t>Change in ultimates between valuations</w:t>
      </w:r>
    </w:p>
    <w:p w:rsidR="0077655C" w:rsidRDefault="0077655C" w:rsidP="0077655C">
      <w:pPr>
        <w:pStyle w:val="ListParagraph"/>
        <w:numPr>
          <w:ilvl w:val="0"/>
          <w:numId w:val="1"/>
        </w:numPr>
        <w:jc w:val="both"/>
      </w:pPr>
      <w:r>
        <w:t>Open inventory dashboard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One version with all years?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One version with historical years</w:t>
      </w:r>
    </w:p>
    <w:p w:rsidR="005C544E" w:rsidRDefault="005C544E" w:rsidP="005C544E">
      <w:pPr>
        <w:pStyle w:val="ListParagraph"/>
        <w:numPr>
          <w:ilvl w:val="0"/>
          <w:numId w:val="1"/>
        </w:numPr>
        <w:jc w:val="both"/>
      </w:pPr>
      <w:r>
        <w:t>Duration vs cost graphic (average cost of closed claims by claim age)</w:t>
      </w:r>
    </w:p>
    <w:p w:rsidR="005C544E" w:rsidRDefault="005C544E" w:rsidP="005C544E">
      <w:pPr>
        <w:pStyle w:val="ListParagraph"/>
        <w:numPr>
          <w:ilvl w:val="0"/>
          <w:numId w:val="1"/>
        </w:numPr>
        <w:jc w:val="both"/>
      </w:pPr>
      <w:r>
        <w:t xml:space="preserve">Policy year trend analysis to identify </w:t>
      </w:r>
      <w:proofErr w:type="spellStart"/>
      <w:r>
        <w:t>freq</w:t>
      </w:r>
      <w:proofErr w:type="spellEnd"/>
      <w:r>
        <w:t>, cost increase drivers (format and method not confirmed)</w:t>
      </w:r>
    </w:p>
    <w:p w:rsidR="0077655C" w:rsidRDefault="0077655C" w:rsidP="002D302A">
      <w:pPr>
        <w:jc w:val="both"/>
        <w:rPr>
          <w:u w:val="single"/>
        </w:rPr>
      </w:pPr>
    </w:p>
    <w:p w:rsidR="002D302A" w:rsidRDefault="002D302A" w:rsidP="002D302A">
      <w:pPr>
        <w:jc w:val="both"/>
        <w:rPr>
          <w:u w:val="single"/>
        </w:rPr>
      </w:pPr>
      <w:r>
        <w:rPr>
          <w:u w:val="single"/>
        </w:rPr>
        <w:t>Closure Solution</w:t>
      </w:r>
    </w:p>
    <w:p w:rsidR="0077655C" w:rsidRDefault="0077655C" w:rsidP="0077655C">
      <w:pPr>
        <w:pStyle w:val="ListParagraph"/>
        <w:numPr>
          <w:ilvl w:val="0"/>
          <w:numId w:val="1"/>
        </w:numPr>
        <w:jc w:val="both"/>
      </w:pPr>
      <w:r>
        <w:t>Prospect’s previous closure analysis (Claims closure analysis – previous 18 months.xlsx)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% closure rate (total and below baseline incurred)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incurred reductions as % of baseline outstanding</w:t>
      </w:r>
    </w:p>
    <w:p w:rsidR="0077655C" w:rsidRDefault="0077655C" w:rsidP="0077655C">
      <w:pPr>
        <w:pStyle w:val="ListParagraph"/>
        <w:numPr>
          <w:ilvl w:val="0"/>
          <w:numId w:val="1"/>
        </w:numPr>
        <w:jc w:val="both"/>
      </w:pPr>
      <w:r>
        <w:t>Comparison of previous baseline vs current baseline open claims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Did state mix change?</w:t>
      </w:r>
    </w:p>
    <w:p w:rsidR="0077655C" w:rsidRP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Did average incurred and outstanding increase/ decrease?</w:t>
      </w:r>
    </w:p>
    <w:p w:rsidR="0077655C" w:rsidRDefault="0077655C" w:rsidP="0077655C">
      <w:pPr>
        <w:pStyle w:val="ListParagraph"/>
        <w:numPr>
          <w:ilvl w:val="0"/>
          <w:numId w:val="1"/>
        </w:numPr>
        <w:jc w:val="both"/>
      </w:pPr>
      <w:r>
        <w:t>Open inventory dashboard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One version with all years?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One version with historical years</w:t>
      </w:r>
    </w:p>
    <w:p w:rsidR="0077655C" w:rsidRPr="0077655C" w:rsidRDefault="0077655C" w:rsidP="002D302A">
      <w:pPr>
        <w:jc w:val="both"/>
      </w:pPr>
    </w:p>
    <w:p w:rsidR="002D302A" w:rsidRDefault="002D302A" w:rsidP="002D302A">
      <w:pPr>
        <w:jc w:val="both"/>
        <w:rPr>
          <w:u w:val="single"/>
        </w:rPr>
      </w:pPr>
      <w:r>
        <w:rPr>
          <w:u w:val="single"/>
        </w:rPr>
        <w:t>Training &amp; Awareness Solutions</w:t>
      </w:r>
    </w:p>
    <w:p w:rsidR="002D302A" w:rsidRDefault="002D302A" w:rsidP="002D302A">
      <w:pPr>
        <w:jc w:val="both"/>
        <w:rPr>
          <w:u w:val="single"/>
        </w:rPr>
      </w:pPr>
    </w:p>
    <w:p w:rsidR="002D302A" w:rsidRDefault="002D302A" w:rsidP="002D302A">
      <w:pPr>
        <w:jc w:val="both"/>
        <w:rPr>
          <w:u w:val="single"/>
        </w:rPr>
      </w:pPr>
      <w:r>
        <w:rPr>
          <w:u w:val="single"/>
        </w:rPr>
        <w:t>Assessment Solution</w:t>
      </w:r>
    </w:p>
    <w:p w:rsidR="0077655C" w:rsidRDefault="0077655C" w:rsidP="0077655C">
      <w:pPr>
        <w:pStyle w:val="ListParagraph"/>
        <w:numPr>
          <w:ilvl w:val="0"/>
          <w:numId w:val="1"/>
        </w:numPr>
        <w:jc w:val="both"/>
      </w:pPr>
      <w:r w:rsidRPr="0077655C">
        <w:t>Depends on SOW and scope of project</w:t>
      </w:r>
    </w:p>
    <w:p w:rsid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Likely to include location analysis to identify recommended audit locations</w:t>
      </w:r>
    </w:p>
    <w:p w:rsidR="0077655C" w:rsidRDefault="0077655C" w:rsidP="0077655C">
      <w:pPr>
        <w:pStyle w:val="ListParagraph"/>
        <w:numPr>
          <w:ilvl w:val="2"/>
          <w:numId w:val="1"/>
        </w:numPr>
        <w:jc w:val="both"/>
      </w:pPr>
      <w:r>
        <w:lastRenderedPageBreak/>
        <w:t>Once audit locations are determined, details related to the locations (costs, trends, cost-drivers) should be shared with the project leader</w:t>
      </w:r>
    </w:p>
    <w:p w:rsidR="0077655C" w:rsidRPr="0077655C" w:rsidRDefault="0077655C" w:rsidP="0077655C">
      <w:pPr>
        <w:pStyle w:val="ListParagraph"/>
        <w:numPr>
          <w:ilvl w:val="1"/>
          <w:numId w:val="1"/>
        </w:numPr>
        <w:jc w:val="both"/>
      </w:pPr>
      <w:r>
        <w:t>Ultimate and closure solution elements could be included if WC solutions are potential pitches</w:t>
      </w:r>
    </w:p>
    <w:sectPr w:rsidR="0077655C" w:rsidRPr="0077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916"/>
    <w:multiLevelType w:val="hybridMultilevel"/>
    <w:tmpl w:val="99B2D76C"/>
    <w:lvl w:ilvl="0" w:tplc="1FD4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087D"/>
    <w:multiLevelType w:val="hybridMultilevel"/>
    <w:tmpl w:val="A572A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34F0A"/>
    <w:multiLevelType w:val="hybridMultilevel"/>
    <w:tmpl w:val="218C735A"/>
    <w:lvl w:ilvl="0" w:tplc="AA0C2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43983"/>
    <w:multiLevelType w:val="hybridMultilevel"/>
    <w:tmpl w:val="9210028E"/>
    <w:lvl w:ilvl="0" w:tplc="444EDD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2A"/>
    <w:rsid w:val="00031597"/>
    <w:rsid w:val="001A6E19"/>
    <w:rsid w:val="002D302A"/>
    <w:rsid w:val="00402E59"/>
    <w:rsid w:val="005C544E"/>
    <w:rsid w:val="00607251"/>
    <w:rsid w:val="0077655C"/>
    <w:rsid w:val="009646D3"/>
    <w:rsid w:val="00A647A3"/>
    <w:rsid w:val="00A91E25"/>
    <w:rsid w:val="00AF64B5"/>
    <w:rsid w:val="00C0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DF656-30EB-4147-BE77-8E88D461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2A988-C49B-4E63-878D-756242C73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Edgewood Partners Insurance Center</Company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Knight</dc:creator>
  <cp:keywords/>
  <dc:description/>
  <cp:lastModifiedBy>Christopher Knight</cp:lastModifiedBy>
  <cp:revision>7</cp:revision>
  <dcterms:created xsi:type="dcterms:W3CDTF">2019-12-06T16:46:00Z</dcterms:created>
  <dcterms:modified xsi:type="dcterms:W3CDTF">2020-10-26T14:00:00Z</dcterms:modified>
</cp:coreProperties>
</file>