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rtl w:val="0"/>
        </w:rPr>
      </w:r>
    </w:p>
    <w:p w:rsidR="00000000" w:rsidDel="00000000" w:rsidP="00000000" w:rsidRDefault="00000000" w:rsidRPr="00000000" w14:paraId="00000002">
      <w:pPr>
        <w:jc w:val="center"/>
        <w:rPr>
          <w:b w:val="1"/>
          <w:i w:val="1"/>
          <w:color w:val="002060"/>
          <w:sz w:val="32"/>
          <w:szCs w:val="32"/>
        </w:rPr>
      </w:pPr>
      <w:r w:rsidDel="00000000" w:rsidR="00000000" w:rsidRPr="00000000">
        <w:rPr>
          <w:b w:val="1"/>
          <w:i w:val="1"/>
          <w:color w:val="002060"/>
          <w:sz w:val="32"/>
          <w:szCs w:val="32"/>
          <w:rtl w:val="0"/>
        </w:rPr>
        <w:t xml:space="preserve">Workshop C : Gestion du réseau de la poste Tunisienne</w:t>
      </w:r>
    </w:p>
    <w:p w:rsidR="00000000" w:rsidDel="00000000" w:rsidP="00000000" w:rsidRDefault="00000000" w:rsidRPr="00000000" w14:paraId="00000003">
      <w:pPr>
        <w:jc w:val="center"/>
        <w:rPr>
          <w:b w:val="1"/>
          <w:sz w:val="8"/>
          <w:szCs w:val="8"/>
        </w:rPr>
      </w:pPr>
      <w:r w:rsidDel="00000000" w:rsidR="00000000" w:rsidRPr="00000000">
        <w:rPr>
          <w:rtl w:val="0"/>
        </w:rPr>
      </w:r>
    </w:p>
    <w:p w:rsidR="00000000" w:rsidDel="00000000" w:rsidP="00000000" w:rsidRDefault="00000000" w:rsidRPr="00000000" w14:paraId="00000004">
      <w:pPr>
        <w:jc w:val="center"/>
        <w:rPr>
          <w:i w:val="1"/>
          <w:color w:val="c00000"/>
          <w:sz w:val="32"/>
          <w:szCs w:val="32"/>
        </w:rPr>
      </w:pPr>
      <w:r w:rsidDel="00000000" w:rsidR="00000000" w:rsidRPr="00000000">
        <w:rPr>
          <w:i w:val="1"/>
          <w:color w:val="c00000"/>
          <w:sz w:val="32"/>
          <w:szCs w:val="32"/>
          <w:rtl w:val="0"/>
        </w:rPr>
        <w:t xml:space="preserve">Fascicule 4 : STP &amp; PVST+</w:t>
      </w:r>
    </w:p>
    <w:p w:rsidR="00000000" w:rsidDel="00000000" w:rsidP="00000000" w:rsidRDefault="00000000" w:rsidRPr="00000000" w14:paraId="00000005">
      <w:pPr>
        <w:rPr>
          <w:b w:val="1"/>
          <w:u w:val="single"/>
        </w:rPr>
      </w:pPr>
      <w:r w:rsidDel="00000000" w:rsidR="00000000" w:rsidRPr="00000000">
        <w:rPr>
          <w:b w:val="1"/>
          <w:u w:val="single"/>
          <w:rtl w:val="0"/>
        </w:rPr>
        <w:t xml:space="preserve">Contexte</w:t>
      </w:r>
    </w:p>
    <w:p w:rsidR="00000000" w:rsidDel="00000000" w:rsidP="00000000" w:rsidRDefault="00000000" w:rsidRPr="00000000" w14:paraId="00000006">
      <w:pPr>
        <w:spacing w:line="360" w:lineRule="auto"/>
        <w:rPr/>
      </w:pPr>
      <w:r w:rsidDel="00000000" w:rsidR="00000000" w:rsidRPr="00000000">
        <w:rPr>
          <w:rtl w:val="0"/>
        </w:rPr>
        <w:t xml:space="preserve">Afin de garantir la haute disponibilité de la </w:t>
      </w:r>
      <w:r w:rsidDel="00000000" w:rsidR="00000000" w:rsidRPr="00000000">
        <w:rPr>
          <w:b w:val="1"/>
          <w:rtl w:val="0"/>
        </w:rPr>
        <w:t xml:space="preserve">zone C, </w:t>
      </w:r>
      <w:r w:rsidDel="00000000" w:rsidR="00000000" w:rsidRPr="00000000">
        <w:rPr>
          <w:rtl w:val="0"/>
        </w:rPr>
        <w:t xml:space="preserve">la poste tunisienne a décidé de mettre en place un réseau redondant. La redondance augmente la disponibilité des périphériques dans la topologie du réseau en protégeant le réseau contre un point unique de défaillance. La redondance dans un réseau commuté est assurée grâce à l'utilisation de divers commutateurs ou de plusieurs liaisons entre commutateurs ou les deux à la fois. Lorsque la redondance physique est introduite dans une conception réseau, des boucles et des trames dupliquées peuvent se produire.</w:t>
      </w:r>
    </w:p>
    <w:p w:rsidR="00000000" w:rsidDel="00000000" w:rsidP="00000000" w:rsidRDefault="00000000" w:rsidRPr="00000000" w14:paraId="00000007">
      <w:pPr>
        <w:spacing w:line="360" w:lineRule="auto"/>
        <w:rPr/>
      </w:pPr>
      <w:r w:rsidDel="00000000" w:rsidR="00000000" w:rsidRPr="00000000">
        <w:rPr>
          <w:rtl w:val="0"/>
        </w:rPr>
        <w:t xml:space="preserve">Vous, en tant qu’administrateur du réseau de la société, devez proposer les solutions possibles tout en respectant l’architecture du réseau déployé.</w:t>
      </w:r>
    </w:p>
    <w:p w:rsidR="00000000" w:rsidDel="00000000" w:rsidP="00000000" w:rsidRDefault="00000000" w:rsidRPr="00000000" w14:paraId="00000008">
      <w:pPr>
        <w:rPr>
          <w:b w:val="1"/>
          <w:u w:val="single"/>
        </w:rPr>
      </w:pPr>
      <w:r w:rsidDel="00000000" w:rsidR="00000000" w:rsidRPr="00000000">
        <w:rPr>
          <w:b w:val="1"/>
          <w:u w:val="single"/>
          <w:rtl w:val="0"/>
        </w:rPr>
        <w:t xml:space="preserve">Objectifs</w:t>
      </w:r>
    </w:p>
    <w:p w:rsidR="00000000" w:rsidDel="00000000" w:rsidP="00000000" w:rsidRDefault="00000000" w:rsidRPr="00000000" w14:paraId="00000009">
      <w:pPr>
        <w:spacing w:line="360" w:lineRule="auto"/>
        <w:rPr/>
      </w:pPr>
      <w:r w:rsidDel="00000000" w:rsidR="00000000" w:rsidRPr="00000000">
        <w:rPr>
          <w:rtl w:val="0"/>
        </w:rPr>
        <w:t xml:space="preserve">A la fin de cette manipulation, en répondant aux tâches demandées, vous serez capables de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Maitriser le protocole STP (Spanning Tree Protocol) et PVST+ comme mécanismes de prévention contre les boucles de couche 2.</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la sélection du port racine en fonction du coût.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la sélection du port racine en fonction de la priorité.</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le pont racine et examiner la convergence PVST+</w:t>
      </w: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0F">
      <w:pPr>
        <w:spacing w:line="360" w:lineRule="auto"/>
        <w:rPr/>
      </w:pPr>
      <w:r w:rsidDel="00000000" w:rsidR="00000000" w:rsidRPr="00000000">
        <w:rPr>
          <w:rtl w:val="0"/>
        </w:rPr>
        <w:t xml:space="preserve">La quatrième partie du Workshop, vous exige les manipulations à faire sur </w:t>
      </w:r>
      <w:r w:rsidDel="00000000" w:rsidR="00000000" w:rsidRPr="00000000">
        <w:rPr>
          <w:b w:val="1"/>
          <w:rtl w:val="0"/>
        </w:rPr>
        <w:t xml:space="preserve">la zone C</w:t>
      </w:r>
      <w:r w:rsidDel="00000000" w:rsidR="00000000" w:rsidRPr="00000000">
        <w:rPr>
          <w:rtl w:val="0"/>
        </w:rPr>
        <w:t xml:space="preserve"> pour accomplir les tâches suivantes :</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le processus de sélection du protocole STP du pont racine.</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le processus de sélection du port en fonction du coût et de la priorité.</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le pont racine principal et le pont racine secondaire.</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les ports de périphérie (Edge port) pour effectuer une transition immédiate vers un état de transfert.</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Empêcher les ports de périphérie (Edge port) de transférer les BDPU.</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u w:val="single"/>
        </w:rPr>
      </w:pPr>
      <w:r w:rsidDel="00000000" w:rsidR="00000000" w:rsidRPr="00000000">
        <w:rPr>
          <w:rtl w:val="0"/>
        </w:rPr>
      </w:r>
    </w:p>
    <w:p w:rsidR="00000000" w:rsidDel="00000000" w:rsidP="00000000" w:rsidRDefault="00000000" w:rsidRPr="00000000" w14:paraId="00000017">
      <w:pPr>
        <w:spacing w:line="360" w:lineRule="auto"/>
        <w:rPr>
          <w:b w:val="1"/>
          <w:color w:val="c00000"/>
        </w:rPr>
      </w:pPr>
      <w:r w:rsidDel="00000000" w:rsidR="00000000" w:rsidRPr="00000000">
        <w:rPr>
          <w:b w:val="1"/>
          <w:color w:val="c00000"/>
          <w:rtl w:val="0"/>
        </w:rPr>
        <w:t xml:space="preserve">Partie 1 : STP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commencer par vérifier la configuration actuelle de votre instance spanning-tree dans la zone C.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Donnez la commande permettant de vérifier le pont racine du VLAN par défaut ? </w:t>
      </w:r>
    </w:p>
    <w:p w:rsidR="00000000" w:rsidDel="00000000" w:rsidP="00000000" w:rsidRDefault="00000000" w:rsidRPr="00000000" w14:paraId="0000001A">
      <w:pPr>
        <w:spacing w:line="360" w:lineRule="auto"/>
        <w:ind w:left="360" w:firstLine="0"/>
        <w:rPr/>
      </w:pP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0"/>
          <w:smallCaps w:val="0"/>
          <w:strike w:val="0"/>
          <w:color w:val="000000"/>
          <w:u w:val="none"/>
          <w:shd w:fill="bfbfbf"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Quel commutateur est le pont racine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     Affichez le </w:t>
      </w:r>
      <w:r w:rsidDel="00000000" w:rsidR="00000000" w:rsidRPr="00000000">
        <w:rPr>
          <w:color w:val="000000"/>
          <w:rtl w:val="0"/>
        </w:rPr>
        <w:t xml:space="preserve">résultat obtenu sur le pont racine :</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4584700" cy="2451100"/>
                <wp:effectExtent b="0" l="0" r="0" t="0"/>
                <wp:wrapNone/>
                <wp:docPr id="1" name=""/>
                <a:graphic>
                  <a:graphicData uri="http://schemas.microsoft.com/office/word/2010/wordprocessingShape">
                    <wps:wsp>
                      <wps:cNvSpPr/>
                      <wps:cNvPr id="2" name="Shape 2"/>
                      <wps:spPr>
                        <a:xfrm>
                          <a:off x="3060000" y="2560800"/>
                          <a:ext cx="4572000" cy="24384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4584700" cy="2451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584700" cy="2451100"/>
                        </a:xfrm>
                        <a:prstGeom prst="rect"/>
                        <a:ln/>
                      </pic:spPr>
                    </pic:pic>
                  </a:graphicData>
                </a:graphic>
              </wp:anchor>
            </w:drawing>
          </mc:Fallback>
        </mc:AlternateConten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le mode Spanning-Tree sélectionne-t-il ce commutateur en tant que pont racine ?</w:t>
      </w:r>
    </w:p>
    <w:p w:rsidR="00000000" w:rsidDel="00000000" w:rsidP="00000000" w:rsidRDefault="00000000" w:rsidRPr="00000000" w14:paraId="00000027">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sont les ports racines sur chacun des commutateurs de la zone C ?</w:t>
      </w:r>
    </w:p>
    <w:p w:rsidR="00000000" w:rsidDel="00000000" w:rsidP="00000000" w:rsidRDefault="00000000" w:rsidRPr="00000000" w14:paraId="00000029">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 Spanning-Tree sélectionne-t-il ces ports comme ports racines sur le commutateur ZC-Switch4 ? Justifiez avec un calcul.</w:t>
      </w:r>
    </w:p>
    <w:p w:rsidR="00000000" w:rsidDel="00000000" w:rsidP="00000000" w:rsidRDefault="00000000" w:rsidRPr="00000000" w14:paraId="0000002B">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sont les ports désignés sur chacun des commutateurs ?</w:t>
      </w:r>
    </w:p>
    <w:p w:rsidR="00000000" w:rsidDel="00000000" w:rsidP="00000000" w:rsidRDefault="00000000" w:rsidRPr="00000000" w14:paraId="0000002D">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ports apparaissent-ils comme ports alternatifs actuellement bloqués ?</w:t>
      </w:r>
    </w:p>
    <w:p w:rsidR="00000000" w:rsidDel="00000000" w:rsidP="00000000" w:rsidRDefault="00000000" w:rsidRPr="00000000" w14:paraId="0000002F">
      <w:pPr>
        <w:spacing w:line="360" w:lineRule="auto"/>
        <w:ind w:left="360" w:firstLine="0"/>
        <w:rPr/>
      </w:pP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le mode Spanning-Tree sélectionne-t-il ces ports en tant que ports alternatifs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(bloqués) ?</w:t>
      </w:r>
    </w:p>
    <w:p w:rsidR="00000000" w:rsidDel="00000000" w:rsidP="00000000" w:rsidRDefault="00000000" w:rsidRPr="00000000" w14:paraId="00000031">
      <w:pPr>
        <w:spacing w:line="360" w:lineRule="auto"/>
        <w:ind w:left="360" w:firstLine="0"/>
        <w:rPr/>
      </w:pPr>
      <w:r w:rsidDel="00000000" w:rsidR="00000000" w:rsidRPr="00000000">
        <w:rPr>
          <w:rtl w:val="0"/>
        </w:rPr>
        <w:t xml:space="preserve">………………………………………………………………………………………………………………………………………………………………………………………………………………………………………………………………………………………………………………………………………………………………………………………………</w:t>
      </w:r>
    </w:p>
    <w:p w:rsidR="00000000" w:rsidDel="00000000" w:rsidP="00000000" w:rsidRDefault="00000000" w:rsidRPr="00000000" w14:paraId="00000032">
      <w:pPr>
        <w:spacing w:line="360" w:lineRule="auto"/>
        <w:rPr>
          <w:b w:val="1"/>
          <w:color w:val="c00000"/>
        </w:rPr>
      </w:pPr>
      <w:r w:rsidDel="00000000" w:rsidR="00000000" w:rsidRPr="00000000">
        <w:rPr>
          <w:rtl w:val="0"/>
        </w:rPr>
      </w:r>
    </w:p>
    <w:p w:rsidR="00000000" w:rsidDel="00000000" w:rsidP="00000000" w:rsidRDefault="00000000" w:rsidRPr="00000000" w14:paraId="00000033">
      <w:pPr>
        <w:spacing w:line="360" w:lineRule="auto"/>
        <w:rPr>
          <w:b w:val="1"/>
          <w:color w:val="c00000"/>
        </w:rPr>
      </w:pPr>
      <w:r w:rsidDel="00000000" w:rsidR="00000000" w:rsidRPr="00000000">
        <w:rPr>
          <w:b w:val="1"/>
          <w:color w:val="c00000"/>
          <w:rtl w:val="0"/>
        </w:rPr>
        <w:t xml:space="preserve">Partie 2 : PVST+</w:t>
      </w:r>
    </w:p>
    <w:p w:rsidR="00000000" w:rsidDel="00000000" w:rsidP="00000000" w:rsidRDefault="00000000" w:rsidRPr="00000000" w14:paraId="00000034">
      <w:pPr>
        <w:spacing w:line="360" w:lineRule="auto"/>
        <w:rPr>
          <w:b w:val="1"/>
          <w:color w:val="c00000"/>
        </w:rPr>
      </w:pPr>
      <w:r w:rsidDel="00000000" w:rsidR="00000000" w:rsidRPr="00000000">
        <w:rPr>
          <w:b w:val="1"/>
          <w:color w:val="c00000"/>
          <w:rtl w:val="0"/>
        </w:rPr>
        <w:t xml:space="preserve">Etape 1 : Configuration des VLANs</w:t>
      </w:r>
    </w:p>
    <w:p w:rsidR="00000000" w:rsidDel="00000000" w:rsidP="00000000" w:rsidRDefault="00000000" w:rsidRPr="00000000" w14:paraId="00000035">
      <w:pPr>
        <w:spacing w:line="360" w:lineRule="auto"/>
        <w:rPr/>
      </w:pPr>
      <w:r w:rsidDel="00000000" w:rsidR="00000000" w:rsidRPr="00000000">
        <w:rPr>
          <w:rtl w:val="0"/>
        </w:rPr>
        <w:t xml:space="preserve">Pour une meilleure utilisation des ressources, vous avez décidé de segmenter le réseau de la zone C en VLANs.</w:t>
      </w:r>
    </w:p>
    <w:p w:rsidR="00000000" w:rsidDel="00000000" w:rsidP="00000000" w:rsidRDefault="00000000" w:rsidRPr="00000000" w14:paraId="00000036">
      <w:pPr>
        <w:spacing w:line="360" w:lineRule="auto"/>
        <w:rPr>
          <w:b w:val="1"/>
          <w:color w:val="c0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les VLANs suivants sur les commutateurs de la zone C :</w:t>
      </w:r>
    </w:p>
    <w:tbl>
      <w:tblPr>
        <w:tblStyle w:val="Table1"/>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38">
            <w:pPr>
              <w:jc w:val="center"/>
              <w:rPr>
                <w:b w:val="1"/>
              </w:rPr>
            </w:pPr>
            <w:r w:rsidDel="00000000" w:rsidR="00000000" w:rsidRPr="00000000">
              <w:rPr>
                <w:b w:val="1"/>
                <w:rtl w:val="0"/>
              </w:rPr>
              <w:t xml:space="preserve">VID</w:t>
            </w:r>
          </w:p>
        </w:tc>
        <w:tc>
          <w:tcPr/>
          <w:p w:rsidR="00000000" w:rsidDel="00000000" w:rsidP="00000000" w:rsidRDefault="00000000" w:rsidRPr="00000000" w14:paraId="00000039">
            <w:pPr>
              <w:jc w:val="center"/>
              <w:rPr>
                <w:b w:val="1"/>
              </w:rPr>
            </w:pPr>
            <w:r w:rsidDel="00000000" w:rsidR="00000000" w:rsidRPr="00000000">
              <w:rPr>
                <w:b w:val="1"/>
                <w:rtl w:val="0"/>
              </w:rPr>
              <w:t xml:space="preserve">@IP</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31</w:t>
            </w:r>
          </w:p>
        </w:tc>
        <w:tc>
          <w:tcPr/>
          <w:p w:rsidR="00000000" w:rsidDel="00000000" w:rsidP="00000000" w:rsidRDefault="00000000" w:rsidRPr="00000000" w14:paraId="0000003B">
            <w:pPr>
              <w:rPr/>
            </w:pPr>
            <w:r w:rsidDel="00000000" w:rsidR="00000000" w:rsidRPr="00000000">
              <w:rPr>
                <w:rtl w:val="0"/>
              </w:rPr>
              <w:t xml:space="preserve">10.150.31.0/24</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32</w:t>
            </w:r>
          </w:p>
        </w:tc>
        <w:tc>
          <w:tcPr/>
          <w:p w:rsidR="00000000" w:rsidDel="00000000" w:rsidP="00000000" w:rsidRDefault="00000000" w:rsidRPr="00000000" w14:paraId="0000003D">
            <w:pPr>
              <w:rPr/>
            </w:pPr>
            <w:r w:rsidDel="00000000" w:rsidR="00000000" w:rsidRPr="00000000">
              <w:rPr>
                <w:rtl w:val="0"/>
              </w:rPr>
              <w:t xml:space="preserve">10.150.32.0/24</w:t>
            </w:r>
          </w:p>
        </w:tc>
      </w:tr>
    </w:tbl>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les liaisons inter-commutateurs dans le mode adéquat. </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Affectez les terminaux aux VLANs appropriés selon les adresses IP déjà configurées sur les machines.</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Assurez le routage Inter VLANs par sous-interfaces « router-on-a-stick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Vérifiez la connectivité Intra-VLAN et Inter-VLAN.</w:t>
      </w:r>
    </w:p>
    <w:p w:rsidR="00000000" w:rsidDel="00000000" w:rsidP="00000000" w:rsidRDefault="00000000" w:rsidRPr="00000000" w14:paraId="00000042">
      <w:pPr>
        <w:rPr/>
      </w:pPr>
      <w:r w:rsidDel="00000000" w:rsidR="00000000" w:rsidRPr="00000000">
        <w:rPr>
          <w:rtl w:val="0"/>
        </w:rPr>
        <w:t xml:space="preserve">Affichez le résultat du ping entre ZC-PC2 et ZC-PC3 : </w:t>
      </w:r>
    </w:p>
    <w:p w:rsidR="00000000" w:rsidDel="00000000" w:rsidP="00000000" w:rsidRDefault="00000000" w:rsidRPr="00000000" w14:paraId="0000004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76200</wp:posOffset>
                </wp:positionV>
                <wp:extent cx="4584700" cy="2451100"/>
                <wp:effectExtent b="0" l="0" r="0" t="0"/>
                <wp:wrapNone/>
                <wp:docPr id="2" name=""/>
                <a:graphic>
                  <a:graphicData uri="http://schemas.microsoft.com/office/word/2010/wordprocessingShape">
                    <wps:wsp>
                      <wps:cNvSpPr/>
                      <wps:cNvPr id="3" name="Shape 3"/>
                      <wps:spPr>
                        <a:xfrm>
                          <a:off x="3060000" y="2560800"/>
                          <a:ext cx="4572000" cy="24384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76200</wp:posOffset>
                </wp:positionV>
                <wp:extent cx="4584700" cy="24511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584700" cy="2451100"/>
                        </a:xfrm>
                        <a:prstGeom prst="rect"/>
                        <a:ln/>
                      </pic:spPr>
                    </pic:pic>
                  </a:graphicData>
                </a:graphic>
              </wp:anchor>
            </w:drawing>
          </mc:Fallback>
        </mc:AlternateConten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line="360" w:lineRule="auto"/>
        <w:rPr>
          <w:b w:val="1"/>
          <w:color w:val="c00000"/>
        </w:rPr>
      </w:pPr>
      <w:r w:rsidDel="00000000" w:rsidR="00000000" w:rsidRPr="00000000">
        <w:rPr>
          <w:b w:val="1"/>
          <w:color w:val="c00000"/>
          <w:rtl w:val="0"/>
        </w:rPr>
        <w:t xml:space="preserve">Etape 2 : Examen de la convergence de PVST+</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y a-t-il d’instance STP sur chaque commutateur ?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Donnez la priorité de chaque commutateur pour les VLANs 31 et 32 : </w:t>
      </w:r>
    </w:p>
    <w:tbl>
      <w:tblPr>
        <w:tblStyle w:val="Table2"/>
        <w:tblW w:w="8925.0" w:type="dxa"/>
        <w:jc w:val="left"/>
        <w:tblInd w:w="28.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3543"/>
        <w:gridCol w:w="3397"/>
        <w:tblGridChange w:id="0">
          <w:tblGrid>
            <w:gridCol w:w="1985"/>
            <w:gridCol w:w="3543"/>
            <w:gridCol w:w="3397"/>
          </w:tblGrid>
        </w:tblGridChange>
      </w:tblGrid>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 Commutateur</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Priorité</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bfbfb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commutateur est le pont racine pour chaque VLAN ?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ce commutateur fait-il office de pont racine par défaut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spacing w:line="360" w:lineRule="auto"/>
        <w:rPr/>
      </w:pPr>
      <w:r w:rsidDel="00000000" w:rsidR="00000000" w:rsidRPr="00000000">
        <w:rPr>
          <w:b w:val="1"/>
          <w:color w:val="c00000"/>
          <w:rtl w:val="0"/>
        </w:rPr>
        <w:t xml:space="preserve">Etape 3 : Configuration du pont racine primaire et secondaire</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but d’assurer un équilibrage des charges entre les ponts racines des VLANs 31 et 32, vous allez réaliser les tâches suivantes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premier commutateur et configurez-le comme pont racine primaire pour le VLAN 31. Donnez la commande correspondante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deuxième commutateur et configurez-le comme pont racine secondaire pour le VLAN31. Donnez la commande correspondante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premier commutateur et configurez-le comme pont racine primaire pour le VLAN 32. Donnez la commande correspondante : ………………………………………………………………………………</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deuxième commutateur et configurez-le comme pont racine secondaire pour le VLAN 32. Donnez la commande correspondante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bfbfb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est la priorité de pont primaire pour le VLAN 31 ? </w:t>
      </w:r>
      <w:r w:rsidDel="00000000" w:rsidR="00000000" w:rsidRPr="00000000">
        <w:rPr>
          <w:rFonts w:ascii="Times New Roman" w:cs="Times New Roman" w:eastAsia="Times New Roman" w:hAnsi="Times New Roman"/>
          <w:b w:val="0"/>
          <w:i w:val="0"/>
          <w:smallCaps w:val="0"/>
          <w:strike w:val="0"/>
          <w:color w:val="000000"/>
          <w:sz w:val="24"/>
          <w:szCs w:val="24"/>
          <w:u w:val="none"/>
          <w:shd w:fill="bfbfbf"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est la priorité de pont secondaire pour le VLAN 31 ? </w:t>
      </w:r>
      <w:r w:rsidDel="00000000" w:rsidR="00000000" w:rsidRPr="00000000">
        <w:rPr>
          <w:rFonts w:ascii="Times New Roman" w:cs="Times New Roman" w:eastAsia="Times New Roman" w:hAnsi="Times New Roman"/>
          <w:b w:val="0"/>
          <w:i w:val="0"/>
          <w:smallCaps w:val="0"/>
          <w:strike w:val="0"/>
          <w:color w:val="000000"/>
          <w:sz w:val="24"/>
          <w:szCs w:val="24"/>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Interprétez ces résultats.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Etape 4 : Configuration des ports edge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maintenant assurer une transition immédiate vers un état de transfert pour les ports adéquats.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quels types de ports doit-on activer cette fonction ? </w:t>
      </w:r>
    </w:p>
    <w:p w:rsidR="00000000" w:rsidDel="00000000" w:rsidP="00000000" w:rsidRDefault="00000000" w:rsidRPr="00000000" w14:paraId="00000086">
      <w:pPr>
        <w:spacing w:line="360" w:lineRule="auto"/>
        <w:ind w:left="360" w:firstLine="0"/>
        <w:rPr/>
      </w:pP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Donnez la commande prévue à cet effet.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maintenant empêcher le transfert des BPDU sur ces ports.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quels types de ports doit-on activer cette fonction ? </w:t>
      </w:r>
    </w:p>
    <w:p w:rsidR="00000000" w:rsidDel="00000000" w:rsidP="00000000" w:rsidRDefault="00000000" w:rsidRPr="00000000" w14:paraId="0000008C">
      <w:pPr>
        <w:spacing w:line="360" w:lineRule="auto"/>
        <w:ind w:left="360" w:firstLine="0"/>
        <w:rPr/>
      </w:pP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Donnez la commande prévue à cet effet.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jc w:val="right"/>
        <w:rPr>
          <w:rFonts w:ascii="Architects Daughter" w:cs="Architects Daughter" w:eastAsia="Architects Daughter" w:hAnsi="Architects Daughter"/>
          <w:b w:val="1"/>
          <w:i w:val="1"/>
        </w:rPr>
      </w:pPr>
      <w:r w:rsidDel="00000000" w:rsidR="00000000" w:rsidRPr="00000000">
        <w:rPr>
          <w:rFonts w:ascii="Architects Daughter" w:cs="Architects Daughter" w:eastAsia="Architects Daughter" w:hAnsi="Architects Daughter"/>
          <w:b w:val="1"/>
          <w:i w:val="1"/>
          <w:rtl w:val="0"/>
        </w:rPr>
        <w:t xml:space="preserve">Bon travail </w:t>
      </w:r>
    </w:p>
    <w:sectPr>
      <w:headerReference r:id="rId8" w:type="default"/>
      <w:foot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Architects Daughter">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2021-2022 </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Switched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959" cy="430407"/>
          <wp:effectExtent b="0" l="0" r="0" t="0"/>
          <wp:docPr descr="Une image contenant texte, clipart&#10;&#10;Description générée automatiquement" id="3" name="image1.png"/>
          <a:graphic>
            <a:graphicData uri="http://schemas.openxmlformats.org/drawingml/2006/picture">
              <pic:pic>
                <pic:nvPicPr>
                  <pic:cNvPr descr="Une image contenant texte, clipart&#10;&#10;Description générée automatiquement" id="0" name="image1.png"/>
                  <pic:cNvPicPr preferRelativeResize="0"/>
                </pic:nvPicPr>
                <pic:blipFill>
                  <a:blip r:embed="rId1"/>
                  <a:srcRect b="0" l="0" r="0" t="0"/>
                  <a:stretch>
                    <a:fillRect/>
                  </a:stretch>
                </pic:blipFill>
                <pic:spPr>
                  <a:xfrm>
                    <a:off x="0" y="0"/>
                    <a:ext cx="1082959" cy="430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