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7599" w14:textId="77777777" w:rsidR="001505E1" w:rsidRPr="001505E1" w:rsidRDefault="001505E1" w:rsidP="001505E1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  <w:t>Análisis de Datos (Bivariante): Numéricas. Correlaciones</w:t>
      </w:r>
    </w:p>
    <w:p w14:paraId="253A67E5" w14:textId="612D02FC" w:rsidR="001505E1" w:rsidRP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amos a analizar las variables numéricas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con 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el diagrama de dispersión y la correlación matemática.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so es así por la naturaleza de nuestros datos, pero si nuestro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dataset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fuera de cotizaciones de empresas en los últimos 365 días entonces añadiríamos a lo anterior (de 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hecho,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lo haríamos lo primero) un gráfico de evolución temporal de las mismas en el que ambas estuvieran presentes. </w:t>
      </w:r>
    </w:p>
    <w:p w14:paraId="282BBF9F" w14:textId="045B13CF" w:rsidR="001505E1" w:rsidRPr="001505E1" w:rsidRDefault="001505E1" w:rsidP="001505E1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316304C3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numpy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</w:t>
      </w:r>
      <w:proofErr w:type="gramEnd"/>
    </w:p>
    <w:p w14:paraId="3EBA8A0D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matplotlib.pyplot</w:t>
      </w:r>
      <w:proofErr w:type="spellEnd"/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</w:t>
      </w:r>
      <w:proofErr w:type="spellEnd"/>
    </w:p>
    <w:p w14:paraId="154EED11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pandas 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</w:t>
      </w:r>
      <w:proofErr w:type="gramEnd"/>
    </w:p>
    <w:p w14:paraId="0FE95E93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seaborn 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</w:t>
      </w:r>
      <w:proofErr w:type="spellEnd"/>
      <w:proofErr w:type="gramEnd"/>
    </w:p>
    <w:p w14:paraId="09D2205C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from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bootcampviztools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plot_categorical_numerical_relationship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plot_combined_graphs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\</w:t>
      </w:r>
    </w:p>
    <w:p w14:paraId="4E6B4FCD" w14:textId="77777777" w:rsid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pinta_distribucion_categoricas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plot_grouped_boxplots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grafico_dispersion_con_correlacion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</w:p>
    <w:p w14:paraId="1C835631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58E5137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("./data/Marketing-Customer-Analysis.csv")</w:t>
      </w:r>
    </w:p>
    <w:p w14:paraId="6FCEACC1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df_air_jun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pd.read</w:t>
      </w:r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_csv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("./data/dataset_viajes_jun23.csv")</w:t>
      </w:r>
    </w:p>
    <w:p w14:paraId="66C65907" w14:textId="77777777" w:rsidR="001505E1" w:rsidRPr="001505E1" w:rsidRDefault="001505E1" w:rsidP="001505E1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Caso 1. Seguros: Bivariante CLV-Ingresos</w:t>
      </w:r>
    </w:p>
    <w:p w14:paraId="0BF5BFA6" w14:textId="46D7BB99" w:rsidR="001505E1" w:rsidRP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#1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Tener la referencia de la 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distribución de valores por separado de cada variable</w:t>
      </w:r>
    </w:p>
    <w:p w14:paraId="6208C0C1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plot_combined_graphs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</w:t>
      </w:r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seguros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,[</w:t>
      </w:r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"])</w:t>
      </w:r>
    </w:p>
    <w:p w14:paraId="04D78A74" w14:textId="77777777" w:rsidR="001505E1" w:rsidRPr="001505E1" w:rsidRDefault="001505E1" w:rsidP="00150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(2,)</w:t>
      </w:r>
    </w:p>
    <w:p w14:paraId="5BE72B8D" w14:textId="73BC76A9" w:rsidR="001505E1" w:rsidRPr="001505E1" w:rsidRDefault="001505E1" w:rsidP="001505E1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27FD3CD" wp14:editId="43B98F9F">
            <wp:extent cx="5239201" cy="2160000"/>
            <wp:effectExtent l="0" t="0" r="0" b="0"/>
            <wp:docPr id="1818669750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69750" name="Imagen 7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20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4588" w14:textId="307E9A40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plot_combined_graphs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</w:t>
      </w:r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seguros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,[</w:t>
      </w:r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"income"])</w:t>
      </w:r>
    </w:p>
    <w:p w14:paraId="7160510A" w14:textId="77777777" w:rsidR="001505E1" w:rsidRPr="001505E1" w:rsidRDefault="001505E1" w:rsidP="00150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(2,)</w:t>
      </w:r>
    </w:p>
    <w:p w14:paraId="1711D65C" w14:textId="3D3E2AAF" w:rsidR="001505E1" w:rsidRPr="001505E1" w:rsidRDefault="001505E1" w:rsidP="001505E1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CED4347" wp14:editId="5955C2D9">
            <wp:extent cx="5216882" cy="2160000"/>
            <wp:effectExtent l="0" t="0" r="3175" b="0"/>
            <wp:docPr id="1445662176" name="Imagen 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62176" name="Imagen 6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8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464A" w14:textId="4A20E8EE" w:rsidR="001505E1" w:rsidRP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>#2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Como ambas variables están medidas en la misma unidad mostramos 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una comparación numérica de sus </w:t>
      </w:r>
      <w:r w:rsidRPr="001505E1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describe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55EA4791" w14:textId="0D64D0B9" w:rsidR="001505E1" w:rsidRPr="001505E1" w:rsidRDefault="001505E1" w:rsidP="001505E1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7C878D8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[["customer_lifetime_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","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income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"]</w:t>
      </w:r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].describe</w:t>
      </w:r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1A509A5A" w14:textId="77777777" w:rsid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6AF91DE4" w14:textId="113C9957" w:rsid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CD3620A" wp14:editId="346505C1">
            <wp:extent cx="3289469" cy="2635385"/>
            <wp:effectExtent l="0" t="0" r="6350" b="0"/>
            <wp:docPr id="5079533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5330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F934" w14:textId="77777777" w:rsid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078EBDEB" w14:textId="37D3F670" w:rsidR="001505E1" w:rsidRP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#3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 comparamos los datos unos con otros. 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Utilizamos un diagrama de dispersión </w:t>
      </w:r>
      <w:proofErr w:type="spellStart"/>
      <w:r w:rsidRPr="001505E1">
        <w:rPr>
          <w:rFonts w:ascii="Arial Nova Light" w:eastAsia="Times New Roman" w:hAnsi="Arial Nova Light" w:cs="Segoe UI"/>
          <w:b/>
          <w:bCs/>
          <w:i/>
          <w:iCs/>
          <w:kern w:val="0"/>
          <w:sz w:val="20"/>
          <w:szCs w:val="20"/>
          <w:lang w:eastAsia="es-ES"/>
          <w14:ligatures w14:val="none"/>
        </w:rPr>
        <w:t>scattered</w:t>
      </w:r>
      <w:proofErr w:type="spellEnd"/>
      <w:r w:rsidRPr="001505E1">
        <w:rPr>
          <w:rFonts w:ascii="Arial Nova Light" w:eastAsia="Times New Roman" w:hAnsi="Arial Nova Light" w:cs="Segoe UI"/>
          <w:b/>
          <w:bCs/>
          <w:i/>
          <w:i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505E1">
        <w:rPr>
          <w:rFonts w:ascii="Arial Nova Light" w:eastAsia="Times New Roman" w:hAnsi="Arial Nova Light" w:cs="Segoe UI"/>
          <w:b/>
          <w:bCs/>
          <w:i/>
          <w:iCs/>
          <w:kern w:val="0"/>
          <w:sz w:val="20"/>
          <w:szCs w:val="20"/>
          <w:lang w:eastAsia="es-ES"/>
          <w14:ligatures w14:val="none"/>
        </w:rPr>
        <w:t>plot</w:t>
      </w:r>
      <w:proofErr w:type="spellEnd"/>
    </w:p>
    <w:p w14:paraId="0A18A190" w14:textId="092544C1" w:rsidR="001505E1" w:rsidRP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Un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scatter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o diagrama de dispersión, es un tipo de gráfico en el que cada punto representa 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una observación individual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con la posición en el eje horizontal (X) indicando el valor de una variable y la posición en el eje vertical (Y) indicando el valor de la otra variable.</w:t>
      </w:r>
    </w:p>
    <w:p w14:paraId="6DFAC5D6" w14:textId="77777777" w:rsidR="001505E1" w:rsidRP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Los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scatter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son útiles para observar la relación entre dos variables numéricas. Se utilizan para detectar correlaciones, tendencias, agrupaciones, o para identificar patrones inusuales o valores atípicos (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 en los datos.</w:t>
      </w:r>
    </w:p>
    <w:p w14:paraId="4884893E" w14:textId="18F2B7D6" w:rsidR="001505E1" w:rsidRPr="001505E1" w:rsidRDefault="001505E1" w:rsidP="001505E1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F91FBF2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grafico_dispersion_con_</w:t>
      </w:r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correlacion(</w:t>
      </w:r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df_seguros,"income","customer_lifetime_value", 20)</w:t>
      </w:r>
    </w:p>
    <w:p w14:paraId="3E7B4662" w14:textId="66F15BAD" w:rsidR="001505E1" w:rsidRPr="001505E1" w:rsidRDefault="001505E1" w:rsidP="001505E1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53AD289" wp14:editId="74260944">
            <wp:extent cx="4558258" cy="2880000"/>
            <wp:effectExtent l="0" t="0" r="0" b="0"/>
            <wp:docPr id="1528619903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19903" name="Imagen 5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25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24B4" w14:textId="77777777" w:rsidR="001505E1" w:rsidRPr="001505E1" w:rsidRDefault="001505E1" w:rsidP="001505E1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>Correlación y relación entre variables numéricas</w:t>
      </w:r>
    </w:p>
    <w:p w14:paraId="1948E223" w14:textId="15388303" w:rsidR="001505E1" w:rsidRPr="001505E1" w:rsidRDefault="001505E1" w:rsidP="001505E1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 </w:t>
      </w:r>
      <w:hyperlink r:id="rId9" w:tgtFrame="_blank" w:history="1">
        <w:r w:rsidRPr="001505E1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lang w:eastAsia="es-ES"/>
            <w14:ligatures w14:val="none"/>
          </w:rPr>
          <w:t>correlación</w:t>
        </w:r>
      </w:hyperlink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trata de establecer la relación o 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dependencia que existe entre las dos variables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Es decir, determinar si los cambios en una de las variables influyen en los cambios de la otra. En caso de que suceda, diremos que las variables están correlacionadas o que hay correlación entre ellas. La correlación es 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positiva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cuando 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los valores de las variables aumentan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juntos; y es 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negativa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cuando un valor de una variable se reduce cuando el valor de la otra variable aumenta.</w:t>
      </w:r>
    </w:p>
    <w:p w14:paraId="1C181CE7" w14:textId="77777777" w:rsidR="001505E1" w:rsidRP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 primeras se suele analizar usando un diagrama de dispersión como el mostrado y los ejemplos prototípicos son:</w:t>
      </w:r>
    </w:p>
    <w:p w14:paraId="641988A2" w14:textId="49A16A1E" w:rsidR="001505E1" w:rsidRP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CABA026" wp14:editId="497E9F62">
            <wp:extent cx="5400040" cy="1640205"/>
            <wp:effectExtent l="0" t="0" r="0" b="0"/>
            <wp:docPr id="910944475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44475" name="Imagen 4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B89F7" w14:textId="77777777" w:rsidR="001505E1" w:rsidRP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[En el primero se ve que al aumentar la variable x disminuye la y, se dice que hay una fuerte correlación negativa, en el segundo los cambios en </w:t>
      </w:r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x,</w:t>
      </w:r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no parecen afectar a los cambios en y, se dice que no hay correlación o que esta es muy débil, y finalmente cuando los cambios de x se relacionan con cambios de y en el mismo sentido se habla de una correlación fuerte]</w:t>
      </w:r>
    </w:p>
    <w:p w14:paraId="64089DC6" w14:textId="77777777" w:rsidR="001505E1" w:rsidRP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¿A cuál de los tres se te parece el gráfico de dispersión de ingresos y CLV? A los dos de los extremos no, eso seguro. Por eso podemos pensar que no hay correlación entre ambos, es decir el CLV varía de forma similar y en rangos similares independientemente del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income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del cliente.</w:t>
      </w:r>
    </w:p>
    <w:p w14:paraId="399994FD" w14:textId="77777777" w:rsidR="001505E1" w:rsidRP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Pero no acaba aquí la cosa hay un coeficiente matemático (de </w:t>
      </w:r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hecho</w:t>
      </w:r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hay varios) que miden esa relación. El más utilizado, y el que vamos a usar nosotros es el 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coeficiente o correlación de Pearson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Cuya fórmula te dejo aquí (no te asustes que usaremos funciones y métodos para obtenerlo):</w:t>
      </w:r>
    </w:p>
    <w:p w14:paraId="1FE5564E" w14:textId="2050082B" w:rsidR="001505E1" w:rsidRPr="001505E1" w:rsidRDefault="001505E1" w:rsidP="001505E1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95617E3" wp14:editId="36DF3722">
            <wp:extent cx="4172164" cy="2178162"/>
            <wp:effectExtent l="0" t="0" r="0" b="0"/>
            <wp:docPr id="96649221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92215" name="Imagen 1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BF2F" w14:textId="019F224A" w:rsidR="001505E1" w:rsidRPr="001505E1" w:rsidRDefault="001505E1" w:rsidP="001505E1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 coeficiente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var</w:t>
      </w:r>
      <w:r w:rsidRPr="001505E1">
        <w:rPr>
          <w:rFonts w:ascii="Arial Nova Light" w:eastAsia="Times New Roman" w:hAnsi="Arial Nova Light" w:cs="Cambria"/>
          <w:kern w:val="0"/>
          <w:sz w:val="20"/>
          <w:szCs w:val="20"/>
          <w:lang w:eastAsia="es-ES"/>
          <w14:ligatures w14:val="none"/>
        </w:rPr>
        <w:t>í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 entre -1 y 1, donde_</w:t>
      </w:r>
    </w:p>
    <w:p w14:paraId="1BAF478B" w14:textId="77777777" w:rsidR="001505E1" w:rsidRPr="001505E1" w:rsidRDefault="001505E1" w:rsidP="001505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1 significa una correlación positiva perfecta</w:t>
      </w:r>
    </w:p>
    <w:p w14:paraId="2E584E54" w14:textId="77777777" w:rsidR="001505E1" w:rsidRPr="001505E1" w:rsidRDefault="001505E1" w:rsidP="001505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-1 una correlación negativa perfecta</w:t>
      </w:r>
    </w:p>
    <w:p w14:paraId="0CC1B427" w14:textId="77777777" w:rsidR="001505E1" w:rsidRPr="001505E1" w:rsidRDefault="001505E1" w:rsidP="001505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0 indica que no hay correlación 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lineal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entre las variables. [marco lineal en negrita porque puede haber otro tipo de relación]</w:t>
      </w:r>
    </w:p>
    <w:p w14:paraId="7E28E227" w14:textId="77777777" w:rsidR="001505E1" w:rsidRP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 yendo a lo práctico, tenemos varias formas de obtener ese coeficiente:</w:t>
      </w:r>
    </w:p>
    <w:p w14:paraId="0178F5E5" w14:textId="64130898" w:rsidR="001505E1" w:rsidRPr="001505E1" w:rsidRDefault="001505E1" w:rsidP="001505E1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87E1242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[["income","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"]</w:t>
      </w:r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corr</w:t>
      </w:r>
      <w:proofErr w:type="spellEnd"/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378F2D11" w14:textId="5E33BD56" w:rsidR="001505E1" w:rsidRDefault="001505E1" w:rsidP="001505E1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71C5639E" w14:textId="09E80A78" w:rsidR="001505E1" w:rsidRPr="001505E1" w:rsidRDefault="001505E1" w:rsidP="001505E1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drawing>
          <wp:inline distT="0" distB="0" distL="0" distR="0" wp14:anchorId="25E64A41" wp14:editId="0EBB5CFC">
            <wp:extent cx="4102311" cy="946199"/>
            <wp:effectExtent l="0" t="0" r="0" b="6350"/>
            <wp:docPr id="1902847159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47159" name="Imagen 1" descr="Interfaz de usuario gráfica, 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B884" w14:textId="07007230" w:rsidR="001505E1" w:rsidRPr="001505E1" w:rsidRDefault="001505E1" w:rsidP="001505E1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7025B9A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from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scipy.stats</w:t>
      </w:r>
      <w:proofErr w:type="spellEnd"/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pearsonr</w:t>
      </w:r>
      <w:proofErr w:type="spellEnd"/>
    </w:p>
    <w:p w14:paraId="0080C68A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674D5A52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pearsonr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["income"],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["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"], alternative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"less")</w:t>
      </w:r>
    </w:p>
    <w:p w14:paraId="10076C31" w14:textId="77777777" w:rsidR="001505E1" w:rsidRPr="001505E1" w:rsidRDefault="001505E1" w:rsidP="00150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1505E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PearsonRResult</w:t>
      </w:r>
      <w:proofErr w:type="spellEnd"/>
      <w:r w:rsidRPr="001505E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1505E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statistic</w:t>
      </w:r>
      <w:proofErr w:type="spellEnd"/>
      <w:r w:rsidRPr="001505E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=0.024365660747409063, </w:t>
      </w:r>
      <w:proofErr w:type="spellStart"/>
      <w:r w:rsidRPr="001505E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pvalue</w:t>
      </w:r>
      <w:proofErr w:type="spellEnd"/>
      <w:r w:rsidRPr="001505E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=0.9900625445226664)</w:t>
      </w:r>
    </w:p>
    <w:p w14:paraId="799715D7" w14:textId="77777777" w:rsid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7CE42DC" w14:textId="0E9EB51F" w:rsidR="001505E1" w:rsidRP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De ese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pvalue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hablaremos en breve.</w:t>
      </w:r>
    </w:p>
    <w:p w14:paraId="0EE7A819" w14:textId="020C7199" w:rsidR="001505E1" w:rsidRPr="001505E1" w:rsidRDefault="001505E1" w:rsidP="001505E1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8288712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grafico_dispersion_con_</w:t>
      </w:r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correlacion(</w:t>
      </w:r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df_seguros,"income","customer_lifetime_value", 20,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mostrar_correlacion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True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75D29C05" w14:textId="212BA943" w:rsidR="001505E1" w:rsidRPr="001505E1" w:rsidRDefault="001505E1" w:rsidP="001505E1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F2B8522" wp14:editId="58B9C269">
            <wp:extent cx="4558258" cy="2880000"/>
            <wp:effectExtent l="0" t="0" r="0" b="0"/>
            <wp:docPr id="806185926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85926" name="Imagen 3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25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B768" w14:textId="77777777" w:rsidR="001505E1" w:rsidRDefault="001505E1" w:rsidP="001505E1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BB86DE5" w14:textId="620AEBEF" w:rsidR="001505E1" w:rsidRPr="001505E1" w:rsidRDefault="001505E1" w:rsidP="001505E1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Básicamente: No están correla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ciona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das linealmente, lo cual ya nos lo podemos apuntar como un elemento más de nuestro análisis.</w:t>
      </w:r>
    </w:p>
    <w:p w14:paraId="5D5CAA41" w14:textId="03006924" w:rsidR="001505E1" w:rsidRP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Pero no termina aquí el análisis, ahora está claro que es necesario hacer el análisis en dos. 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Fíjate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el salto entre 0 y el siguiente valor. 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El 0 es un </w:t>
      </w:r>
      <w:proofErr w:type="spellStart"/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outlier</w:t>
      </w:r>
      <w:proofErr w:type="spellEnd"/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Income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que no habíamos visto antes. Así que hay que quitarlo y quizás analizar por separado y preguntar 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qué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tipo de cliente es este (</w:t>
      </w:r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seguros contratados por otros?</w:t>
      </w:r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) y también así dejar limpiar la 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variable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income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para analizarla con el resto.</w:t>
      </w:r>
    </w:p>
    <w:p w14:paraId="46FC6511" w14:textId="6F2B8377" w:rsidR="001505E1" w:rsidRPr="001505E1" w:rsidRDefault="001505E1" w:rsidP="001505E1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BBE14C4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lastRenderedPageBreak/>
        <w:t>plot_combined_</w:t>
      </w:r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graphs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df_seguros.loc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df_seguros.income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==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0], ["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"])</w:t>
      </w:r>
    </w:p>
    <w:p w14:paraId="262F8A02" w14:textId="77777777" w:rsidR="001505E1" w:rsidRPr="001505E1" w:rsidRDefault="001505E1" w:rsidP="00150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(2,)</w:t>
      </w:r>
    </w:p>
    <w:p w14:paraId="08CE2A4C" w14:textId="5C549ABD" w:rsidR="001505E1" w:rsidRPr="001505E1" w:rsidRDefault="001505E1" w:rsidP="001505E1">
      <w:pPr>
        <w:shd w:val="clear" w:color="auto" w:fill="FFFFFF"/>
        <w:spacing w:after="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39F2D16" wp14:editId="1AF5A200">
            <wp:extent cx="5400040" cy="2226310"/>
            <wp:effectExtent l="0" t="0" r="0" b="2540"/>
            <wp:docPr id="968360500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60500" name="Imagen 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6898" w14:textId="7B6886D1" w:rsidR="001505E1" w:rsidRPr="001505E1" w:rsidRDefault="001505E1" w:rsidP="001505E1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7D6E77E4" w14:textId="77777777" w:rsidR="001505E1" w:rsidRPr="001505E1" w:rsidRDefault="001505E1" w:rsidP="001505E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plot_combined_</w:t>
      </w:r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graphs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df_seguros.loc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df_seguros.income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&gt;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0], ["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"])</w:t>
      </w:r>
    </w:p>
    <w:p w14:paraId="11FA5C85" w14:textId="77777777" w:rsidR="001505E1" w:rsidRPr="001505E1" w:rsidRDefault="001505E1" w:rsidP="00150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(2,)</w:t>
      </w:r>
    </w:p>
    <w:p w14:paraId="4CBC0301" w14:textId="233A4E38" w:rsidR="001505E1" w:rsidRPr="001505E1" w:rsidRDefault="001505E1" w:rsidP="001505E1">
      <w:pPr>
        <w:shd w:val="clear" w:color="auto" w:fill="FFFFFF"/>
        <w:spacing w:after="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7C91869F" wp14:editId="01A7F3A2">
            <wp:extent cx="5400040" cy="2226310"/>
            <wp:effectExtent l="0" t="0" r="0" b="2540"/>
            <wp:docPr id="135379149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91496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580B" w14:textId="77777777" w:rsid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3CC090A" w14:textId="740906F2" w:rsidR="001505E1" w:rsidRP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Tiene pinta de que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income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= 0 es una forma de marcar "No sabemos el 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income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 del cliente. Esto es </w:t>
      </w:r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otro dato a preguntar</w:t>
      </w:r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y claramente ahora tendría que hacer los dos análisis por separado.</w:t>
      </w:r>
    </w:p>
    <w:p w14:paraId="2583B002" w14:textId="77777777" w:rsidR="001505E1" w:rsidRPr="001505E1" w:rsidRDefault="001505E1" w:rsidP="001505E1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Contraste de hipótesis y el p-</w:t>
      </w:r>
      <w:proofErr w:type="spellStart"/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(una </w:t>
      </w:r>
      <w:proofErr w:type="spellStart"/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intro</w:t>
      </w:r>
      <w:proofErr w:type="spellEnd"/>
      <w:r w:rsidRPr="001505E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muy grosera a modo de adelanto)</w:t>
      </w:r>
    </w:p>
    <w:p w14:paraId="4803FB5E" w14:textId="49A68B5F" w:rsidR="001505E1" w:rsidRPr="001505E1" w:rsidRDefault="001505E1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contraste de hipótesis es básicamente una prueba para dar "credibilidad matemática" a afirmaciones como "la variable x e y están correl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aciona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das". Por ejemplo, </w:t>
      </w:r>
      <w:r w:rsidR="006B500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si 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dos variables muestren un coeficiente de 0.02 de Pearson, ¿cuánto podemos asegurar de que esto implica que son independientes (linealmente)? </w:t>
      </w:r>
    </w:p>
    <w:p w14:paraId="5BCF194B" w14:textId="799D3F84" w:rsidR="001505E1" w:rsidRPr="001505E1" w:rsidRDefault="006B5005" w:rsidP="001505E1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 eso nos responde</w:t>
      </w:r>
      <w:r w:rsidR="001505E1"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"el contraste de hipótesis" (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ver en</w:t>
      </w:r>
      <w:r w:rsidR="001505E1"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estadística inferencial)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  <w:r w:rsidR="001505E1"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t de </w:t>
      </w:r>
      <w:proofErr w:type="spellStart"/>
      <w:r w:rsidR="001505E1"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student</w:t>
      </w:r>
      <w:proofErr w:type="spellEnd"/>
      <w:r w:rsidR="001505E1"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chi cuadrado, test de Wilcoxon, test de Shapiro-Wilk o prueba F de Fisher.</w:t>
      </w:r>
    </w:p>
    <w:p w14:paraId="3497EA0C" w14:textId="731F2591" w:rsidR="00000000" w:rsidRPr="006B5005" w:rsidRDefault="001505E1" w:rsidP="006B500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</w:t>
      </w:r>
      <w:proofErr w:type="gram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esos test</w:t>
      </w:r>
      <w:proofErr w:type="gram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planteamos nuestra hipótesis y </w:t>
      </w:r>
      <w:r w:rsidR="006B500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obtenemos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un valor denominado p-</w:t>
      </w:r>
      <w:proofErr w:type="spellStart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es básicamente la probabilidad de que la hipótesis contraria a la tuya sea lo normal. Es decir</w:t>
      </w:r>
      <w:r w:rsidR="006B500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cuanto más bajo ese p más "seguro" podrías estar de tu suposición.</w:t>
      </w:r>
      <w:r w:rsidR="006B500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i ese valor p está por debajo de un umbral (típicamente 0.05) entonces pensaremos que nuestra suposición (que dos variables tienen relación) puede ser cierta con bastante confianza. En </w:t>
      </w:r>
      <w:r w:rsidR="006B5005"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términos</w:t>
      </w:r>
      <w:r w:rsidRPr="001505E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formales nos dirá que la relación o falta de ella es </w:t>
      </w:r>
      <w:r w:rsidRPr="001505E1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estadísticamente significativa</w:t>
      </w:r>
      <w:r w:rsidR="006B500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sectPr w:rsidR="002F592A" w:rsidRPr="006B5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3487"/>
    <w:multiLevelType w:val="multilevel"/>
    <w:tmpl w:val="AC22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F3675"/>
    <w:multiLevelType w:val="multilevel"/>
    <w:tmpl w:val="B694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5D1610"/>
    <w:multiLevelType w:val="multilevel"/>
    <w:tmpl w:val="120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0077866">
    <w:abstractNumId w:val="0"/>
  </w:num>
  <w:num w:numId="2" w16cid:durableId="1953052384">
    <w:abstractNumId w:val="2"/>
  </w:num>
  <w:num w:numId="3" w16cid:durableId="733700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E1"/>
    <w:rsid w:val="001505E1"/>
    <w:rsid w:val="0037371B"/>
    <w:rsid w:val="003C5682"/>
    <w:rsid w:val="006B5005"/>
    <w:rsid w:val="00B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2103"/>
  <w15:chartTrackingRefBased/>
  <w15:docId w15:val="{2AEA33FA-5838-4310-B117-9CF85BBE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50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1505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05E1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1505E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1505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0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s">
    <w:name w:val="ͼs"/>
    <w:basedOn w:val="Fuentedeprrafopredeter"/>
    <w:rsid w:val="001505E1"/>
  </w:style>
  <w:style w:type="character" w:customStyle="1" w:styleId="19">
    <w:name w:val="ͼ19"/>
    <w:basedOn w:val="Fuentedeprrafopredeter"/>
    <w:rsid w:val="001505E1"/>
  </w:style>
  <w:style w:type="character" w:customStyle="1" w:styleId="11">
    <w:name w:val="ͼ11"/>
    <w:basedOn w:val="Fuentedeprrafopredeter"/>
    <w:rsid w:val="001505E1"/>
  </w:style>
  <w:style w:type="character" w:customStyle="1" w:styleId="10">
    <w:name w:val="ͼ10"/>
    <w:basedOn w:val="Fuentedeprrafopredeter"/>
    <w:rsid w:val="001505E1"/>
  </w:style>
  <w:style w:type="character" w:customStyle="1" w:styleId="z">
    <w:name w:val="ͼz"/>
    <w:basedOn w:val="Fuentedeprrafopredeter"/>
    <w:rsid w:val="001505E1"/>
  </w:style>
  <w:style w:type="character" w:customStyle="1" w:styleId="12">
    <w:name w:val="ͼ12"/>
    <w:basedOn w:val="Fuentedeprrafopredeter"/>
    <w:rsid w:val="001505E1"/>
  </w:style>
  <w:style w:type="character" w:styleId="CdigoHTML">
    <w:name w:val="HTML Code"/>
    <w:basedOn w:val="Fuentedeprrafopredeter"/>
    <w:uiPriority w:val="99"/>
    <w:semiHidden/>
    <w:unhideWhenUsed/>
    <w:rsid w:val="001505E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505E1"/>
    <w:rPr>
      <w:b/>
      <w:bCs/>
    </w:rPr>
  </w:style>
  <w:style w:type="character" w:customStyle="1" w:styleId="14">
    <w:name w:val="ͼ14"/>
    <w:basedOn w:val="Fuentedeprrafopredeter"/>
    <w:rsid w:val="001505E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0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05E1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1505E1"/>
    <w:rPr>
      <w:i/>
      <w:iCs/>
    </w:rPr>
  </w:style>
  <w:style w:type="character" w:customStyle="1" w:styleId="u">
    <w:name w:val="ͼu"/>
    <w:basedOn w:val="Fuentedeprrafopredeter"/>
    <w:rsid w:val="001505E1"/>
  </w:style>
  <w:style w:type="character" w:customStyle="1" w:styleId="1d">
    <w:name w:val="ͼ1d"/>
    <w:basedOn w:val="Fuentedeprrafopredeter"/>
    <w:rsid w:val="00150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440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963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885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003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713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50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0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5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6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89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1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62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6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0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17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7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653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927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438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407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73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461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5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6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74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931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24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6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3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0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114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411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370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3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1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305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854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276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772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5128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687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448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162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46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1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420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306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199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443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76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70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676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112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778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0883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605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193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070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95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712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7968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113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220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970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056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64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9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262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50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2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01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701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5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692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75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25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328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781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07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3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8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64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4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8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5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8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013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5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339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241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686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396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758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567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593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93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094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00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260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185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4284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orrelaci%C3%B3n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979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2023-12-07T12:34:00Z</dcterms:created>
  <dcterms:modified xsi:type="dcterms:W3CDTF">2023-12-07T12:50:00Z</dcterms:modified>
</cp:coreProperties>
</file>