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3B844A" w14:textId="3D883AF7" w:rsidR="00B02B93" w:rsidRPr="00713E05" w:rsidRDefault="00A0137D" w:rsidP="00B02B93">
      <w:r>
        <w:rPr>
          <w:noProof/>
        </w:rPr>
        <mc:AlternateContent>
          <mc:Choice Requires="wps">
            <w:drawing>
              <wp:anchor distT="4294967294" distB="4294967294" distL="114300" distR="114300" simplePos="0" relativeHeight="251659264" behindDoc="0" locked="0" layoutInCell="0" allowOverlap="1" wp14:anchorId="08A96BBE" wp14:editId="710A91CC">
                <wp:simplePos x="0" y="0"/>
                <wp:positionH relativeFrom="column">
                  <wp:posOffset>0</wp:posOffset>
                </wp:positionH>
                <wp:positionV relativeFrom="paragraph">
                  <wp:posOffset>160019</wp:posOffset>
                </wp:positionV>
                <wp:extent cx="5943600" cy="0"/>
                <wp:effectExtent l="0" t="0" r="19050" b="1905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828F7C" id="Line 2" o:spid="_x0000_s1026" style="position:absolute;z-index:25165926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0,12.6pt" to="468pt,1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" o:allowincell="f" strokeweight="2pt"/>
            </w:pict>
          </mc:Fallback>
        </mc:AlternateContent>
      </w:r>
    </w:p>
    <w:p w14:paraId="344EB18C" w14:textId="77777777" w:rsidR="00B02B93" w:rsidRPr="00713E05" w:rsidRDefault="00B02B93" w:rsidP="00B02B93"/>
    <w:p w14:paraId="49FE1735" w14:textId="77777777" w:rsidR="00B02B93" w:rsidRPr="00713E05" w:rsidRDefault="00B02B93" w:rsidP="00B02B93">
      <w:pPr>
        <w:pStyle w:val="BodyText"/>
        <w:rPr>
          <w:rFonts w:ascii="Times New Roman" w:hAnsi="Times New Roman"/>
          <w:sz w:val="44"/>
        </w:rPr>
      </w:pPr>
      <w:bookmarkStart w:id="0" w:name="_Toc73441350"/>
      <w:r>
        <w:rPr>
          <w:rFonts w:ascii="Times New Roman" w:hAnsi="Times New Roman"/>
          <w:sz w:val="44"/>
        </w:rPr>
        <w:t>Oregon Statewide Integrated Model</w:t>
      </w:r>
    </w:p>
    <w:p w14:paraId="33CD33CE" w14:textId="552C649D" w:rsidR="00B02B93" w:rsidRPr="00713E05" w:rsidRDefault="00A0137D" w:rsidP="00B02B93">
      <w:pPr>
        <w:pStyle w:val="BodyText"/>
        <w:rPr>
          <w:rFonts w:ascii="Times New Roman" w:hAnsi="Times New Roman"/>
        </w:rPr>
      </w:pPr>
      <w:r>
        <w:rPr>
          <w:rFonts w:ascii="Times New Roman" w:hAnsi="Times New Roman"/>
          <w:noProof/>
        </w:rPr>
        <mc:AlternateContent>
          <mc:Choice Requires="wps">
            <w:drawing>
              <wp:anchor distT="4294967294" distB="4294967294" distL="114300" distR="114300" simplePos="0" relativeHeight="251660288" behindDoc="0" locked="0" layoutInCell="1" allowOverlap="1" wp14:anchorId="6697202D" wp14:editId="08E50639">
                <wp:simplePos x="0" y="0"/>
                <wp:positionH relativeFrom="column">
                  <wp:posOffset>39370</wp:posOffset>
                </wp:positionH>
                <wp:positionV relativeFrom="paragraph">
                  <wp:posOffset>200659</wp:posOffset>
                </wp:positionV>
                <wp:extent cx="5943600" cy="0"/>
                <wp:effectExtent l="0" t="0" r="19050" b="1905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E4D18AD" id="Line 3" o:spid="_x0000_s1026" style="position:absolute;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1pt,15.8pt" to="471.1pt,1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" strokeweight="2pt"/>
            </w:pict>
          </mc:Fallback>
        </mc:AlternateContent>
      </w:r>
      <w:bookmarkEnd w:id="0"/>
    </w:p>
    <w:p w14:paraId="624940B9" w14:textId="77777777" w:rsidR="00B02B93" w:rsidRPr="00713E05" w:rsidRDefault="00B02B93" w:rsidP="00B02B93">
      <w:pPr>
        <w:pStyle w:val="BodyText"/>
        <w:rPr>
          <w:rFonts w:ascii="Times New Roman" w:hAnsi="Times New Roman"/>
        </w:rPr>
      </w:pPr>
    </w:p>
    <w:p w14:paraId="2F44DFB6" w14:textId="77777777" w:rsidR="00B02B93" w:rsidRPr="00713E05" w:rsidRDefault="003C765A" w:rsidP="00B02B93">
      <w:pPr>
        <w:pStyle w:val="BodyText"/>
      </w:pPr>
      <w:r>
        <w:rPr>
          <w:rFonts w:ascii="Times New Roman" w:hAnsi="Times New Roman"/>
          <w:sz w:val="44"/>
        </w:rPr>
        <w:t>SWIM2 Users Guide v.13</w:t>
      </w:r>
    </w:p>
    <w:p w14:paraId="00470F2E" w14:textId="77777777" w:rsidR="00B02B93" w:rsidRPr="00713E05" w:rsidRDefault="00B02B93" w:rsidP="00B02B93"/>
    <w:p w14:paraId="411E04D1" w14:textId="77777777" w:rsidR="00B02B93" w:rsidRPr="00713E05" w:rsidRDefault="00B02B93" w:rsidP="00B02B93"/>
    <w:p w14:paraId="37ABAD1B" w14:textId="77777777" w:rsidR="00B02B93" w:rsidRPr="00713E05" w:rsidRDefault="00B02B93" w:rsidP="00B02B93"/>
    <w:p w14:paraId="501CAB3E" w14:textId="77777777" w:rsidR="003F5AD6" w:rsidRDefault="003F5AD6" w:rsidP="00B02B93">
      <w:pPr>
        <w:pStyle w:val="BodyText"/>
        <w:rPr>
          <w:rFonts w:ascii="Times New Roman" w:hAnsi="Times New Roman"/>
          <w:sz w:val="44"/>
        </w:rPr>
      </w:pPr>
      <w:bookmarkStart w:id="1" w:name="_Toc73441098"/>
    </w:p>
    <w:p w14:paraId="76E23978" w14:textId="77777777" w:rsidR="003F5AD6" w:rsidRDefault="003F5AD6" w:rsidP="00B02B93">
      <w:pPr>
        <w:pStyle w:val="BodyText"/>
        <w:rPr>
          <w:rFonts w:ascii="Times New Roman" w:hAnsi="Times New Roman"/>
          <w:sz w:val="44"/>
        </w:rPr>
      </w:pPr>
    </w:p>
    <w:p w14:paraId="5FC3A987" w14:textId="77777777" w:rsidR="003F5AD6" w:rsidRDefault="003F5AD6" w:rsidP="00B02B93">
      <w:pPr>
        <w:pStyle w:val="BodyText"/>
        <w:rPr>
          <w:rFonts w:ascii="Times New Roman" w:hAnsi="Times New Roman"/>
          <w:sz w:val="44"/>
        </w:rPr>
      </w:pPr>
    </w:p>
    <w:p w14:paraId="704B8079" w14:textId="77777777" w:rsidR="003F5AD6" w:rsidRDefault="003F5AD6" w:rsidP="00B02B93">
      <w:pPr>
        <w:pStyle w:val="BodyText"/>
        <w:rPr>
          <w:rFonts w:ascii="Times New Roman" w:hAnsi="Times New Roman"/>
          <w:sz w:val="44"/>
        </w:rPr>
      </w:pPr>
    </w:p>
    <w:p w14:paraId="1B8C9965" w14:textId="77777777" w:rsidR="003F5AD6" w:rsidRDefault="003F5AD6" w:rsidP="00B02B93">
      <w:pPr>
        <w:pStyle w:val="BodyText"/>
        <w:rPr>
          <w:rFonts w:ascii="Times New Roman" w:hAnsi="Times New Roman"/>
          <w:sz w:val="44"/>
        </w:rPr>
      </w:pPr>
    </w:p>
    <w:p w14:paraId="7BE57FD8" w14:textId="77777777" w:rsidR="003F5AD6" w:rsidRDefault="003F5AD6" w:rsidP="00B02B93">
      <w:pPr>
        <w:pStyle w:val="BodyText"/>
        <w:rPr>
          <w:rFonts w:ascii="Times New Roman" w:hAnsi="Times New Roman"/>
          <w:sz w:val="44"/>
        </w:rPr>
      </w:pPr>
    </w:p>
    <w:bookmarkEnd w:id="1"/>
    <w:p w14:paraId="2E667E9A" w14:textId="77777777" w:rsidR="003F5AD6" w:rsidRPr="00713E05" w:rsidRDefault="003F5AD6" w:rsidP="00B02B93"/>
    <w:p w14:paraId="2D139A9C" w14:textId="77777777" w:rsidR="00B02B93" w:rsidRPr="00713E05" w:rsidRDefault="00B02B93" w:rsidP="00B02B93">
      <w:pPr>
        <w:pStyle w:val="Header"/>
      </w:pPr>
    </w:p>
    <w:p w14:paraId="641F2325" w14:textId="77777777" w:rsidR="00B02B93" w:rsidRPr="00713E05" w:rsidRDefault="00B02B93" w:rsidP="00B02B93"/>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12"/>
        <w:gridCol w:w="3848"/>
      </w:tblGrid>
      <w:tr w:rsidR="003F5AD6" w14:paraId="73626FCC" w14:textId="77777777" w:rsidTr="003F5AD6">
        <w:trPr>
          <w:jc w:val="center"/>
        </w:trPr>
        <w:tc>
          <w:tcPr>
            <w:tcW w:w="5688" w:type="dxa"/>
          </w:tcPr>
          <w:p w14:paraId="19941F6E" w14:textId="77777777" w:rsidR="003F5AD6" w:rsidRDefault="003F5AD6" w:rsidP="003F5AD6">
            <w:pPr>
              <w:pStyle w:val="BodyText"/>
              <w:rPr>
                <w:rFonts w:ascii="Times New Roman" w:hAnsi="Times New Roman"/>
                <w:sz w:val="44"/>
              </w:rPr>
            </w:pPr>
            <w:r w:rsidRPr="00EB46DA">
              <w:rPr>
                <w:rFonts w:ascii="Times New Roman" w:hAnsi="Times New Roman"/>
                <w:sz w:val="44"/>
              </w:rPr>
              <w:t>Draft Report</w:t>
            </w:r>
          </w:p>
          <w:p w14:paraId="62868265" w14:textId="77777777" w:rsidR="003F5AD6" w:rsidRPr="00EB46DA" w:rsidRDefault="003F5AD6" w:rsidP="003F5AD6">
            <w:pPr>
              <w:pStyle w:val="BodyText"/>
              <w:rPr>
                <w:rFonts w:ascii="Times New Roman" w:hAnsi="Times New Roman"/>
                <w:sz w:val="44"/>
              </w:rPr>
            </w:pPr>
          </w:p>
          <w:p w14:paraId="5D4548D0" w14:textId="77777777" w:rsidR="003F5AD6" w:rsidRDefault="003F5AD6" w:rsidP="003F5AD6">
            <w:pPr>
              <w:pStyle w:val="Header"/>
            </w:pPr>
          </w:p>
          <w:p w14:paraId="46073186" w14:textId="4F8E9E6E" w:rsidR="003F5AD6" w:rsidRDefault="00B45467" w:rsidP="003F5AD6">
            <w:pPr>
              <w:pStyle w:val="Header"/>
              <w:rPr>
                <w:sz w:val="24"/>
              </w:rPr>
            </w:pPr>
            <w:r>
              <w:rPr>
                <w:sz w:val="24"/>
              </w:rPr>
              <w:t xml:space="preserve">December </w:t>
            </w:r>
            <w:r w:rsidR="003F5AD6">
              <w:rPr>
                <w:sz w:val="24"/>
              </w:rPr>
              <w:t>2014</w:t>
            </w:r>
          </w:p>
          <w:p w14:paraId="1D03B2FB" w14:textId="77777777" w:rsidR="003F5AD6" w:rsidRDefault="003F5AD6" w:rsidP="003F5AD6">
            <w:pPr>
              <w:jc w:val="center"/>
            </w:pPr>
          </w:p>
        </w:tc>
        <w:tc>
          <w:tcPr>
            <w:tcW w:w="3888" w:type="dxa"/>
          </w:tcPr>
          <w:p w14:paraId="31F5FDBC" w14:textId="77777777" w:rsidR="003F5AD6" w:rsidRDefault="003F5AD6" w:rsidP="003F5AD6">
            <w:pPr>
              <w:jc w:val="center"/>
            </w:pPr>
            <w:r>
              <w:rPr>
                <w:noProof/>
              </w:rPr>
              <w:drawing>
                <wp:inline distT="0" distB="0" distL="0" distR="0" wp14:anchorId="4EBA5B7A" wp14:editId="5E543E32">
                  <wp:extent cx="1701800" cy="482600"/>
                  <wp:effectExtent l="19050" t="0" r="0" b="0"/>
                  <wp:docPr id="4" name="Picture 8" descr="C:\Users\stabler\Desktop\sit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stabler\Desktop\siteLogo.jpg"/>
                          <pic:cNvPicPr>
                            <a:picLocks noChangeAspect="1" noChangeArrowheads="1"/>
                          </pic:cNvPicPr>
                        </pic:nvPicPr>
                        <pic:blipFill>
                          <a:blip r:embed="rId8" cstate="print"/>
                          <a:srcRect/>
                          <a:stretch>
                            <a:fillRect/>
                          </a:stretch>
                        </pic:blipFill>
                        <pic:spPr bwMode="auto">
                          <a:xfrm>
                            <a:off x="0" y="0"/>
                            <a:ext cx="1701800" cy="482600"/>
                          </a:xfrm>
                          <a:prstGeom prst="rect">
                            <a:avLst/>
                          </a:prstGeom>
                          <a:noFill/>
                          <a:ln w="9525">
                            <a:noFill/>
                            <a:miter lim="800000"/>
                            <a:headEnd/>
                            <a:tailEnd/>
                          </a:ln>
                        </pic:spPr>
                      </pic:pic>
                    </a:graphicData>
                  </a:graphic>
                </wp:inline>
              </w:drawing>
            </w:r>
          </w:p>
          <w:p w14:paraId="4513D1C4" w14:textId="77777777" w:rsidR="003F5AD6" w:rsidRDefault="003F5AD6" w:rsidP="003F5AD6">
            <w:pPr>
              <w:jc w:val="center"/>
            </w:pPr>
          </w:p>
          <w:p w14:paraId="24631616" w14:textId="77777777" w:rsidR="003F5AD6" w:rsidRDefault="003F5AD6" w:rsidP="003F5AD6">
            <w:pPr>
              <w:jc w:val="center"/>
            </w:pPr>
          </w:p>
          <w:p w14:paraId="08530138" w14:textId="77777777" w:rsidR="003F5AD6" w:rsidRDefault="003F5AD6" w:rsidP="003F5AD6">
            <w:pPr>
              <w:jc w:val="center"/>
            </w:pPr>
            <w:r w:rsidRPr="003F5AD6">
              <w:rPr>
                <w:noProof/>
              </w:rPr>
              <w:drawing>
                <wp:inline distT="0" distB="0" distL="0" distR="0" wp14:anchorId="60E2ED10" wp14:editId="7CAD640A">
                  <wp:extent cx="1428750" cy="304800"/>
                  <wp:effectExtent l="19050" t="0" r="0" b="0"/>
                  <wp:docPr id="5" name="Picture 0" descr="new_pb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_pb_logo.jpg"/>
                          <pic:cNvPicPr/>
                        </pic:nvPicPr>
                        <pic:blipFill>
                          <a:blip r:embed="rId9" cstate="print"/>
                          <a:stretch>
                            <a:fillRect/>
                          </a:stretch>
                        </pic:blipFill>
                        <pic:spPr>
                          <a:xfrm>
                            <a:off x="0" y="0"/>
                            <a:ext cx="1428750" cy="304800"/>
                          </a:xfrm>
                          <a:prstGeom prst="rect">
                            <a:avLst/>
                          </a:prstGeom>
                        </pic:spPr>
                      </pic:pic>
                    </a:graphicData>
                  </a:graphic>
                </wp:inline>
              </w:drawing>
            </w:r>
          </w:p>
        </w:tc>
      </w:tr>
    </w:tbl>
    <w:p w14:paraId="2267D6A1" w14:textId="77777777" w:rsidR="00B02B93" w:rsidRPr="00713E05" w:rsidRDefault="00B02B93" w:rsidP="00B02B93"/>
    <w:p w14:paraId="04A19929" w14:textId="77777777" w:rsidR="00B02B93" w:rsidRPr="00713E05" w:rsidRDefault="00B02B93" w:rsidP="00B02B93"/>
    <w:p w14:paraId="467D75FD" w14:textId="77777777" w:rsidR="003F5AD6" w:rsidRDefault="003F5AD6" w:rsidP="00B02B93">
      <w:pPr>
        <w:pStyle w:val="Header"/>
        <w:rPr>
          <w:sz w:val="24"/>
        </w:rPr>
      </w:pPr>
    </w:p>
    <w:p w14:paraId="5624384F" w14:textId="77777777" w:rsidR="003F5AD6" w:rsidRDefault="003F5AD6" w:rsidP="00B02B93">
      <w:pPr>
        <w:pStyle w:val="Header"/>
        <w:rPr>
          <w:sz w:val="24"/>
        </w:rPr>
      </w:pPr>
    </w:p>
    <w:p w14:paraId="469120E4" w14:textId="77777777" w:rsidR="00174DED" w:rsidRDefault="00174DED" w:rsidP="00B02B93">
      <w:pPr>
        <w:pStyle w:val="Header"/>
        <w:rPr>
          <w:sz w:val="24"/>
        </w:rPr>
      </w:pPr>
    </w:p>
    <w:p w14:paraId="48A79DC6" w14:textId="77777777" w:rsidR="00174DED" w:rsidRDefault="00174DED" w:rsidP="00B02B93">
      <w:pPr>
        <w:pStyle w:val="Header"/>
        <w:rPr>
          <w:sz w:val="24"/>
        </w:rPr>
      </w:pPr>
    </w:p>
    <w:p w14:paraId="615C91B0" w14:textId="77777777" w:rsidR="00174DED" w:rsidRDefault="00174DED" w:rsidP="003F5AD6">
      <w:pPr>
        <w:pStyle w:val="Header"/>
        <w:tabs>
          <w:tab w:val="clear" w:pos="4680"/>
        </w:tabs>
        <w:rPr>
          <w:sz w:val="24"/>
        </w:rPr>
      </w:pPr>
    </w:p>
    <w:p w14:paraId="374E0832" w14:textId="77777777" w:rsidR="00B76A19" w:rsidRDefault="00B76A19" w:rsidP="00BD25C7">
      <w:pPr>
        <w:rPr>
          <w:rFonts w:ascii="Times New Roman" w:hAnsi="Times New Roman" w:cs="Times New Roman"/>
          <w:sz w:val="48"/>
        </w:rPr>
      </w:pPr>
    </w:p>
    <w:p w14:paraId="479D3849" w14:textId="77777777" w:rsidR="00174DED" w:rsidRPr="00CF4AC2" w:rsidRDefault="00174DED" w:rsidP="00BD25C7">
      <w:pPr>
        <w:rPr>
          <w:rFonts w:ascii="Times New Roman" w:hAnsi="Times New Roman" w:cs="Times New Roman"/>
          <w:sz w:val="48"/>
        </w:rPr>
      </w:pPr>
      <w:r w:rsidRPr="00CF4AC2">
        <w:rPr>
          <w:rFonts w:ascii="Times New Roman" w:hAnsi="Times New Roman" w:cs="Times New Roman"/>
          <w:sz w:val="48"/>
        </w:rPr>
        <w:t>Table of Contents</w:t>
      </w:r>
    </w:p>
    <w:p w14:paraId="2F0EF221" w14:textId="77777777" w:rsidR="00AE5F86" w:rsidRDefault="000C59AC">
      <w:pPr>
        <w:pStyle w:val="TOC1"/>
        <w:tabs>
          <w:tab w:val="left" w:pos="440"/>
          <w:tab w:val="right" w:leader="dot" w:pos="9350"/>
        </w:tabs>
        <w:rPr>
          <w:rFonts w:asciiTheme="minorHAnsi" w:eastAsiaTheme="minorEastAsia" w:hAnsiTheme="minorHAnsi" w:cstheme="minorBidi"/>
          <w:noProof/>
          <w:sz w:val="22"/>
          <w:szCs w:val="22"/>
        </w:rPr>
      </w:pPr>
      <w:r>
        <w:fldChar w:fldCharType="begin"/>
      </w:r>
      <w:r w:rsidR="00174DED">
        <w:instrText xml:space="preserve"> TOC \o "1-1" \h \z \u </w:instrText>
      </w:r>
      <w:r>
        <w:fldChar w:fldCharType="separate"/>
      </w:r>
      <w:hyperlink w:anchor="_Toc432069239" w:history="1">
        <w:r w:rsidR="00AE5F86" w:rsidRPr="000425C2">
          <w:rPr>
            <w:rStyle w:val="Hyperlink"/>
            <w:noProof/>
          </w:rPr>
          <w:t>1.</w:t>
        </w:r>
        <w:r w:rsidR="00AE5F86">
          <w:rPr>
            <w:rFonts w:asciiTheme="minorHAnsi" w:eastAsiaTheme="minorEastAsia" w:hAnsiTheme="minorHAnsi" w:cstheme="minorBidi"/>
            <w:noProof/>
            <w:sz w:val="22"/>
            <w:szCs w:val="22"/>
          </w:rPr>
          <w:tab/>
        </w:r>
        <w:r w:rsidR="00AE5F86" w:rsidRPr="000425C2">
          <w:rPr>
            <w:rStyle w:val="Hyperlink"/>
            <w:noProof/>
          </w:rPr>
          <w:t>Introduction</w:t>
        </w:r>
        <w:r w:rsidR="00AE5F86">
          <w:rPr>
            <w:noProof/>
            <w:webHidden/>
          </w:rPr>
          <w:tab/>
        </w:r>
        <w:r w:rsidR="00AE5F86">
          <w:rPr>
            <w:noProof/>
            <w:webHidden/>
          </w:rPr>
          <w:fldChar w:fldCharType="begin"/>
        </w:r>
        <w:r w:rsidR="00AE5F86">
          <w:rPr>
            <w:noProof/>
            <w:webHidden/>
          </w:rPr>
          <w:instrText xml:space="preserve"> PAGEREF _Toc432069239 \h </w:instrText>
        </w:r>
        <w:r w:rsidR="00AE5F86">
          <w:rPr>
            <w:noProof/>
            <w:webHidden/>
          </w:rPr>
        </w:r>
        <w:r w:rsidR="00AE5F86">
          <w:rPr>
            <w:noProof/>
            <w:webHidden/>
          </w:rPr>
          <w:fldChar w:fldCharType="separate"/>
        </w:r>
        <w:r w:rsidR="00AE5F86">
          <w:rPr>
            <w:noProof/>
            <w:webHidden/>
          </w:rPr>
          <w:t>3</w:t>
        </w:r>
        <w:r w:rsidR="00AE5F86">
          <w:rPr>
            <w:noProof/>
            <w:webHidden/>
          </w:rPr>
          <w:fldChar w:fldCharType="end"/>
        </w:r>
      </w:hyperlink>
    </w:p>
    <w:p w14:paraId="6B6BB1A1" w14:textId="77777777" w:rsidR="00AE5F86" w:rsidRDefault="00AE5F86">
      <w:pPr>
        <w:pStyle w:val="TOC1"/>
        <w:tabs>
          <w:tab w:val="left" w:pos="440"/>
          <w:tab w:val="right" w:leader="dot" w:pos="9350"/>
        </w:tabs>
        <w:rPr>
          <w:rFonts w:asciiTheme="minorHAnsi" w:eastAsiaTheme="minorEastAsia" w:hAnsiTheme="minorHAnsi" w:cstheme="minorBidi"/>
          <w:noProof/>
          <w:sz w:val="22"/>
          <w:szCs w:val="22"/>
        </w:rPr>
      </w:pPr>
      <w:hyperlink w:anchor="_Toc432069240" w:history="1">
        <w:r w:rsidRPr="000425C2">
          <w:rPr>
            <w:rStyle w:val="Hyperlink"/>
            <w:noProof/>
          </w:rPr>
          <w:t>2.</w:t>
        </w:r>
        <w:r>
          <w:rPr>
            <w:rFonts w:asciiTheme="minorHAnsi" w:eastAsiaTheme="minorEastAsia" w:hAnsiTheme="minorHAnsi" w:cstheme="minorBidi"/>
            <w:noProof/>
            <w:sz w:val="22"/>
            <w:szCs w:val="22"/>
          </w:rPr>
          <w:tab/>
        </w:r>
        <w:r w:rsidRPr="000425C2">
          <w:rPr>
            <w:rStyle w:val="Hyperlink"/>
            <w:noProof/>
          </w:rPr>
          <w:t>Requirements</w:t>
        </w:r>
        <w:r>
          <w:rPr>
            <w:noProof/>
            <w:webHidden/>
          </w:rPr>
          <w:tab/>
        </w:r>
        <w:r>
          <w:rPr>
            <w:noProof/>
            <w:webHidden/>
          </w:rPr>
          <w:fldChar w:fldCharType="begin"/>
        </w:r>
        <w:r>
          <w:rPr>
            <w:noProof/>
            <w:webHidden/>
          </w:rPr>
          <w:instrText xml:space="preserve"> PAGEREF _Toc432069240 \h </w:instrText>
        </w:r>
        <w:r>
          <w:rPr>
            <w:noProof/>
            <w:webHidden/>
          </w:rPr>
        </w:r>
        <w:r>
          <w:rPr>
            <w:noProof/>
            <w:webHidden/>
          </w:rPr>
          <w:fldChar w:fldCharType="separate"/>
        </w:r>
        <w:r>
          <w:rPr>
            <w:noProof/>
            <w:webHidden/>
          </w:rPr>
          <w:t>3</w:t>
        </w:r>
        <w:r>
          <w:rPr>
            <w:noProof/>
            <w:webHidden/>
          </w:rPr>
          <w:fldChar w:fldCharType="end"/>
        </w:r>
      </w:hyperlink>
    </w:p>
    <w:p w14:paraId="1D8A5EEF" w14:textId="77777777" w:rsidR="00AE5F86" w:rsidRDefault="00AE5F86">
      <w:pPr>
        <w:pStyle w:val="TOC1"/>
        <w:tabs>
          <w:tab w:val="left" w:pos="440"/>
          <w:tab w:val="right" w:leader="dot" w:pos="9350"/>
        </w:tabs>
        <w:rPr>
          <w:rFonts w:asciiTheme="minorHAnsi" w:eastAsiaTheme="minorEastAsia" w:hAnsiTheme="minorHAnsi" w:cstheme="minorBidi"/>
          <w:noProof/>
          <w:sz w:val="22"/>
          <w:szCs w:val="22"/>
        </w:rPr>
      </w:pPr>
      <w:hyperlink w:anchor="_Toc432069241" w:history="1">
        <w:r w:rsidRPr="000425C2">
          <w:rPr>
            <w:rStyle w:val="Hyperlink"/>
            <w:noProof/>
          </w:rPr>
          <w:t>3.</w:t>
        </w:r>
        <w:r>
          <w:rPr>
            <w:rFonts w:asciiTheme="minorHAnsi" w:eastAsiaTheme="minorEastAsia" w:hAnsiTheme="minorHAnsi" w:cstheme="minorBidi"/>
            <w:noProof/>
            <w:sz w:val="22"/>
            <w:szCs w:val="22"/>
          </w:rPr>
          <w:tab/>
        </w:r>
        <w:r w:rsidRPr="000425C2">
          <w:rPr>
            <w:rStyle w:val="Hyperlink"/>
            <w:noProof/>
          </w:rPr>
          <w:t>Installation</w:t>
        </w:r>
        <w:r>
          <w:rPr>
            <w:noProof/>
            <w:webHidden/>
          </w:rPr>
          <w:tab/>
        </w:r>
        <w:r>
          <w:rPr>
            <w:noProof/>
            <w:webHidden/>
          </w:rPr>
          <w:fldChar w:fldCharType="begin"/>
        </w:r>
        <w:r>
          <w:rPr>
            <w:noProof/>
            <w:webHidden/>
          </w:rPr>
          <w:instrText xml:space="preserve"> PAGEREF _Toc432069241 \h </w:instrText>
        </w:r>
        <w:r>
          <w:rPr>
            <w:noProof/>
            <w:webHidden/>
          </w:rPr>
        </w:r>
        <w:r>
          <w:rPr>
            <w:noProof/>
            <w:webHidden/>
          </w:rPr>
          <w:fldChar w:fldCharType="separate"/>
        </w:r>
        <w:r>
          <w:rPr>
            <w:noProof/>
            <w:webHidden/>
          </w:rPr>
          <w:t>3</w:t>
        </w:r>
        <w:r>
          <w:rPr>
            <w:noProof/>
            <w:webHidden/>
          </w:rPr>
          <w:fldChar w:fldCharType="end"/>
        </w:r>
      </w:hyperlink>
    </w:p>
    <w:p w14:paraId="6068AA99" w14:textId="77777777" w:rsidR="00AE5F86" w:rsidRDefault="00AE5F86">
      <w:pPr>
        <w:pStyle w:val="TOC1"/>
        <w:tabs>
          <w:tab w:val="left" w:pos="440"/>
          <w:tab w:val="right" w:leader="dot" w:pos="9350"/>
        </w:tabs>
        <w:rPr>
          <w:rFonts w:asciiTheme="minorHAnsi" w:eastAsiaTheme="minorEastAsia" w:hAnsiTheme="minorHAnsi" w:cstheme="minorBidi"/>
          <w:noProof/>
          <w:sz w:val="22"/>
          <w:szCs w:val="22"/>
        </w:rPr>
      </w:pPr>
      <w:hyperlink w:anchor="_Toc432069242" w:history="1">
        <w:r w:rsidRPr="000425C2">
          <w:rPr>
            <w:rStyle w:val="Hyperlink"/>
            <w:noProof/>
          </w:rPr>
          <w:t>4.</w:t>
        </w:r>
        <w:r>
          <w:rPr>
            <w:rFonts w:asciiTheme="minorHAnsi" w:eastAsiaTheme="minorEastAsia" w:hAnsiTheme="minorHAnsi" w:cstheme="minorBidi"/>
            <w:noProof/>
            <w:sz w:val="22"/>
            <w:szCs w:val="22"/>
          </w:rPr>
          <w:tab/>
        </w:r>
        <w:r w:rsidRPr="000425C2">
          <w:rPr>
            <w:rStyle w:val="Hyperlink"/>
            <w:noProof/>
          </w:rPr>
          <w:t>File Structure</w:t>
        </w:r>
        <w:r>
          <w:rPr>
            <w:noProof/>
            <w:webHidden/>
          </w:rPr>
          <w:tab/>
        </w:r>
        <w:r>
          <w:rPr>
            <w:noProof/>
            <w:webHidden/>
          </w:rPr>
          <w:fldChar w:fldCharType="begin"/>
        </w:r>
        <w:r>
          <w:rPr>
            <w:noProof/>
            <w:webHidden/>
          </w:rPr>
          <w:instrText xml:space="preserve"> PAGEREF _Toc432069242 \h </w:instrText>
        </w:r>
        <w:r>
          <w:rPr>
            <w:noProof/>
            <w:webHidden/>
          </w:rPr>
        </w:r>
        <w:r>
          <w:rPr>
            <w:noProof/>
            <w:webHidden/>
          </w:rPr>
          <w:fldChar w:fldCharType="separate"/>
        </w:r>
        <w:r>
          <w:rPr>
            <w:noProof/>
            <w:webHidden/>
          </w:rPr>
          <w:t>4</w:t>
        </w:r>
        <w:r>
          <w:rPr>
            <w:noProof/>
            <w:webHidden/>
          </w:rPr>
          <w:fldChar w:fldCharType="end"/>
        </w:r>
      </w:hyperlink>
    </w:p>
    <w:p w14:paraId="2A659D21" w14:textId="77777777" w:rsidR="00AE5F86" w:rsidRDefault="00AE5F86">
      <w:pPr>
        <w:pStyle w:val="TOC1"/>
        <w:tabs>
          <w:tab w:val="left" w:pos="440"/>
          <w:tab w:val="right" w:leader="dot" w:pos="9350"/>
        </w:tabs>
        <w:rPr>
          <w:rFonts w:asciiTheme="minorHAnsi" w:eastAsiaTheme="minorEastAsia" w:hAnsiTheme="minorHAnsi" w:cstheme="minorBidi"/>
          <w:noProof/>
          <w:sz w:val="22"/>
          <w:szCs w:val="22"/>
        </w:rPr>
      </w:pPr>
      <w:hyperlink w:anchor="_Toc432069243" w:history="1">
        <w:r w:rsidRPr="000425C2">
          <w:rPr>
            <w:rStyle w:val="Hyperlink"/>
            <w:noProof/>
          </w:rPr>
          <w:t>5.</w:t>
        </w:r>
        <w:r>
          <w:rPr>
            <w:rFonts w:asciiTheme="minorHAnsi" w:eastAsiaTheme="minorEastAsia" w:hAnsiTheme="minorHAnsi" w:cstheme="minorBidi"/>
            <w:noProof/>
            <w:sz w:val="22"/>
            <w:szCs w:val="22"/>
          </w:rPr>
          <w:tab/>
        </w:r>
        <w:r w:rsidRPr="000425C2">
          <w:rPr>
            <w:rStyle w:val="Hyperlink"/>
            <w:noProof/>
          </w:rPr>
          <w:t>Creating a New Scenario</w:t>
        </w:r>
        <w:r>
          <w:rPr>
            <w:noProof/>
            <w:webHidden/>
          </w:rPr>
          <w:tab/>
        </w:r>
        <w:r>
          <w:rPr>
            <w:noProof/>
            <w:webHidden/>
          </w:rPr>
          <w:fldChar w:fldCharType="begin"/>
        </w:r>
        <w:r>
          <w:rPr>
            <w:noProof/>
            <w:webHidden/>
          </w:rPr>
          <w:instrText xml:space="preserve"> PAGEREF _Toc432069243 \h </w:instrText>
        </w:r>
        <w:r>
          <w:rPr>
            <w:noProof/>
            <w:webHidden/>
          </w:rPr>
        </w:r>
        <w:r>
          <w:rPr>
            <w:noProof/>
            <w:webHidden/>
          </w:rPr>
          <w:fldChar w:fldCharType="separate"/>
        </w:r>
        <w:r>
          <w:rPr>
            <w:noProof/>
            <w:webHidden/>
          </w:rPr>
          <w:t>5</w:t>
        </w:r>
        <w:r>
          <w:rPr>
            <w:noProof/>
            <w:webHidden/>
          </w:rPr>
          <w:fldChar w:fldCharType="end"/>
        </w:r>
      </w:hyperlink>
    </w:p>
    <w:p w14:paraId="1749C3E5" w14:textId="77777777" w:rsidR="00AE5F86" w:rsidRDefault="00AE5F86">
      <w:pPr>
        <w:pStyle w:val="TOC1"/>
        <w:tabs>
          <w:tab w:val="left" w:pos="440"/>
          <w:tab w:val="right" w:leader="dot" w:pos="9350"/>
        </w:tabs>
        <w:rPr>
          <w:rFonts w:asciiTheme="minorHAnsi" w:eastAsiaTheme="minorEastAsia" w:hAnsiTheme="minorHAnsi" w:cstheme="minorBidi"/>
          <w:noProof/>
          <w:sz w:val="22"/>
          <w:szCs w:val="22"/>
        </w:rPr>
      </w:pPr>
      <w:hyperlink w:anchor="_Toc432069244" w:history="1">
        <w:r w:rsidRPr="000425C2">
          <w:rPr>
            <w:rStyle w:val="Hyperlink"/>
            <w:noProof/>
          </w:rPr>
          <w:t>6.</w:t>
        </w:r>
        <w:r>
          <w:rPr>
            <w:rFonts w:asciiTheme="minorHAnsi" w:eastAsiaTheme="minorEastAsia" w:hAnsiTheme="minorHAnsi" w:cstheme="minorBidi"/>
            <w:noProof/>
            <w:sz w:val="22"/>
            <w:szCs w:val="22"/>
          </w:rPr>
          <w:tab/>
        </w:r>
        <w:r w:rsidRPr="000425C2">
          <w:rPr>
            <w:rStyle w:val="Hyperlink"/>
            <w:noProof/>
          </w:rPr>
          <w:t>Run Documentation</w:t>
        </w:r>
        <w:r>
          <w:rPr>
            <w:noProof/>
            <w:webHidden/>
          </w:rPr>
          <w:tab/>
        </w:r>
        <w:r>
          <w:rPr>
            <w:noProof/>
            <w:webHidden/>
          </w:rPr>
          <w:fldChar w:fldCharType="begin"/>
        </w:r>
        <w:r>
          <w:rPr>
            <w:noProof/>
            <w:webHidden/>
          </w:rPr>
          <w:instrText xml:space="preserve"> PAGEREF _Toc432069244 \h </w:instrText>
        </w:r>
        <w:r>
          <w:rPr>
            <w:noProof/>
            <w:webHidden/>
          </w:rPr>
        </w:r>
        <w:r>
          <w:rPr>
            <w:noProof/>
            <w:webHidden/>
          </w:rPr>
          <w:fldChar w:fldCharType="separate"/>
        </w:r>
        <w:r>
          <w:rPr>
            <w:noProof/>
            <w:webHidden/>
          </w:rPr>
          <w:t>9</w:t>
        </w:r>
        <w:r>
          <w:rPr>
            <w:noProof/>
            <w:webHidden/>
          </w:rPr>
          <w:fldChar w:fldCharType="end"/>
        </w:r>
      </w:hyperlink>
    </w:p>
    <w:p w14:paraId="03ECF7EB" w14:textId="77777777" w:rsidR="00AE5F86" w:rsidRDefault="00AE5F86">
      <w:pPr>
        <w:pStyle w:val="TOC1"/>
        <w:tabs>
          <w:tab w:val="left" w:pos="440"/>
          <w:tab w:val="right" w:leader="dot" w:pos="9350"/>
        </w:tabs>
        <w:rPr>
          <w:rFonts w:asciiTheme="minorHAnsi" w:eastAsiaTheme="minorEastAsia" w:hAnsiTheme="minorHAnsi" w:cstheme="minorBidi"/>
          <w:noProof/>
          <w:sz w:val="22"/>
          <w:szCs w:val="22"/>
        </w:rPr>
      </w:pPr>
      <w:hyperlink w:anchor="_Toc432069245" w:history="1">
        <w:r w:rsidRPr="000425C2">
          <w:rPr>
            <w:rStyle w:val="Hyperlink"/>
            <w:noProof/>
          </w:rPr>
          <w:t>7.</w:t>
        </w:r>
        <w:r>
          <w:rPr>
            <w:rFonts w:asciiTheme="minorHAnsi" w:eastAsiaTheme="minorEastAsia" w:hAnsiTheme="minorHAnsi" w:cstheme="minorBidi"/>
            <w:noProof/>
            <w:sz w:val="22"/>
            <w:szCs w:val="22"/>
          </w:rPr>
          <w:tab/>
        </w:r>
        <w:r w:rsidRPr="000425C2">
          <w:rPr>
            <w:rStyle w:val="Hyperlink"/>
            <w:noProof/>
          </w:rPr>
          <w:t>Tracing</w:t>
        </w:r>
        <w:r>
          <w:rPr>
            <w:noProof/>
            <w:webHidden/>
          </w:rPr>
          <w:tab/>
        </w:r>
        <w:r>
          <w:rPr>
            <w:noProof/>
            <w:webHidden/>
          </w:rPr>
          <w:fldChar w:fldCharType="begin"/>
        </w:r>
        <w:r>
          <w:rPr>
            <w:noProof/>
            <w:webHidden/>
          </w:rPr>
          <w:instrText xml:space="preserve"> PAGEREF _Toc432069245 \h </w:instrText>
        </w:r>
        <w:r>
          <w:rPr>
            <w:noProof/>
            <w:webHidden/>
          </w:rPr>
        </w:r>
        <w:r>
          <w:rPr>
            <w:noProof/>
            <w:webHidden/>
          </w:rPr>
          <w:fldChar w:fldCharType="separate"/>
        </w:r>
        <w:r>
          <w:rPr>
            <w:noProof/>
            <w:webHidden/>
          </w:rPr>
          <w:t>10</w:t>
        </w:r>
        <w:r>
          <w:rPr>
            <w:noProof/>
            <w:webHidden/>
          </w:rPr>
          <w:fldChar w:fldCharType="end"/>
        </w:r>
      </w:hyperlink>
    </w:p>
    <w:p w14:paraId="34EFB00A" w14:textId="77777777" w:rsidR="00AE5F86" w:rsidRDefault="00AE5F86">
      <w:pPr>
        <w:pStyle w:val="TOC1"/>
        <w:tabs>
          <w:tab w:val="left" w:pos="440"/>
          <w:tab w:val="right" w:leader="dot" w:pos="9350"/>
        </w:tabs>
        <w:rPr>
          <w:rFonts w:asciiTheme="minorHAnsi" w:eastAsiaTheme="minorEastAsia" w:hAnsiTheme="minorHAnsi" w:cstheme="minorBidi"/>
          <w:noProof/>
          <w:sz w:val="22"/>
          <w:szCs w:val="22"/>
        </w:rPr>
      </w:pPr>
      <w:hyperlink w:anchor="_Toc432069246" w:history="1">
        <w:r w:rsidRPr="000425C2">
          <w:rPr>
            <w:rStyle w:val="Hyperlink"/>
            <w:noProof/>
          </w:rPr>
          <w:t>8.</w:t>
        </w:r>
        <w:r>
          <w:rPr>
            <w:rFonts w:asciiTheme="minorHAnsi" w:eastAsiaTheme="minorEastAsia" w:hAnsiTheme="minorHAnsi" w:cstheme="minorBidi"/>
            <w:noProof/>
            <w:sz w:val="22"/>
            <w:szCs w:val="22"/>
          </w:rPr>
          <w:tab/>
        </w:r>
        <w:r w:rsidRPr="000425C2">
          <w:rPr>
            <w:rStyle w:val="Hyperlink"/>
            <w:noProof/>
          </w:rPr>
          <w:t>Reference Scenario</w:t>
        </w:r>
        <w:r>
          <w:rPr>
            <w:noProof/>
            <w:webHidden/>
          </w:rPr>
          <w:tab/>
        </w:r>
        <w:r>
          <w:rPr>
            <w:noProof/>
            <w:webHidden/>
          </w:rPr>
          <w:fldChar w:fldCharType="begin"/>
        </w:r>
        <w:r>
          <w:rPr>
            <w:noProof/>
            <w:webHidden/>
          </w:rPr>
          <w:instrText xml:space="preserve"> PAGEREF _Toc432069246 \h </w:instrText>
        </w:r>
        <w:r>
          <w:rPr>
            <w:noProof/>
            <w:webHidden/>
          </w:rPr>
        </w:r>
        <w:r>
          <w:rPr>
            <w:noProof/>
            <w:webHidden/>
          </w:rPr>
          <w:fldChar w:fldCharType="separate"/>
        </w:r>
        <w:r>
          <w:rPr>
            <w:noProof/>
            <w:webHidden/>
          </w:rPr>
          <w:t>10</w:t>
        </w:r>
        <w:r>
          <w:rPr>
            <w:noProof/>
            <w:webHidden/>
          </w:rPr>
          <w:fldChar w:fldCharType="end"/>
        </w:r>
      </w:hyperlink>
    </w:p>
    <w:p w14:paraId="6A4135EA" w14:textId="77777777" w:rsidR="00AE5F86" w:rsidRDefault="00AE5F86">
      <w:pPr>
        <w:pStyle w:val="TOC1"/>
        <w:tabs>
          <w:tab w:val="left" w:pos="440"/>
          <w:tab w:val="right" w:leader="dot" w:pos="9350"/>
        </w:tabs>
        <w:rPr>
          <w:rFonts w:asciiTheme="minorHAnsi" w:eastAsiaTheme="minorEastAsia" w:hAnsiTheme="minorHAnsi" w:cstheme="minorBidi"/>
          <w:noProof/>
          <w:sz w:val="22"/>
          <w:szCs w:val="22"/>
        </w:rPr>
      </w:pPr>
      <w:hyperlink w:anchor="_Toc432069247" w:history="1">
        <w:r w:rsidRPr="000425C2">
          <w:rPr>
            <w:rStyle w:val="Hyperlink"/>
            <w:noProof/>
          </w:rPr>
          <w:t>9.</w:t>
        </w:r>
        <w:r>
          <w:rPr>
            <w:rFonts w:asciiTheme="minorHAnsi" w:eastAsiaTheme="minorEastAsia" w:hAnsiTheme="minorHAnsi" w:cstheme="minorBidi"/>
            <w:noProof/>
            <w:sz w:val="22"/>
            <w:szCs w:val="22"/>
          </w:rPr>
          <w:tab/>
        </w:r>
        <w:r w:rsidRPr="000425C2">
          <w:rPr>
            <w:rStyle w:val="Hyperlink"/>
            <w:noProof/>
          </w:rPr>
          <w:t>User Modified Input Files</w:t>
        </w:r>
        <w:r>
          <w:rPr>
            <w:noProof/>
            <w:webHidden/>
          </w:rPr>
          <w:tab/>
        </w:r>
        <w:r>
          <w:rPr>
            <w:noProof/>
            <w:webHidden/>
          </w:rPr>
          <w:fldChar w:fldCharType="begin"/>
        </w:r>
        <w:r>
          <w:rPr>
            <w:noProof/>
            <w:webHidden/>
          </w:rPr>
          <w:instrText xml:space="preserve"> PAGEREF _Toc432069247 \h </w:instrText>
        </w:r>
        <w:r>
          <w:rPr>
            <w:noProof/>
            <w:webHidden/>
          </w:rPr>
        </w:r>
        <w:r>
          <w:rPr>
            <w:noProof/>
            <w:webHidden/>
          </w:rPr>
          <w:fldChar w:fldCharType="separate"/>
        </w:r>
        <w:r>
          <w:rPr>
            <w:noProof/>
            <w:webHidden/>
          </w:rPr>
          <w:t>11</w:t>
        </w:r>
        <w:r>
          <w:rPr>
            <w:noProof/>
            <w:webHidden/>
          </w:rPr>
          <w:fldChar w:fldCharType="end"/>
        </w:r>
      </w:hyperlink>
    </w:p>
    <w:p w14:paraId="62BE3A62" w14:textId="77777777" w:rsidR="00AE5F86" w:rsidRDefault="00AE5F86">
      <w:pPr>
        <w:pStyle w:val="TOC1"/>
        <w:tabs>
          <w:tab w:val="left" w:pos="660"/>
          <w:tab w:val="right" w:leader="dot" w:pos="9350"/>
        </w:tabs>
        <w:rPr>
          <w:rFonts w:asciiTheme="minorHAnsi" w:eastAsiaTheme="minorEastAsia" w:hAnsiTheme="minorHAnsi" w:cstheme="minorBidi"/>
          <w:noProof/>
          <w:sz w:val="22"/>
          <w:szCs w:val="22"/>
        </w:rPr>
      </w:pPr>
      <w:hyperlink w:anchor="_Toc432069248" w:history="1">
        <w:r w:rsidRPr="000425C2">
          <w:rPr>
            <w:rStyle w:val="Hyperlink"/>
            <w:noProof/>
          </w:rPr>
          <w:t>10.</w:t>
        </w:r>
        <w:r>
          <w:rPr>
            <w:rFonts w:asciiTheme="minorHAnsi" w:eastAsiaTheme="minorEastAsia" w:hAnsiTheme="minorHAnsi" w:cstheme="minorBidi"/>
            <w:noProof/>
            <w:sz w:val="22"/>
            <w:szCs w:val="22"/>
          </w:rPr>
          <w:tab/>
        </w:r>
        <w:r w:rsidRPr="000425C2">
          <w:rPr>
            <w:rStyle w:val="Hyperlink"/>
            <w:noProof/>
          </w:rPr>
          <w:t>Visualization Dashboard</w:t>
        </w:r>
        <w:r>
          <w:rPr>
            <w:noProof/>
            <w:webHidden/>
          </w:rPr>
          <w:tab/>
        </w:r>
        <w:r>
          <w:rPr>
            <w:noProof/>
            <w:webHidden/>
          </w:rPr>
          <w:fldChar w:fldCharType="begin"/>
        </w:r>
        <w:r>
          <w:rPr>
            <w:noProof/>
            <w:webHidden/>
          </w:rPr>
          <w:instrText xml:space="preserve"> PAGEREF _Toc432069248 \h </w:instrText>
        </w:r>
        <w:r>
          <w:rPr>
            <w:noProof/>
            <w:webHidden/>
          </w:rPr>
        </w:r>
        <w:r>
          <w:rPr>
            <w:noProof/>
            <w:webHidden/>
          </w:rPr>
          <w:fldChar w:fldCharType="separate"/>
        </w:r>
        <w:r>
          <w:rPr>
            <w:noProof/>
            <w:webHidden/>
          </w:rPr>
          <w:t>13</w:t>
        </w:r>
        <w:r>
          <w:rPr>
            <w:noProof/>
            <w:webHidden/>
          </w:rPr>
          <w:fldChar w:fldCharType="end"/>
        </w:r>
      </w:hyperlink>
    </w:p>
    <w:p w14:paraId="36D29C6A" w14:textId="77777777" w:rsidR="00AE5F86" w:rsidRDefault="00AE5F86">
      <w:pPr>
        <w:pStyle w:val="TOC1"/>
        <w:tabs>
          <w:tab w:val="left" w:pos="660"/>
          <w:tab w:val="right" w:leader="dot" w:pos="9350"/>
        </w:tabs>
        <w:rPr>
          <w:rFonts w:asciiTheme="minorHAnsi" w:eastAsiaTheme="minorEastAsia" w:hAnsiTheme="minorHAnsi" w:cstheme="minorBidi"/>
          <w:noProof/>
          <w:sz w:val="22"/>
          <w:szCs w:val="22"/>
        </w:rPr>
      </w:pPr>
      <w:hyperlink w:anchor="_Toc432069249" w:history="1">
        <w:r w:rsidRPr="000425C2">
          <w:rPr>
            <w:rStyle w:val="Hyperlink"/>
            <w:noProof/>
          </w:rPr>
          <w:t>11.</w:t>
        </w:r>
        <w:r>
          <w:rPr>
            <w:rFonts w:asciiTheme="minorHAnsi" w:eastAsiaTheme="minorEastAsia" w:hAnsiTheme="minorHAnsi" w:cstheme="minorBidi"/>
            <w:noProof/>
            <w:sz w:val="22"/>
            <w:szCs w:val="22"/>
          </w:rPr>
          <w:tab/>
        </w:r>
        <w:r w:rsidRPr="000425C2">
          <w:rPr>
            <w:rStyle w:val="Hyperlink"/>
            <w:noProof/>
          </w:rPr>
          <w:t>Select Link Analysis Module</w:t>
        </w:r>
        <w:r>
          <w:rPr>
            <w:noProof/>
            <w:webHidden/>
          </w:rPr>
          <w:tab/>
        </w:r>
        <w:r>
          <w:rPr>
            <w:noProof/>
            <w:webHidden/>
          </w:rPr>
          <w:fldChar w:fldCharType="begin"/>
        </w:r>
        <w:r>
          <w:rPr>
            <w:noProof/>
            <w:webHidden/>
          </w:rPr>
          <w:instrText xml:space="preserve"> PAGEREF _Toc432069249 \h </w:instrText>
        </w:r>
        <w:r>
          <w:rPr>
            <w:noProof/>
            <w:webHidden/>
          </w:rPr>
        </w:r>
        <w:r>
          <w:rPr>
            <w:noProof/>
            <w:webHidden/>
          </w:rPr>
          <w:fldChar w:fldCharType="separate"/>
        </w:r>
        <w:r>
          <w:rPr>
            <w:noProof/>
            <w:webHidden/>
          </w:rPr>
          <w:t>15</w:t>
        </w:r>
        <w:r>
          <w:rPr>
            <w:noProof/>
            <w:webHidden/>
          </w:rPr>
          <w:fldChar w:fldCharType="end"/>
        </w:r>
      </w:hyperlink>
    </w:p>
    <w:p w14:paraId="48C76E0B" w14:textId="77777777" w:rsidR="00AE5F86" w:rsidRDefault="00AE5F86">
      <w:pPr>
        <w:pStyle w:val="TOC1"/>
        <w:tabs>
          <w:tab w:val="right" w:leader="dot" w:pos="9350"/>
        </w:tabs>
        <w:rPr>
          <w:rFonts w:asciiTheme="minorHAnsi" w:eastAsiaTheme="minorEastAsia" w:hAnsiTheme="minorHAnsi" w:cstheme="minorBidi"/>
          <w:noProof/>
          <w:sz w:val="22"/>
          <w:szCs w:val="22"/>
        </w:rPr>
      </w:pPr>
      <w:hyperlink w:anchor="_Toc432069250" w:history="1">
        <w:r w:rsidRPr="000425C2">
          <w:rPr>
            <w:rStyle w:val="Hyperlink"/>
            <w:noProof/>
          </w:rPr>
          <w:t>Appendix Module-Specific Run Configurations</w:t>
        </w:r>
        <w:r>
          <w:rPr>
            <w:noProof/>
            <w:webHidden/>
          </w:rPr>
          <w:tab/>
        </w:r>
        <w:r>
          <w:rPr>
            <w:noProof/>
            <w:webHidden/>
          </w:rPr>
          <w:fldChar w:fldCharType="begin"/>
        </w:r>
        <w:r>
          <w:rPr>
            <w:noProof/>
            <w:webHidden/>
          </w:rPr>
          <w:instrText xml:space="preserve"> PAGEREF _Toc432069250 \h </w:instrText>
        </w:r>
        <w:r>
          <w:rPr>
            <w:noProof/>
            <w:webHidden/>
          </w:rPr>
        </w:r>
        <w:r>
          <w:rPr>
            <w:noProof/>
            <w:webHidden/>
          </w:rPr>
          <w:fldChar w:fldCharType="separate"/>
        </w:r>
        <w:r>
          <w:rPr>
            <w:noProof/>
            <w:webHidden/>
          </w:rPr>
          <w:t>16</w:t>
        </w:r>
        <w:r>
          <w:rPr>
            <w:noProof/>
            <w:webHidden/>
          </w:rPr>
          <w:fldChar w:fldCharType="end"/>
        </w:r>
      </w:hyperlink>
    </w:p>
    <w:p w14:paraId="25D5662D" w14:textId="77777777" w:rsidR="00AE5F86" w:rsidRDefault="00AE5F86">
      <w:pPr>
        <w:pStyle w:val="TOC1"/>
        <w:tabs>
          <w:tab w:val="right" w:leader="dot" w:pos="9350"/>
        </w:tabs>
        <w:rPr>
          <w:rFonts w:asciiTheme="minorHAnsi" w:eastAsiaTheme="minorEastAsia" w:hAnsiTheme="minorHAnsi" w:cstheme="minorBidi"/>
          <w:noProof/>
          <w:sz w:val="22"/>
          <w:szCs w:val="22"/>
        </w:rPr>
      </w:pPr>
      <w:hyperlink w:anchor="_Toc432069251" w:history="1">
        <w:r w:rsidRPr="000425C2">
          <w:rPr>
            <w:rStyle w:val="Hyperlink"/>
            <w:noProof/>
          </w:rPr>
          <w:t>Appendix The build_run.bat Program Specification</w:t>
        </w:r>
        <w:r>
          <w:rPr>
            <w:noProof/>
            <w:webHidden/>
          </w:rPr>
          <w:tab/>
        </w:r>
        <w:r>
          <w:rPr>
            <w:noProof/>
            <w:webHidden/>
          </w:rPr>
          <w:fldChar w:fldCharType="begin"/>
        </w:r>
        <w:r>
          <w:rPr>
            <w:noProof/>
            <w:webHidden/>
          </w:rPr>
          <w:instrText xml:space="preserve"> PAGEREF _Toc432069251 \h </w:instrText>
        </w:r>
        <w:r>
          <w:rPr>
            <w:noProof/>
            <w:webHidden/>
          </w:rPr>
        </w:r>
        <w:r>
          <w:rPr>
            <w:noProof/>
            <w:webHidden/>
          </w:rPr>
          <w:fldChar w:fldCharType="separate"/>
        </w:r>
        <w:r>
          <w:rPr>
            <w:noProof/>
            <w:webHidden/>
          </w:rPr>
          <w:t>22</w:t>
        </w:r>
        <w:r>
          <w:rPr>
            <w:noProof/>
            <w:webHidden/>
          </w:rPr>
          <w:fldChar w:fldCharType="end"/>
        </w:r>
      </w:hyperlink>
    </w:p>
    <w:p w14:paraId="06BD9F72" w14:textId="77777777" w:rsidR="00AE5F86" w:rsidRDefault="00AE5F86">
      <w:pPr>
        <w:pStyle w:val="TOC1"/>
        <w:tabs>
          <w:tab w:val="right" w:leader="dot" w:pos="9350"/>
        </w:tabs>
        <w:rPr>
          <w:rFonts w:asciiTheme="minorHAnsi" w:eastAsiaTheme="minorEastAsia" w:hAnsiTheme="minorHAnsi" w:cstheme="minorBidi"/>
          <w:noProof/>
          <w:sz w:val="22"/>
          <w:szCs w:val="22"/>
        </w:rPr>
      </w:pPr>
      <w:hyperlink w:anchor="_Toc432069252" w:history="1">
        <w:r w:rsidRPr="000425C2">
          <w:rPr>
            <w:rStyle w:val="Hyperlink"/>
            <w:noProof/>
          </w:rPr>
          <w:t>Appendix Model Setup Redesign Description</w:t>
        </w:r>
        <w:r>
          <w:rPr>
            <w:noProof/>
            <w:webHidden/>
          </w:rPr>
          <w:tab/>
        </w:r>
        <w:r>
          <w:rPr>
            <w:noProof/>
            <w:webHidden/>
          </w:rPr>
          <w:fldChar w:fldCharType="begin"/>
        </w:r>
        <w:r>
          <w:rPr>
            <w:noProof/>
            <w:webHidden/>
          </w:rPr>
          <w:instrText xml:space="preserve"> PAGEREF _Toc432069252 \h </w:instrText>
        </w:r>
        <w:r>
          <w:rPr>
            <w:noProof/>
            <w:webHidden/>
          </w:rPr>
        </w:r>
        <w:r>
          <w:rPr>
            <w:noProof/>
            <w:webHidden/>
          </w:rPr>
          <w:fldChar w:fldCharType="separate"/>
        </w:r>
        <w:r>
          <w:rPr>
            <w:noProof/>
            <w:webHidden/>
          </w:rPr>
          <w:t>28</w:t>
        </w:r>
        <w:r>
          <w:rPr>
            <w:noProof/>
            <w:webHidden/>
          </w:rPr>
          <w:fldChar w:fldCharType="end"/>
        </w:r>
      </w:hyperlink>
    </w:p>
    <w:p w14:paraId="339A9CC0" w14:textId="77777777" w:rsidR="00AE5F86" w:rsidRDefault="00AE5F86">
      <w:pPr>
        <w:pStyle w:val="TOC1"/>
        <w:tabs>
          <w:tab w:val="right" w:leader="dot" w:pos="9350"/>
        </w:tabs>
        <w:rPr>
          <w:rFonts w:asciiTheme="minorHAnsi" w:eastAsiaTheme="minorEastAsia" w:hAnsiTheme="minorHAnsi" w:cstheme="minorBidi"/>
          <w:noProof/>
          <w:sz w:val="22"/>
          <w:szCs w:val="22"/>
        </w:rPr>
      </w:pPr>
      <w:hyperlink w:anchor="_Toc432069253" w:history="1">
        <w:r w:rsidRPr="000425C2">
          <w:rPr>
            <w:rStyle w:val="Hyperlink"/>
            <w:noProof/>
          </w:rPr>
          <w:t>Appendix VISUM Network Management Process</w:t>
        </w:r>
        <w:r>
          <w:rPr>
            <w:noProof/>
            <w:webHidden/>
          </w:rPr>
          <w:tab/>
        </w:r>
        <w:r>
          <w:rPr>
            <w:noProof/>
            <w:webHidden/>
          </w:rPr>
          <w:fldChar w:fldCharType="begin"/>
        </w:r>
        <w:r>
          <w:rPr>
            <w:noProof/>
            <w:webHidden/>
          </w:rPr>
          <w:instrText xml:space="preserve"> PAGEREF _Toc432069253 \h </w:instrText>
        </w:r>
        <w:r>
          <w:rPr>
            <w:noProof/>
            <w:webHidden/>
          </w:rPr>
        </w:r>
        <w:r>
          <w:rPr>
            <w:noProof/>
            <w:webHidden/>
          </w:rPr>
          <w:fldChar w:fldCharType="separate"/>
        </w:r>
        <w:r>
          <w:rPr>
            <w:noProof/>
            <w:webHidden/>
          </w:rPr>
          <w:t>31</w:t>
        </w:r>
        <w:r>
          <w:rPr>
            <w:noProof/>
            <w:webHidden/>
          </w:rPr>
          <w:fldChar w:fldCharType="end"/>
        </w:r>
      </w:hyperlink>
    </w:p>
    <w:p w14:paraId="4D7C3E67" w14:textId="77777777" w:rsidR="00AE5F86" w:rsidRDefault="00AE5F86">
      <w:pPr>
        <w:pStyle w:val="TOC1"/>
        <w:tabs>
          <w:tab w:val="right" w:leader="dot" w:pos="9350"/>
        </w:tabs>
        <w:rPr>
          <w:rFonts w:asciiTheme="minorHAnsi" w:eastAsiaTheme="minorEastAsia" w:hAnsiTheme="minorHAnsi" w:cstheme="minorBidi"/>
          <w:noProof/>
          <w:sz w:val="22"/>
          <w:szCs w:val="22"/>
        </w:rPr>
      </w:pPr>
      <w:hyperlink w:anchor="_Toc432069254" w:history="1">
        <w:r w:rsidRPr="000425C2">
          <w:rPr>
            <w:rStyle w:val="Hyperlink"/>
            <w:noProof/>
          </w:rPr>
          <w:t>Appendix Zip Matrix Format</w:t>
        </w:r>
        <w:r>
          <w:rPr>
            <w:noProof/>
            <w:webHidden/>
          </w:rPr>
          <w:tab/>
        </w:r>
        <w:r>
          <w:rPr>
            <w:noProof/>
            <w:webHidden/>
          </w:rPr>
          <w:fldChar w:fldCharType="begin"/>
        </w:r>
        <w:r>
          <w:rPr>
            <w:noProof/>
            <w:webHidden/>
          </w:rPr>
          <w:instrText xml:space="preserve"> PAGEREF _Toc432069254 \h </w:instrText>
        </w:r>
        <w:r>
          <w:rPr>
            <w:noProof/>
            <w:webHidden/>
          </w:rPr>
        </w:r>
        <w:r>
          <w:rPr>
            <w:noProof/>
            <w:webHidden/>
          </w:rPr>
          <w:fldChar w:fldCharType="separate"/>
        </w:r>
        <w:r>
          <w:rPr>
            <w:noProof/>
            <w:webHidden/>
          </w:rPr>
          <w:t>37</w:t>
        </w:r>
        <w:r>
          <w:rPr>
            <w:noProof/>
            <w:webHidden/>
          </w:rPr>
          <w:fldChar w:fldCharType="end"/>
        </w:r>
      </w:hyperlink>
    </w:p>
    <w:p w14:paraId="3272C84A" w14:textId="77777777" w:rsidR="00AE5F86" w:rsidRDefault="00AE5F86">
      <w:pPr>
        <w:pStyle w:val="TOC1"/>
        <w:tabs>
          <w:tab w:val="right" w:leader="dot" w:pos="9350"/>
        </w:tabs>
        <w:rPr>
          <w:rFonts w:asciiTheme="minorHAnsi" w:eastAsiaTheme="minorEastAsia" w:hAnsiTheme="minorHAnsi" w:cstheme="minorBidi"/>
          <w:noProof/>
          <w:sz w:val="22"/>
          <w:szCs w:val="22"/>
        </w:rPr>
      </w:pPr>
      <w:hyperlink w:anchor="_Toc432069255" w:history="1">
        <w:r w:rsidRPr="000425C2">
          <w:rPr>
            <w:rStyle w:val="Hyperlink"/>
            <w:noProof/>
          </w:rPr>
          <w:t>Appendix Select Link Module</w:t>
        </w:r>
        <w:r>
          <w:rPr>
            <w:noProof/>
            <w:webHidden/>
          </w:rPr>
          <w:tab/>
        </w:r>
        <w:r>
          <w:rPr>
            <w:noProof/>
            <w:webHidden/>
          </w:rPr>
          <w:fldChar w:fldCharType="begin"/>
        </w:r>
        <w:r>
          <w:rPr>
            <w:noProof/>
            <w:webHidden/>
          </w:rPr>
          <w:instrText xml:space="preserve"> PAGEREF _Toc432069255 \h </w:instrText>
        </w:r>
        <w:r>
          <w:rPr>
            <w:noProof/>
            <w:webHidden/>
          </w:rPr>
        </w:r>
        <w:r>
          <w:rPr>
            <w:noProof/>
            <w:webHidden/>
          </w:rPr>
          <w:fldChar w:fldCharType="separate"/>
        </w:r>
        <w:r>
          <w:rPr>
            <w:noProof/>
            <w:webHidden/>
          </w:rPr>
          <w:t>38</w:t>
        </w:r>
        <w:r>
          <w:rPr>
            <w:noProof/>
            <w:webHidden/>
          </w:rPr>
          <w:fldChar w:fldCharType="end"/>
        </w:r>
      </w:hyperlink>
    </w:p>
    <w:p w14:paraId="787A94AC" w14:textId="77777777" w:rsidR="00AE5F86" w:rsidRDefault="00AE5F86">
      <w:pPr>
        <w:pStyle w:val="TOC1"/>
        <w:tabs>
          <w:tab w:val="right" w:leader="dot" w:pos="9350"/>
        </w:tabs>
        <w:rPr>
          <w:rFonts w:asciiTheme="minorHAnsi" w:eastAsiaTheme="minorEastAsia" w:hAnsiTheme="minorHAnsi" w:cstheme="minorBidi"/>
          <w:noProof/>
          <w:sz w:val="22"/>
          <w:szCs w:val="22"/>
        </w:rPr>
      </w:pPr>
      <w:hyperlink w:anchor="_Toc432069256" w:history="1">
        <w:r w:rsidRPr="000425C2">
          <w:rPr>
            <w:rStyle w:val="Hyperlink"/>
            <w:noProof/>
          </w:rPr>
          <w:t>Appendix Master VISUM Output File</w:t>
        </w:r>
        <w:r>
          <w:rPr>
            <w:noProof/>
            <w:webHidden/>
          </w:rPr>
          <w:tab/>
        </w:r>
        <w:r>
          <w:rPr>
            <w:noProof/>
            <w:webHidden/>
          </w:rPr>
          <w:fldChar w:fldCharType="begin"/>
        </w:r>
        <w:r>
          <w:rPr>
            <w:noProof/>
            <w:webHidden/>
          </w:rPr>
          <w:instrText xml:space="preserve"> PAGEREF _Toc432069256 \h </w:instrText>
        </w:r>
        <w:r>
          <w:rPr>
            <w:noProof/>
            <w:webHidden/>
          </w:rPr>
        </w:r>
        <w:r>
          <w:rPr>
            <w:noProof/>
            <w:webHidden/>
          </w:rPr>
          <w:fldChar w:fldCharType="separate"/>
        </w:r>
        <w:r>
          <w:rPr>
            <w:noProof/>
            <w:webHidden/>
          </w:rPr>
          <w:t>39</w:t>
        </w:r>
        <w:r>
          <w:rPr>
            <w:noProof/>
            <w:webHidden/>
          </w:rPr>
          <w:fldChar w:fldCharType="end"/>
        </w:r>
      </w:hyperlink>
    </w:p>
    <w:p w14:paraId="289759F1" w14:textId="77777777" w:rsidR="00174DED" w:rsidRDefault="000C59AC" w:rsidP="00B02B93">
      <w:pPr>
        <w:pStyle w:val="Header"/>
        <w:rPr>
          <w:sz w:val="24"/>
        </w:rPr>
      </w:pPr>
      <w:r>
        <w:rPr>
          <w:sz w:val="24"/>
        </w:rPr>
        <w:fldChar w:fldCharType="end"/>
      </w:r>
    </w:p>
    <w:p w14:paraId="516234B6" w14:textId="77777777" w:rsidR="00174DED" w:rsidRPr="005E4748" w:rsidRDefault="00174DED" w:rsidP="00B02B93">
      <w:pPr>
        <w:pStyle w:val="Header"/>
        <w:rPr>
          <w:sz w:val="24"/>
        </w:rPr>
        <w:sectPr w:rsidR="00174DED" w:rsidRPr="005E4748" w:rsidSect="00634A5E">
          <w:headerReference w:type="even" r:id="rId10"/>
          <w:footerReference w:type="even" r:id="rId11"/>
          <w:footerReference w:type="default" r:id="rId12"/>
          <w:pgSz w:w="12240" w:h="15840"/>
          <w:pgMar w:top="1440" w:right="1440" w:bottom="1440" w:left="1440" w:header="720" w:footer="720" w:gutter="0"/>
          <w:cols w:space="720"/>
          <w:titlePg/>
        </w:sectPr>
      </w:pPr>
      <w:bookmarkStart w:id="2" w:name="_GoBack"/>
      <w:bookmarkEnd w:id="2"/>
    </w:p>
    <w:p w14:paraId="3F8D12DE" w14:textId="77777777" w:rsidR="00313954" w:rsidRPr="00174DED" w:rsidRDefault="001C1753" w:rsidP="00413C9D">
      <w:pPr>
        <w:pStyle w:val="Heading1"/>
        <w:numPr>
          <w:ilvl w:val="0"/>
          <w:numId w:val="15"/>
        </w:numPr>
      </w:pPr>
      <w:bookmarkStart w:id="3" w:name="h.j3n19vaf8tcb" w:colFirst="0" w:colLast="0"/>
      <w:bookmarkStart w:id="4" w:name="_Toc351451847"/>
      <w:bookmarkStart w:id="5" w:name="_Toc432069239"/>
      <w:bookmarkEnd w:id="3"/>
      <w:r w:rsidRPr="00174DED">
        <w:lastRenderedPageBreak/>
        <w:t>Introduction</w:t>
      </w:r>
      <w:bookmarkEnd w:id="4"/>
      <w:bookmarkEnd w:id="5"/>
    </w:p>
    <w:p w14:paraId="2219A5F1" w14:textId="77777777" w:rsidR="00313954" w:rsidRDefault="00313954">
      <w:pPr>
        <w:pStyle w:val="Normal1"/>
      </w:pPr>
    </w:p>
    <w:p w14:paraId="4CFFD97B" w14:textId="77777777" w:rsidR="00B02B93" w:rsidRPr="00B02B93" w:rsidRDefault="00B02B93" w:rsidP="00174DED">
      <w:r w:rsidRPr="00B02B93">
        <w:t>The Oregon Department of Transportation’s Statewide Integrated Model (SWIM2) is an integrated land use transport model covering the state of Oregon.  It is a transitional version of a second generation model. The development of the SWIM2 was commissioned by ODOT as part of its Transportation and Land Use Model Improvement Program (TLUMIP) within the larger Oregon Model Improvement Program (OMIP).  This development has been undertaken by a series of teams led by Parsons Brinckerhoff, with Hunt Analytics, HBA Specto, and EcoNorthwest.</w:t>
      </w:r>
    </w:p>
    <w:p w14:paraId="0E470FBD" w14:textId="77777777" w:rsidR="00B02B93" w:rsidRPr="00A31A5B" w:rsidRDefault="00B02B93" w:rsidP="00174DED">
      <w:r w:rsidRPr="00B02B93">
        <w:t xml:space="preserve">This guide is intended to support a user in running SWIM2. The model is open source and can be </w:t>
      </w:r>
      <w:r>
        <w:rPr>
          <w:color w:val="000000"/>
        </w:rPr>
        <w:t>installed on any single computer with the required hardware. This guide is a summary of pertinent information as it applies to this project, as well as other project-specific context. The reader is also advised to consult the SWIM2 Model Description document, which included model design, software implementation, development of data parameters/inputs and initial calibration/</w:t>
      </w:r>
      <w:r w:rsidR="006C77F5">
        <w:t xml:space="preserve">validation.  </w:t>
      </w:r>
      <w:r>
        <w:t>Additional documentation can be found on the SWIM2 Networks</w:t>
      </w:r>
      <w:r w:rsidR="006C77F5">
        <w:t xml:space="preserve"> Management process</w:t>
      </w:r>
      <w:r>
        <w:t xml:space="preserve">, </w:t>
      </w:r>
      <w:r w:rsidR="006C77F5">
        <w:t xml:space="preserve">the </w:t>
      </w:r>
      <w:r>
        <w:t>Zoning and Land Use inputs</w:t>
      </w:r>
      <w:r w:rsidR="006C77F5">
        <w:t xml:space="preserve">, the </w:t>
      </w:r>
      <w:r>
        <w:t>SW</w:t>
      </w:r>
      <w:r w:rsidR="006C77F5">
        <w:t>IM2 Visualization Database Tool, and the TS to VISUM migration documentation</w:t>
      </w:r>
      <w:r>
        <w:t>.</w:t>
      </w:r>
    </w:p>
    <w:p w14:paraId="57338725" w14:textId="77777777" w:rsidR="00313954" w:rsidRDefault="00AD1335" w:rsidP="00174DED">
      <w:r w:rsidRPr="00AD1335">
        <w:t>This guide</w:t>
      </w:r>
      <w:r w:rsidR="00B02B93" w:rsidRPr="00AD1335">
        <w:t xml:space="preserve"> provides an overview of the SWIM2 model, including a summary of input and output files and the directory structure in which they reside.  Instructions for </w:t>
      </w:r>
      <w:r w:rsidRPr="00AD1335">
        <w:t xml:space="preserve">using the model, ranging from the initial installation, to scenario creation, and using the visualization tool are also included. </w:t>
      </w:r>
      <w:r w:rsidR="00B02B93" w:rsidRPr="00AD1335">
        <w:t>The Appendices</w:t>
      </w:r>
      <w:r w:rsidRPr="00AD1335">
        <w:t xml:space="preserve"> contain</w:t>
      </w:r>
      <w:r w:rsidR="00B02B93" w:rsidRPr="00AD1335">
        <w:t xml:space="preserve"> a complete listing of input and output files, </w:t>
      </w:r>
      <w:r w:rsidRPr="00AD1335">
        <w:t>module-specific run instructions, and detailed information about network management, running the select link module, and using the zip matrix file format</w:t>
      </w:r>
      <w:r w:rsidR="001C1753" w:rsidRPr="00AD1335">
        <w:t>.</w:t>
      </w:r>
      <w:bookmarkStart w:id="6" w:name="h.2umu5dsx6jc0" w:colFirst="0" w:colLast="0"/>
      <w:bookmarkEnd w:id="6"/>
    </w:p>
    <w:p w14:paraId="6ED48D33" w14:textId="77777777" w:rsidR="00313954" w:rsidRDefault="001C1753" w:rsidP="00413C9D">
      <w:pPr>
        <w:pStyle w:val="Heading1"/>
        <w:numPr>
          <w:ilvl w:val="0"/>
          <w:numId w:val="15"/>
        </w:numPr>
      </w:pPr>
      <w:bookmarkStart w:id="7" w:name="h.4jluadtycvgm" w:colFirst="0" w:colLast="0"/>
      <w:bookmarkStart w:id="8" w:name="_Toc351451848"/>
      <w:bookmarkStart w:id="9" w:name="_Toc432069240"/>
      <w:bookmarkEnd w:id="7"/>
      <w:r>
        <w:t>Requirements</w:t>
      </w:r>
      <w:bookmarkEnd w:id="8"/>
      <w:bookmarkEnd w:id="9"/>
    </w:p>
    <w:p w14:paraId="6B39D9E8" w14:textId="7613D67B" w:rsidR="00313954" w:rsidRDefault="001C1753" w:rsidP="00174DED">
      <w:r>
        <w:t xml:space="preserve">The current version of the model requires a computer with a 64-bit Windows operating system. The computer should have </w:t>
      </w:r>
      <w:r w:rsidR="00775A71">
        <w:t>4</w:t>
      </w:r>
      <w:r>
        <w:t>8 gigabytes or more of RAM, and at least a few hundred gigabytes of free space on the model hard drive (a given model run may take up to 100 GB or more of hard drive space when finished).</w:t>
      </w:r>
      <w:r w:rsidR="00775A71">
        <w:t xml:space="preserve">  The model also required VISUM </w:t>
      </w:r>
      <w:r w:rsidR="004A0DE8">
        <w:t xml:space="preserve">14 </w:t>
      </w:r>
      <w:r w:rsidR="00775A71">
        <w:t>or later.</w:t>
      </w:r>
    </w:p>
    <w:p w14:paraId="25698734" w14:textId="77777777" w:rsidR="00313954" w:rsidRDefault="001C1753" w:rsidP="00413C9D">
      <w:pPr>
        <w:pStyle w:val="Heading1"/>
        <w:numPr>
          <w:ilvl w:val="0"/>
          <w:numId w:val="15"/>
        </w:numPr>
      </w:pPr>
      <w:bookmarkStart w:id="10" w:name="h.7q90zualornr" w:colFirst="0" w:colLast="0"/>
      <w:bookmarkStart w:id="11" w:name="_Toc351451849"/>
      <w:bookmarkStart w:id="12" w:name="_Toc432069241"/>
      <w:bookmarkEnd w:id="10"/>
      <w:r>
        <w:t>Installation</w:t>
      </w:r>
      <w:bookmarkEnd w:id="11"/>
      <w:bookmarkEnd w:id="12"/>
    </w:p>
    <w:p w14:paraId="5C749B59" w14:textId="77777777" w:rsidR="00313954" w:rsidRDefault="001C1753" w:rsidP="00174DED">
      <w:r>
        <w:t xml:space="preserve">To install the model, unzip the provided model </w:t>
      </w:r>
      <w:r w:rsidR="00775A71">
        <w:t xml:space="preserve">template </w:t>
      </w:r>
      <w:r>
        <w:t>int</w:t>
      </w:r>
      <w:r w:rsidR="00775A71">
        <w:t>o any location on the computer.  T</w:t>
      </w:r>
      <w:r>
        <w:t xml:space="preserve">his </w:t>
      </w:r>
      <w:r w:rsidR="00775A71">
        <w:t xml:space="preserve">location </w:t>
      </w:r>
      <w:r>
        <w:t>will be used to hold the model results as well, so this location should be on the hard-disk which has been selected for this purpose. Although it should not matter in theory, it is generally a good idea to place the model in a directory whose full path does not contain any spaces (</w:t>
      </w:r>
      <w:r>
        <w:rPr>
          <w:i/>
        </w:rPr>
        <w:t>e.g.</w:t>
      </w:r>
      <w:r w:rsidR="00CA4004">
        <w:t xml:space="preserve"> c:/swim_model/ instead of c:/</w:t>
      </w:r>
      <w:r>
        <w:t>s</w:t>
      </w:r>
      <w:r w:rsidR="00CA4004">
        <w:t>wim model</w:t>
      </w:r>
      <w:r>
        <w:t>/).</w:t>
      </w:r>
      <w:r w:rsidR="00AD1335">
        <w:t xml:space="preserve"> The model installation contains all necessary executable files for programs </w:t>
      </w:r>
      <w:r w:rsidR="00AD1335">
        <w:lastRenderedPageBreak/>
        <w:t>associated with running the model, and dynamically adds them as needed to the system path, so the user does not need to do a separat</w:t>
      </w:r>
      <w:r w:rsidR="0043551A">
        <w:t>e installation for programs</w:t>
      </w:r>
      <w:r w:rsidR="0043551A">
        <w:rPr>
          <w:rStyle w:val="FootnoteReference"/>
        </w:rPr>
        <w:footnoteReference w:id="1"/>
      </w:r>
      <w:r w:rsidR="0043551A">
        <w:t>.</w:t>
      </w:r>
    </w:p>
    <w:p w14:paraId="00788DC9" w14:textId="77777777" w:rsidR="00313954" w:rsidRDefault="001C1753" w:rsidP="00413C9D">
      <w:pPr>
        <w:pStyle w:val="Heading1"/>
        <w:numPr>
          <w:ilvl w:val="0"/>
          <w:numId w:val="15"/>
        </w:numPr>
      </w:pPr>
      <w:bookmarkStart w:id="13" w:name="h.q6uuybryv1qc" w:colFirst="0" w:colLast="0"/>
      <w:bookmarkStart w:id="14" w:name="_Toc351451850"/>
      <w:bookmarkStart w:id="15" w:name="_Toc432069242"/>
      <w:bookmarkEnd w:id="13"/>
      <w:r>
        <w:t>File Structure</w:t>
      </w:r>
      <w:bookmarkEnd w:id="14"/>
      <w:bookmarkEnd w:id="15"/>
    </w:p>
    <w:p w14:paraId="2BE41370" w14:textId="77777777" w:rsidR="00313954" w:rsidRDefault="001C1753" w:rsidP="006A4D5F">
      <w:r>
        <w:t>The installed model has a general file structure as shown below (all paths relative to the installation location):</w:t>
      </w:r>
    </w:p>
    <w:p w14:paraId="67CA8B19" w14:textId="77777777" w:rsidR="00313954" w:rsidRPr="00174DED" w:rsidRDefault="001C1753" w:rsidP="00EA6630">
      <w:pPr>
        <w:spacing w:line="160" w:lineRule="exact"/>
        <w:ind w:left="720"/>
        <w:rPr>
          <w:rFonts w:cstheme="minorHAnsi"/>
          <w:sz w:val="24"/>
        </w:rPr>
      </w:pPr>
      <w:r w:rsidRPr="00174DED">
        <w:rPr>
          <w:rFonts w:eastAsia="Courier New" w:cstheme="minorHAnsi"/>
        </w:rPr>
        <w:t>/model/</w:t>
      </w:r>
    </w:p>
    <w:p w14:paraId="60473A80" w14:textId="77777777" w:rsidR="00313954" w:rsidRPr="00174DED" w:rsidRDefault="001C1753" w:rsidP="00EA6630">
      <w:pPr>
        <w:spacing w:line="160" w:lineRule="exact"/>
        <w:ind w:left="720"/>
        <w:rPr>
          <w:rFonts w:cstheme="minorHAnsi"/>
          <w:sz w:val="24"/>
        </w:rPr>
      </w:pPr>
      <w:r w:rsidRPr="00174DED">
        <w:rPr>
          <w:rFonts w:eastAsia="Courier New" w:cstheme="minorHAnsi"/>
        </w:rPr>
        <w:t xml:space="preserve">      /census/</w:t>
      </w:r>
    </w:p>
    <w:p w14:paraId="279C1EC3" w14:textId="77777777" w:rsidR="00313954" w:rsidRPr="00174DED" w:rsidRDefault="001C1753" w:rsidP="00EA6630">
      <w:pPr>
        <w:spacing w:line="160" w:lineRule="exact"/>
        <w:ind w:left="720"/>
        <w:rPr>
          <w:rFonts w:cstheme="minorHAnsi"/>
          <w:sz w:val="24"/>
        </w:rPr>
      </w:pPr>
      <w:r w:rsidRPr="00174DED">
        <w:rPr>
          <w:rFonts w:eastAsia="Courier New" w:cstheme="minorHAnsi"/>
        </w:rPr>
        <w:t xml:space="preserve">      /lib/</w:t>
      </w:r>
    </w:p>
    <w:p w14:paraId="2B54E5A6" w14:textId="77777777" w:rsidR="00665FCF" w:rsidRPr="00174DED" w:rsidRDefault="001C1753" w:rsidP="00665FCF">
      <w:pPr>
        <w:spacing w:line="160" w:lineRule="exact"/>
        <w:ind w:left="720"/>
        <w:rPr>
          <w:rFonts w:cstheme="minorHAnsi"/>
          <w:sz w:val="24"/>
        </w:rPr>
      </w:pPr>
      <w:r w:rsidRPr="00174DED">
        <w:rPr>
          <w:rFonts w:eastAsia="Courier New" w:cstheme="minorHAnsi"/>
        </w:rPr>
        <w:t xml:space="preserve">          /java7/</w:t>
      </w:r>
    </w:p>
    <w:p w14:paraId="1D193344" w14:textId="77777777" w:rsidR="00313954" w:rsidRPr="00174DED" w:rsidRDefault="001C1753" w:rsidP="00EA6630">
      <w:pPr>
        <w:spacing w:line="160" w:lineRule="exact"/>
        <w:ind w:left="720"/>
        <w:rPr>
          <w:rFonts w:cstheme="minorHAnsi"/>
          <w:sz w:val="24"/>
        </w:rPr>
      </w:pPr>
      <w:r w:rsidRPr="00174DED">
        <w:rPr>
          <w:rFonts w:eastAsia="Courier New" w:cstheme="minorHAnsi"/>
        </w:rPr>
        <w:t xml:space="preserve">          /Python27/</w:t>
      </w:r>
    </w:p>
    <w:p w14:paraId="6AD07392" w14:textId="532435C6" w:rsidR="00313954" w:rsidRPr="00174DED" w:rsidRDefault="001C1753" w:rsidP="00EA6630">
      <w:pPr>
        <w:spacing w:line="160" w:lineRule="exact"/>
        <w:ind w:left="720"/>
        <w:rPr>
          <w:rFonts w:cstheme="minorHAnsi"/>
          <w:sz w:val="24"/>
        </w:rPr>
      </w:pPr>
      <w:r w:rsidRPr="00174DED">
        <w:rPr>
          <w:rFonts w:eastAsia="Courier New" w:cstheme="minorHAnsi"/>
        </w:rPr>
        <w:t xml:space="preserve">          /R-</w:t>
      </w:r>
      <w:r w:rsidR="004A0DE8">
        <w:rPr>
          <w:rFonts w:eastAsia="Courier New" w:cstheme="minorHAnsi"/>
        </w:rPr>
        <w:t>3.1.2</w:t>
      </w:r>
      <w:r w:rsidRPr="00174DED">
        <w:rPr>
          <w:rFonts w:eastAsia="Courier New" w:cstheme="minorHAnsi"/>
        </w:rPr>
        <w:t>/</w:t>
      </w:r>
    </w:p>
    <w:p w14:paraId="59EE86E6" w14:textId="77777777" w:rsidR="00313954" w:rsidRPr="00174DED" w:rsidRDefault="001C1753" w:rsidP="00EA6630">
      <w:pPr>
        <w:spacing w:line="160" w:lineRule="exact"/>
        <w:ind w:left="720"/>
        <w:rPr>
          <w:rFonts w:cstheme="minorHAnsi"/>
          <w:sz w:val="24"/>
        </w:rPr>
      </w:pPr>
      <w:r w:rsidRPr="00174DED">
        <w:rPr>
          <w:rFonts w:eastAsia="Courier New" w:cstheme="minorHAnsi"/>
        </w:rPr>
        <w:t>/[scenario_name]/</w:t>
      </w:r>
    </w:p>
    <w:p w14:paraId="2EB9FDE6" w14:textId="77777777" w:rsidR="00313954" w:rsidRPr="00174DED" w:rsidRDefault="001C1753" w:rsidP="00EA6630">
      <w:pPr>
        <w:spacing w:line="160" w:lineRule="exact"/>
        <w:ind w:left="720"/>
        <w:rPr>
          <w:rFonts w:cstheme="minorHAnsi"/>
          <w:sz w:val="24"/>
        </w:rPr>
      </w:pPr>
      <w:r w:rsidRPr="00174DED">
        <w:rPr>
          <w:rFonts w:eastAsia="Courier New" w:cstheme="minorHAnsi"/>
        </w:rPr>
        <w:t xml:space="preserve">                /model/</w:t>
      </w:r>
    </w:p>
    <w:p w14:paraId="304E19F3" w14:textId="77777777" w:rsidR="00313954" w:rsidRPr="00174DED" w:rsidRDefault="001C1753" w:rsidP="00EA6630">
      <w:pPr>
        <w:spacing w:line="160" w:lineRule="exact"/>
        <w:ind w:left="720"/>
        <w:rPr>
          <w:rFonts w:cstheme="minorHAnsi"/>
          <w:sz w:val="24"/>
        </w:rPr>
      </w:pPr>
      <w:r w:rsidRPr="00174DED">
        <w:rPr>
          <w:rFonts w:eastAsia="Courier New" w:cstheme="minorHAnsi"/>
        </w:rPr>
        <w:t xml:space="preserve">                      /config/</w:t>
      </w:r>
    </w:p>
    <w:p w14:paraId="3F465E5D" w14:textId="77777777" w:rsidR="00313954" w:rsidRPr="00174DED" w:rsidRDefault="001C1753" w:rsidP="00EA6630">
      <w:pPr>
        <w:spacing w:line="160" w:lineRule="exact"/>
        <w:ind w:left="720"/>
        <w:rPr>
          <w:rFonts w:cstheme="minorHAnsi"/>
          <w:sz w:val="24"/>
        </w:rPr>
      </w:pPr>
      <w:r w:rsidRPr="00174DED">
        <w:rPr>
          <w:rFonts w:eastAsia="Courier New" w:cstheme="minorHAnsi"/>
        </w:rPr>
        <w:t xml:space="preserve">                      /code/</w:t>
      </w:r>
    </w:p>
    <w:p w14:paraId="099EDC85" w14:textId="77777777" w:rsidR="00313954" w:rsidRPr="00174DED" w:rsidRDefault="001C1753" w:rsidP="00EA6630">
      <w:pPr>
        <w:spacing w:line="160" w:lineRule="exact"/>
        <w:ind w:left="720"/>
        <w:rPr>
          <w:rFonts w:cstheme="minorHAnsi"/>
          <w:sz w:val="24"/>
        </w:rPr>
      </w:pPr>
      <w:r w:rsidRPr="00174DED">
        <w:rPr>
          <w:rFonts w:eastAsia="Courier New" w:cstheme="minorHAnsi"/>
        </w:rPr>
        <w:t xml:space="preserve">                      /code/aa/</w:t>
      </w:r>
    </w:p>
    <w:p w14:paraId="2E7E9FC7" w14:textId="77777777" w:rsidR="00313954" w:rsidRPr="00174DED" w:rsidRDefault="001C1753" w:rsidP="00EA6630">
      <w:pPr>
        <w:spacing w:line="160" w:lineRule="exact"/>
        <w:ind w:left="720"/>
        <w:rPr>
          <w:rFonts w:cstheme="minorHAnsi"/>
          <w:sz w:val="24"/>
        </w:rPr>
      </w:pPr>
      <w:r w:rsidRPr="00174DED">
        <w:rPr>
          <w:rFonts w:eastAsia="Courier New" w:cstheme="minorHAnsi"/>
        </w:rPr>
        <w:t xml:space="preserve">                      /code/model_runner/</w:t>
      </w:r>
    </w:p>
    <w:p w14:paraId="4AC45761" w14:textId="77777777" w:rsidR="00313954" w:rsidRPr="00174DED" w:rsidRDefault="001C1753" w:rsidP="00EA6630">
      <w:pPr>
        <w:spacing w:line="160" w:lineRule="exact"/>
        <w:ind w:left="720"/>
        <w:rPr>
          <w:rFonts w:cstheme="minorHAnsi"/>
          <w:sz w:val="24"/>
        </w:rPr>
      </w:pPr>
      <w:r w:rsidRPr="00174DED">
        <w:rPr>
          <w:rFonts w:eastAsia="Courier New" w:cstheme="minorHAnsi"/>
        </w:rPr>
        <w:t xml:space="preserve">                      /code/sl/</w:t>
      </w:r>
    </w:p>
    <w:p w14:paraId="69590604" w14:textId="77777777" w:rsidR="00313954" w:rsidRDefault="001C1753" w:rsidP="00EA6630">
      <w:pPr>
        <w:spacing w:line="160" w:lineRule="exact"/>
        <w:ind w:left="720"/>
        <w:rPr>
          <w:rFonts w:eastAsia="Courier New" w:cstheme="minorHAnsi"/>
        </w:rPr>
      </w:pPr>
      <w:r w:rsidRPr="00174DED">
        <w:rPr>
          <w:rFonts w:eastAsia="Courier New" w:cstheme="minorHAnsi"/>
        </w:rPr>
        <w:t xml:space="preserve">                      /code/viz/</w:t>
      </w:r>
    </w:p>
    <w:p w14:paraId="1748C93B" w14:textId="77777777" w:rsidR="004A0DE8" w:rsidRPr="00174DED" w:rsidRDefault="004A0DE8" w:rsidP="00EA6630">
      <w:pPr>
        <w:spacing w:line="160" w:lineRule="exact"/>
        <w:ind w:left="720"/>
        <w:rPr>
          <w:rFonts w:cstheme="minorHAnsi"/>
          <w:sz w:val="24"/>
        </w:rPr>
      </w:pPr>
      <w:r>
        <w:rPr>
          <w:rFonts w:eastAsia="Courier New" w:cstheme="minorHAnsi"/>
        </w:rPr>
        <w:tab/>
        <w:t xml:space="preserve">        /code/ct</w:t>
      </w:r>
    </w:p>
    <w:p w14:paraId="5E5CA6FC" w14:textId="77777777" w:rsidR="00313954" w:rsidRPr="00174DED" w:rsidRDefault="001C1753" w:rsidP="00EA6630">
      <w:pPr>
        <w:spacing w:line="160" w:lineRule="exact"/>
        <w:ind w:left="720"/>
        <w:rPr>
          <w:rFonts w:cstheme="minorHAnsi"/>
          <w:sz w:val="24"/>
        </w:rPr>
      </w:pPr>
      <w:r w:rsidRPr="00174DED">
        <w:rPr>
          <w:rFonts w:eastAsia="Courier New" w:cstheme="minorHAnsi"/>
        </w:rPr>
        <w:t xml:space="preserve">                /inputs/</w:t>
      </w:r>
    </w:p>
    <w:p w14:paraId="237F077C" w14:textId="77777777" w:rsidR="00313954" w:rsidRPr="00174DED" w:rsidRDefault="001C1753" w:rsidP="00EA6630">
      <w:pPr>
        <w:spacing w:line="160" w:lineRule="exact"/>
        <w:ind w:left="720"/>
        <w:rPr>
          <w:rFonts w:cstheme="minorHAnsi"/>
          <w:sz w:val="24"/>
        </w:rPr>
      </w:pPr>
      <w:r w:rsidRPr="00174DED">
        <w:rPr>
          <w:rFonts w:eastAsia="Courier New" w:cstheme="minorHAnsi"/>
        </w:rPr>
        <w:t xml:space="preserve">                       /parameters/</w:t>
      </w:r>
    </w:p>
    <w:p w14:paraId="5B4EF623" w14:textId="77777777" w:rsidR="00313954" w:rsidRPr="00174DED" w:rsidRDefault="001C1753" w:rsidP="00EA6630">
      <w:pPr>
        <w:spacing w:line="160" w:lineRule="exact"/>
        <w:ind w:left="720"/>
        <w:rPr>
          <w:rFonts w:cstheme="minorHAnsi"/>
          <w:sz w:val="24"/>
        </w:rPr>
      </w:pPr>
      <w:r w:rsidRPr="00174DED">
        <w:rPr>
          <w:rFonts w:eastAsia="Courier New" w:cstheme="minorHAnsi"/>
        </w:rPr>
        <w:t xml:space="preserve">                       /t[year]/</w:t>
      </w:r>
    </w:p>
    <w:p w14:paraId="7F459199" w14:textId="77777777" w:rsidR="00313954" w:rsidRPr="00174DED" w:rsidRDefault="001C1753" w:rsidP="00EA6630">
      <w:pPr>
        <w:spacing w:line="160" w:lineRule="exact"/>
        <w:ind w:left="720"/>
        <w:rPr>
          <w:rFonts w:cstheme="minorHAnsi"/>
          <w:sz w:val="24"/>
        </w:rPr>
      </w:pPr>
      <w:r w:rsidRPr="00174DED">
        <w:rPr>
          <w:rFonts w:eastAsia="Courier New" w:cstheme="minorHAnsi"/>
        </w:rPr>
        <w:t xml:space="preserve">                /outputs/</w:t>
      </w:r>
    </w:p>
    <w:p w14:paraId="2AEFA893" w14:textId="77777777" w:rsidR="00313954" w:rsidRPr="00174DED" w:rsidRDefault="001C1753" w:rsidP="00EA6630">
      <w:pPr>
        <w:spacing w:line="160" w:lineRule="exact"/>
        <w:ind w:left="720"/>
        <w:rPr>
          <w:rFonts w:cstheme="minorHAnsi"/>
          <w:sz w:val="24"/>
        </w:rPr>
      </w:pPr>
      <w:r w:rsidRPr="00174DED">
        <w:rPr>
          <w:rFonts w:eastAsia="Courier New" w:cstheme="minorHAnsi"/>
        </w:rPr>
        <w:t xml:space="preserve">                        /t[year]/</w:t>
      </w:r>
    </w:p>
    <w:p w14:paraId="4722CAF8" w14:textId="77777777" w:rsidR="00313954" w:rsidRDefault="001C1753" w:rsidP="006A4D5F">
      <w:r>
        <w:t>The m</w:t>
      </w:r>
      <w:r w:rsidR="00CA4004">
        <w:t>ain /model/ directory contains</w:t>
      </w:r>
      <w:r>
        <w:t xml:space="preserve"> </w:t>
      </w:r>
      <w:r w:rsidR="0043551A">
        <w:t xml:space="preserve">large </w:t>
      </w:r>
      <w:r>
        <w:t xml:space="preserve">files which </w:t>
      </w:r>
      <w:r w:rsidR="0043551A">
        <w:t xml:space="preserve">are </w:t>
      </w:r>
      <w:r>
        <w:t>too onerous to copy for every s</w:t>
      </w:r>
      <w:r w:rsidR="0043551A">
        <w:t xml:space="preserve">cenario. These include the Census ACS PUMS files </w:t>
      </w:r>
      <w:r>
        <w:t>and the external provided program executables</w:t>
      </w:r>
      <w:r w:rsidR="0043551A">
        <w:t xml:space="preserve"> for Java, Python, etc</w:t>
      </w:r>
      <w:r>
        <w:t xml:space="preserve">. Though outside of the main scenario directories, it is an essential part of the model distribution and should be included when transferring the model. </w:t>
      </w:r>
    </w:p>
    <w:p w14:paraId="1CD17572" w14:textId="77777777" w:rsidR="00313954" w:rsidRDefault="001C1753" w:rsidP="006A4D5F">
      <w:r>
        <w:lastRenderedPageBreak/>
        <w:t xml:space="preserve">Every scenario is contained within its own folder, </w:t>
      </w:r>
      <w:r w:rsidR="00CA4004">
        <w:t>with a unique</w:t>
      </w:r>
      <w:r>
        <w:t xml:space="preserve"> name</w:t>
      </w:r>
      <w:r w:rsidR="00CA4004">
        <w:t xml:space="preserve">. The </w:t>
      </w:r>
      <w:r w:rsidR="0043551A">
        <w:t>folder</w:t>
      </w:r>
      <w:r w:rsidR="00CA4004">
        <w:t xml:space="preserve"> name is the same as the scenario name</w:t>
      </w:r>
      <w:r>
        <w:t>. Within the scenario, the /inputs/ folder contains the input files for a model run (</w:t>
      </w:r>
      <w:r>
        <w:rPr>
          <w:i/>
        </w:rPr>
        <w:t>i.e.</w:t>
      </w:r>
      <w:r>
        <w:t xml:space="preserve"> those files that are an input to the model </w:t>
      </w:r>
      <w:r>
        <w:rPr>
          <w:i/>
        </w:rPr>
        <w:t>before it has started running</w:t>
      </w:r>
      <w:r>
        <w:t>). This includes parameters, template configuration properties, and bootstrap files (these latter files are held in the /t[year]/ directories). The /output/ folder holds the outputs of the model in the appropriate /t[year]/ directories.</w:t>
      </w:r>
    </w:p>
    <w:p w14:paraId="2A9358BA" w14:textId="77777777" w:rsidR="00BD25C7" w:rsidRDefault="001C1753" w:rsidP="006A4D5F">
      <w:r>
        <w:t xml:space="preserve">The /model/ directory holds the model files used to control the actually running and runtime configuration of the model. The /config/ directory contains the logging and DAF configuration files, and the runtime specification file. </w:t>
      </w:r>
    </w:p>
    <w:p w14:paraId="71BFA7E4" w14:textId="77777777" w:rsidR="00313954" w:rsidRDefault="001C1753" w:rsidP="006A4D5F">
      <w:r>
        <w:t xml:space="preserve">The /code/ directory holds all of the Java, Python, R, </w:t>
      </w:r>
      <w:r>
        <w:rPr>
          <w:i/>
        </w:rPr>
        <w:t xml:space="preserve">etc. </w:t>
      </w:r>
      <w:r>
        <w:t xml:space="preserve">model code. The /code/aa/ directory holds the code specific to the AA (PECAS) module; </w:t>
      </w:r>
      <w:r w:rsidR="004C0413">
        <w:t xml:space="preserve">/code/ct/ contains that for the commercial transport module; </w:t>
      </w:r>
      <w:r>
        <w:t>/code/sl/ contains that for the select link module; /code/viz/ contains that for the VIZ database functionality. The /code/model_runner/ directory holds the code and files used to specify and execute model runs.</w:t>
      </w:r>
    </w:p>
    <w:p w14:paraId="6098CB3D" w14:textId="77777777" w:rsidR="00313954" w:rsidRDefault="001C1753" w:rsidP="00413C9D">
      <w:pPr>
        <w:pStyle w:val="Heading1"/>
        <w:numPr>
          <w:ilvl w:val="0"/>
          <w:numId w:val="15"/>
        </w:numPr>
      </w:pPr>
      <w:bookmarkStart w:id="16" w:name="_Toc351451851"/>
      <w:bookmarkStart w:id="17" w:name="_Toc432069243"/>
      <w:r>
        <w:t>Creating a New Scenario</w:t>
      </w:r>
      <w:bookmarkEnd w:id="16"/>
      <w:bookmarkEnd w:id="17"/>
    </w:p>
    <w:p w14:paraId="60B9D546" w14:textId="77777777" w:rsidR="0043551A" w:rsidRDefault="0043551A" w:rsidP="006A4D5F">
      <w:r>
        <w:t>To create a new model scenario:</w:t>
      </w:r>
    </w:p>
    <w:p w14:paraId="5437D0C5" w14:textId="77777777" w:rsidR="0043551A" w:rsidRDefault="00AD1335" w:rsidP="00413C9D">
      <w:pPr>
        <w:pStyle w:val="ListParagraph"/>
        <w:numPr>
          <w:ilvl w:val="0"/>
          <w:numId w:val="49"/>
        </w:numPr>
      </w:pPr>
      <w:r>
        <w:t>make</w:t>
      </w:r>
      <w:r w:rsidR="001C1753">
        <w:t xml:space="preserve"> a folder in the model installation folder </w:t>
      </w:r>
      <w:r w:rsidR="00CA4004">
        <w:t xml:space="preserve">and give it a unique name </w:t>
      </w:r>
      <w:r w:rsidR="001C1753">
        <w:t>(the folder’s name will be</w:t>
      </w:r>
      <w:r>
        <w:t>come</w:t>
      </w:r>
      <w:r w:rsidR="001C1753">
        <w:t xml:space="preserve"> the scenario’s name); spaces in the name are not recommended. </w:t>
      </w:r>
    </w:p>
    <w:p w14:paraId="7C50F672" w14:textId="77777777" w:rsidR="0043551A" w:rsidRDefault="0043551A" w:rsidP="00413C9D">
      <w:pPr>
        <w:pStyle w:val="ListParagraph"/>
        <w:numPr>
          <w:ilvl w:val="0"/>
          <w:numId w:val="49"/>
        </w:numPr>
      </w:pPr>
      <w:r>
        <w:t>C</w:t>
      </w:r>
      <w:r w:rsidR="001C1753">
        <w:t xml:space="preserve">hoose the scenario you want to “base” the new scenario on, and copy the /model/ and /inputs/ directories from the </w:t>
      </w:r>
      <w:r>
        <w:t>source scenario to the new one</w:t>
      </w:r>
    </w:p>
    <w:p w14:paraId="490B6E4C" w14:textId="77777777" w:rsidR="0043551A" w:rsidRDefault="0043551A" w:rsidP="00413C9D">
      <w:pPr>
        <w:pStyle w:val="ListParagraph"/>
        <w:numPr>
          <w:ilvl w:val="0"/>
          <w:numId w:val="49"/>
        </w:numPr>
      </w:pPr>
      <w:r>
        <w:t>C</w:t>
      </w:r>
      <w:r w:rsidR="001C1753">
        <w:t xml:space="preserve">opy the build_run.bat file from the </w:t>
      </w:r>
      <w:r w:rsidR="00CA4004">
        <w:t>base</w:t>
      </w:r>
      <w:r w:rsidR="001C1753">
        <w:t xml:space="preserve"> scenario’s main </w:t>
      </w:r>
      <w:r>
        <w:t>folder to the new one</w:t>
      </w:r>
    </w:p>
    <w:p w14:paraId="56932F40" w14:textId="77777777" w:rsidR="0043551A" w:rsidRDefault="0043551A" w:rsidP="00413C9D">
      <w:pPr>
        <w:pStyle w:val="ListParagraph"/>
        <w:numPr>
          <w:ilvl w:val="0"/>
          <w:numId w:val="49"/>
        </w:numPr>
      </w:pPr>
      <w:r>
        <w:t>C</w:t>
      </w:r>
      <w:r w:rsidR="001C1753">
        <w:t>reate a new (empty) /outputs/ folder in th</w:t>
      </w:r>
      <w:r w:rsidR="00A65B44">
        <w:t>e new scenario directory.</w:t>
      </w:r>
      <w:r w:rsidR="001C1753">
        <w:t xml:space="preserve"> </w:t>
      </w:r>
    </w:p>
    <w:p w14:paraId="67889BB0" w14:textId="77777777" w:rsidR="00313954" w:rsidRDefault="00CA4004" w:rsidP="0043551A">
      <w:r>
        <w:t>You</w:t>
      </w:r>
      <w:r w:rsidR="001C1753">
        <w:t xml:space="preserve"> could create a new scenario by copying </w:t>
      </w:r>
      <w:r w:rsidR="00A65B44">
        <w:t>a</w:t>
      </w:r>
      <w:r w:rsidR="001C1753">
        <w:t xml:space="preserve">nother scenario’s entire directory and renaming it, but this </w:t>
      </w:r>
      <w:r w:rsidR="00A65B44">
        <w:t>is not recommended because it wo</w:t>
      </w:r>
      <w:r w:rsidR="001C1753">
        <w:t>uld also copy over the old scenario</w:t>
      </w:r>
      <w:r w:rsidR="00A65B44">
        <w:t>’s outputs.</w:t>
      </w:r>
    </w:p>
    <w:p w14:paraId="7EC9AF49" w14:textId="77777777" w:rsidR="00313954" w:rsidRDefault="001C1753">
      <w:pPr>
        <w:pStyle w:val="Heading2"/>
      </w:pPr>
      <w:bookmarkStart w:id="18" w:name="h.tkh5uo4ukrr7" w:colFirst="0" w:colLast="0"/>
      <w:bookmarkStart w:id="19" w:name="_Toc351451852"/>
      <w:bookmarkEnd w:id="18"/>
      <w:r>
        <w:t>Scenario-Specific Modifications</w:t>
      </w:r>
      <w:bookmarkEnd w:id="19"/>
    </w:p>
    <w:p w14:paraId="1A56897E" w14:textId="59696471" w:rsidR="00313954" w:rsidRDefault="001C1753" w:rsidP="006A4D5F">
      <w:r>
        <w:t xml:space="preserve">If there are code updates or other </w:t>
      </w:r>
      <w:r w:rsidR="008A30AF">
        <w:t>structural</w:t>
      </w:r>
      <w:r>
        <w:t xml:space="preserve"> changes to the model, then the files in the scenario’s /model/... directories may </w:t>
      </w:r>
      <w:r w:rsidR="00A65B44">
        <w:t>need to be changed. In general</w:t>
      </w:r>
      <w:r>
        <w:t xml:space="preserve">, the files which are changed to make a scenario unique are contained in the scenario’s /inputs/... directories. The /inputs/parameters/ and /inputs/t[year]/ directories contain various files that can be used to customize a scenario, and the </w:t>
      </w:r>
      <w:r w:rsidR="007A4638">
        <w:t>descriptions</w:t>
      </w:r>
      <w:r>
        <w:t xml:space="preserve"> of these files can be found in </w:t>
      </w:r>
      <w:r w:rsidR="004E4B98" w:rsidRPr="004E4B98">
        <w:t>SWIM_file_descriptions.xlsx</w:t>
      </w:r>
      <w:r w:rsidRPr="00A37A64">
        <w:t>.</w:t>
      </w:r>
    </w:p>
    <w:p w14:paraId="04E577ED" w14:textId="05D3EA0C" w:rsidR="00313954" w:rsidRDefault="001C1753" w:rsidP="006A4D5F">
      <w:r>
        <w:t>Also in the scenario’s /inputs/ directory are properties files which are used to specify various things about a model run. The main model properties are specified in the /inputs/</w:t>
      </w:r>
      <w:r w:rsidR="004E4B98">
        <w:t xml:space="preserve">globalTemplate.properties file </w:t>
      </w:r>
      <w:r w:rsidR="004E4B98">
        <w:t xml:space="preserve">as described in </w:t>
      </w:r>
      <w:r w:rsidR="004E4B98" w:rsidRPr="00682F26">
        <w:t>SWIM_properties.xlsx</w:t>
      </w:r>
      <w:r>
        <w:t xml:space="preserve">. This file is “templated” with keywords that are replaced during the model build process and the “detemplified” file is saved in various (module-specific) </w:t>
      </w:r>
      <w:r>
        <w:lastRenderedPageBreak/>
        <w:t>properties files in the scenario’s /outputs/t[year]/ folders. The available template keywords are as follows:</w:t>
      </w:r>
    </w:p>
    <w:p w14:paraId="723667B5" w14:textId="77777777" w:rsidR="00313954" w:rsidRDefault="001C1753" w:rsidP="00413C9D">
      <w:pPr>
        <w:pStyle w:val="ListParagraph"/>
        <w:numPr>
          <w:ilvl w:val="0"/>
          <w:numId w:val="46"/>
        </w:numPr>
      </w:pPr>
      <w:r w:rsidRPr="00B51BCB">
        <w:rPr>
          <w:b/>
        </w:rPr>
        <w:t>@ROOT.DIR@</w:t>
      </w:r>
      <w:r>
        <w:t xml:space="preserve"> - the model install directory</w:t>
      </w:r>
    </w:p>
    <w:p w14:paraId="2C3575D4" w14:textId="77777777" w:rsidR="00313954" w:rsidRDefault="001C1753" w:rsidP="00413C9D">
      <w:pPr>
        <w:pStyle w:val="ListParagraph"/>
        <w:numPr>
          <w:ilvl w:val="0"/>
          <w:numId w:val="46"/>
        </w:numPr>
      </w:pPr>
      <w:r w:rsidRPr="00B51BCB">
        <w:rPr>
          <w:b/>
        </w:rPr>
        <w:t>@CURRENT.INTERVAL@</w:t>
      </w:r>
      <w:r>
        <w:t xml:space="preserve"> - the current “t” year</w:t>
      </w:r>
    </w:p>
    <w:p w14:paraId="19F60F39" w14:textId="77777777" w:rsidR="00313954" w:rsidRDefault="001C1753" w:rsidP="00413C9D">
      <w:pPr>
        <w:pStyle w:val="ListParagraph"/>
        <w:numPr>
          <w:ilvl w:val="0"/>
          <w:numId w:val="46"/>
        </w:numPr>
      </w:pPr>
      <w:r w:rsidRPr="00B51BCB">
        <w:rPr>
          <w:b/>
        </w:rPr>
        <w:t>@SCENARIO.NAME@</w:t>
      </w:r>
      <w:r>
        <w:t xml:space="preserve"> - the scenario name</w:t>
      </w:r>
    </w:p>
    <w:p w14:paraId="0FB2C2F2" w14:textId="77777777" w:rsidR="00313954" w:rsidRDefault="001C1753" w:rsidP="00413C9D">
      <w:pPr>
        <w:pStyle w:val="ListParagraph"/>
        <w:numPr>
          <w:ilvl w:val="0"/>
          <w:numId w:val="46"/>
        </w:numPr>
      </w:pPr>
      <w:r w:rsidRPr="00B51BCB">
        <w:rPr>
          <w:b/>
        </w:rPr>
        <w:t>@SCENARIO.INPUTS@</w:t>
      </w:r>
      <w:r>
        <w:t xml:space="preserve"> - the scenario’s inputs directory (relative to the scenario directory)</w:t>
      </w:r>
    </w:p>
    <w:p w14:paraId="57ED6B18" w14:textId="77777777" w:rsidR="00313954" w:rsidRDefault="001C1753" w:rsidP="00413C9D">
      <w:pPr>
        <w:pStyle w:val="ListParagraph"/>
        <w:numPr>
          <w:ilvl w:val="0"/>
          <w:numId w:val="46"/>
        </w:numPr>
      </w:pPr>
      <w:r w:rsidRPr="00B51BCB">
        <w:rPr>
          <w:b/>
        </w:rPr>
        <w:t>@SCENARIO.OUTPUTS@</w:t>
      </w:r>
      <w:r>
        <w:t xml:space="preserve"> - the scenario’s outputs directory (relative to the scenario directory)</w:t>
      </w:r>
    </w:p>
    <w:p w14:paraId="4A3265DD" w14:textId="77777777" w:rsidR="00313954" w:rsidRDefault="001C1753" w:rsidP="00413C9D">
      <w:pPr>
        <w:pStyle w:val="ListParagraph"/>
        <w:numPr>
          <w:ilvl w:val="0"/>
          <w:numId w:val="46"/>
        </w:numPr>
      </w:pPr>
      <w:r w:rsidRPr="00B51BCB">
        <w:rPr>
          <w:b/>
        </w:rPr>
        <w:t>@[MODULE].LAST.RUN@</w:t>
      </w:r>
      <w:r>
        <w:t xml:space="preserve"> - the “t” year that a module last ran (or was initialized for bootstrapping purposes). The available module names are:</w:t>
      </w:r>
    </w:p>
    <w:p w14:paraId="0A7AA994" w14:textId="77777777" w:rsidR="00541042" w:rsidRPr="0050420B" w:rsidRDefault="00541042" w:rsidP="00413C9D">
      <w:pPr>
        <w:pStyle w:val="ListParagraph"/>
        <w:numPr>
          <w:ilvl w:val="1"/>
          <w:numId w:val="46"/>
        </w:numPr>
      </w:pPr>
      <w:r>
        <w:rPr>
          <w:b/>
        </w:rPr>
        <w:t>SI</w:t>
      </w:r>
      <w:r>
        <w:t xml:space="preserve"> – Swim Inputs</w:t>
      </w:r>
    </w:p>
    <w:p w14:paraId="1EC84186" w14:textId="77777777" w:rsidR="00541042" w:rsidRDefault="00541042" w:rsidP="00413C9D">
      <w:pPr>
        <w:pStyle w:val="ListParagraph"/>
        <w:numPr>
          <w:ilvl w:val="1"/>
          <w:numId w:val="46"/>
        </w:numPr>
      </w:pPr>
      <w:r w:rsidRPr="006A4D5F">
        <w:rPr>
          <w:b/>
        </w:rPr>
        <w:t xml:space="preserve">NED </w:t>
      </w:r>
      <w:r>
        <w:t>- New regional Economics and Demographics</w:t>
      </w:r>
    </w:p>
    <w:p w14:paraId="03867259" w14:textId="77777777" w:rsidR="00541042" w:rsidRDefault="00541042" w:rsidP="00413C9D">
      <w:pPr>
        <w:pStyle w:val="ListParagraph"/>
        <w:numPr>
          <w:ilvl w:val="1"/>
          <w:numId w:val="46"/>
        </w:numPr>
      </w:pPr>
      <w:r w:rsidRPr="006A4D5F">
        <w:rPr>
          <w:b/>
        </w:rPr>
        <w:t xml:space="preserve">ALD </w:t>
      </w:r>
      <w:r>
        <w:t>- Aggregate Land Development</w:t>
      </w:r>
    </w:p>
    <w:p w14:paraId="57DD6A71" w14:textId="77777777" w:rsidR="00541042" w:rsidRDefault="00541042" w:rsidP="00413C9D">
      <w:pPr>
        <w:pStyle w:val="ListParagraph"/>
        <w:numPr>
          <w:ilvl w:val="1"/>
          <w:numId w:val="46"/>
        </w:numPr>
      </w:pPr>
      <w:r w:rsidRPr="006A4D5F">
        <w:rPr>
          <w:b/>
        </w:rPr>
        <w:t xml:space="preserve">SPG1 </w:t>
      </w:r>
      <w:r>
        <w:t>- First phase of the Synthetic Population Generator</w:t>
      </w:r>
    </w:p>
    <w:p w14:paraId="64494E09" w14:textId="77777777" w:rsidR="00541042" w:rsidRDefault="00541042" w:rsidP="00413C9D">
      <w:pPr>
        <w:pStyle w:val="ListParagraph"/>
        <w:numPr>
          <w:ilvl w:val="1"/>
          <w:numId w:val="46"/>
        </w:numPr>
      </w:pPr>
      <w:r w:rsidRPr="006A4D5F">
        <w:rPr>
          <w:b/>
        </w:rPr>
        <w:t xml:space="preserve">AA </w:t>
      </w:r>
      <w:r>
        <w:t>– Activity Allocation (aka PECAS)</w:t>
      </w:r>
    </w:p>
    <w:p w14:paraId="6B439911" w14:textId="77777777" w:rsidR="00541042" w:rsidRDefault="00541042" w:rsidP="00413C9D">
      <w:pPr>
        <w:pStyle w:val="ListParagraph"/>
        <w:numPr>
          <w:ilvl w:val="1"/>
          <w:numId w:val="46"/>
        </w:numPr>
      </w:pPr>
      <w:r w:rsidRPr="006A4D5F">
        <w:rPr>
          <w:b/>
        </w:rPr>
        <w:t xml:space="preserve">SPG2 </w:t>
      </w:r>
      <w:r>
        <w:t>- Second phase of the Synthetic Population Generator</w:t>
      </w:r>
    </w:p>
    <w:p w14:paraId="1B540D4D" w14:textId="77777777" w:rsidR="00541042" w:rsidRDefault="00541042" w:rsidP="00413C9D">
      <w:pPr>
        <w:pStyle w:val="ListParagraph"/>
        <w:numPr>
          <w:ilvl w:val="1"/>
          <w:numId w:val="46"/>
        </w:numPr>
      </w:pPr>
      <w:r w:rsidRPr="006A4D5F">
        <w:rPr>
          <w:b/>
        </w:rPr>
        <w:t xml:space="preserve">PT </w:t>
      </w:r>
      <w:r>
        <w:t>- Personal Transport</w:t>
      </w:r>
    </w:p>
    <w:p w14:paraId="028EFAA6" w14:textId="77777777" w:rsidR="00541042" w:rsidRDefault="00541042" w:rsidP="00413C9D">
      <w:pPr>
        <w:pStyle w:val="ListParagraph"/>
        <w:numPr>
          <w:ilvl w:val="1"/>
          <w:numId w:val="46"/>
        </w:numPr>
      </w:pPr>
      <w:r w:rsidRPr="006A4D5F">
        <w:rPr>
          <w:b/>
        </w:rPr>
        <w:t xml:space="preserve">CT </w:t>
      </w:r>
      <w:r>
        <w:t>- Commercial Transport</w:t>
      </w:r>
    </w:p>
    <w:p w14:paraId="42326435" w14:textId="77777777" w:rsidR="00541042" w:rsidRDefault="00541042" w:rsidP="00413C9D">
      <w:pPr>
        <w:pStyle w:val="ListParagraph"/>
        <w:numPr>
          <w:ilvl w:val="1"/>
          <w:numId w:val="46"/>
        </w:numPr>
      </w:pPr>
      <w:r w:rsidRPr="006A4D5F">
        <w:rPr>
          <w:b/>
        </w:rPr>
        <w:t xml:space="preserve">ET </w:t>
      </w:r>
      <w:r>
        <w:t>- External Truck</w:t>
      </w:r>
    </w:p>
    <w:p w14:paraId="223B1E0C" w14:textId="77777777" w:rsidR="00541042" w:rsidRDefault="00541042" w:rsidP="00413C9D">
      <w:pPr>
        <w:pStyle w:val="ListParagraph"/>
        <w:numPr>
          <w:ilvl w:val="1"/>
          <w:numId w:val="46"/>
        </w:numPr>
      </w:pPr>
      <w:r>
        <w:rPr>
          <w:b/>
        </w:rPr>
        <w:t xml:space="preserve">TA </w:t>
      </w:r>
      <w:r>
        <w:t>– Traffic (highway) Assignment</w:t>
      </w:r>
    </w:p>
    <w:p w14:paraId="50FC8634" w14:textId="77777777" w:rsidR="00541042" w:rsidRDefault="00541042" w:rsidP="00413C9D">
      <w:pPr>
        <w:pStyle w:val="ListParagraph"/>
        <w:numPr>
          <w:ilvl w:val="1"/>
          <w:numId w:val="46"/>
        </w:numPr>
      </w:pPr>
      <w:r>
        <w:rPr>
          <w:b/>
        </w:rPr>
        <w:t xml:space="preserve">TR </w:t>
      </w:r>
      <w:r>
        <w:t>– Transit Assignment</w:t>
      </w:r>
    </w:p>
    <w:p w14:paraId="02B55C8D" w14:textId="77777777" w:rsidR="007A69D1" w:rsidRDefault="001C1753" w:rsidP="00413C9D">
      <w:pPr>
        <w:pStyle w:val="ListParagraph"/>
        <w:numPr>
          <w:ilvl w:val="0"/>
          <w:numId w:val="46"/>
        </w:numPr>
      </w:pPr>
      <w:r w:rsidRPr="00B51BCB">
        <w:rPr>
          <w:b/>
        </w:rPr>
        <w:t>@AA.PRIOR.RUN@</w:t>
      </w:r>
      <w:r>
        <w:t xml:space="preserve"> - the second-to-last “t” year that the AA module last ran (or was initialized for bootstrapping purposes).</w:t>
      </w:r>
    </w:p>
    <w:p w14:paraId="02AC30AB" w14:textId="77777777" w:rsidR="00313954" w:rsidRDefault="001C1753" w:rsidP="00413C9D">
      <w:pPr>
        <w:pStyle w:val="ListParagraph"/>
        <w:numPr>
          <w:ilvl w:val="0"/>
          <w:numId w:val="46"/>
        </w:numPr>
      </w:pPr>
      <w:r w:rsidRPr="00B51BCB">
        <w:rPr>
          <w:b/>
        </w:rPr>
        <w:t>@SL.MODE@</w:t>
      </w:r>
      <w:r>
        <w:t xml:space="preserve"> - this will detemplify to the name of the SL mode that will be run.</w:t>
      </w:r>
    </w:p>
    <w:p w14:paraId="22D3C061" w14:textId="77777777" w:rsidR="00313954" w:rsidRDefault="001C1753" w:rsidP="00413C9D">
      <w:pPr>
        <w:pStyle w:val="ListParagraph"/>
        <w:numPr>
          <w:ilvl w:val="0"/>
          <w:numId w:val="46"/>
        </w:numPr>
      </w:pPr>
      <w:r w:rsidRPr="00B51BCB">
        <w:rPr>
          <w:b/>
        </w:rPr>
        <w:t>@PT.LOGSUMS@</w:t>
      </w:r>
      <w:r>
        <w:t xml:space="preserve"> - if PT logsums will be calculated, then this will detemplify to “true”; otherwise it will detemplify to “false”</w:t>
      </w:r>
    </w:p>
    <w:p w14:paraId="308812D0" w14:textId="77777777" w:rsidR="00313954" w:rsidRDefault="001C1753" w:rsidP="00413C9D">
      <w:pPr>
        <w:pStyle w:val="ListParagraph"/>
        <w:numPr>
          <w:ilvl w:val="0"/>
          <w:numId w:val="46"/>
        </w:numPr>
      </w:pPr>
      <w:r w:rsidRPr="00B51BCB">
        <w:rPr>
          <w:b/>
        </w:rPr>
        <w:t>@PT.LDT@</w:t>
      </w:r>
      <w:r>
        <w:t xml:space="preserve"> - if PT LDT will be calculated, then this will detemplify to “true”; otherwise it will detemplify to “false”</w:t>
      </w:r>
    </w:p>
    <w:p w14:paraId="6F4695FE" w14:textId="77777777" w:rsidR="00313954" w:rsidRDefault="001C1753" w:rsidP="00413C9D">
      <w:pPr>
        <w:pStyle w:val="ListParagraph"/>
        <w:numPr>
          <w:ilvl w:val="0"/>
          <w:numId w:val="46"/>
        </w:numPr>
      </w:pPr>
      <w:r w:rsidRPr="00B51BCB">
        <w:rPr>
          <w:b/>
        </w:rPr>
        <w:t>@PT.SDT@</w:t>
      </w:r>
      <w:r>
        <w:t xml:space="preserve"> - if PT SDT will be calculated, then this will detemplify to “true”; otherwise it will detemplify to “false”</w:t>
      </w:r>
    </w:p>
    <w:p w14:paraId="01F528B7" w14:textId="77777777" w:rsidR="00313954" w:rsidRDefault="001C1753" w:rsidP="006A4D5F">
      <w:r>
        <w:t>Additionally, it is sometimes necessary to update a property file at certain points in a m</w:t>
      </w:r>
      <w:r w:rsidR="00E33758">
        <w:t xml:space="preserve">odel run’s multi-year sequence.  </w:t>
      </w:r>
      <w:r>
        <w:t>To allow for this, property file “updates” may be specified in /inputs/t[year]/globalTemplateUpdate.properties files. In any model run year starting at t[year], the properties in this update file supercede all of those that came before it.</w:t>
      </w:r>
    </w:p>
    <w:p w14:paraId="35279646" w14:textId="77777777" w:rsidR="00313954" w:rsidRDefault="001C1753" w:rsidP="00B47132">
      <w:pPr>
        <w:pStyle w:val="Heading2"/>
      </w:pPr>
      <w:bookmarkStart w:id="20" w:name="h.62jcgt2o8bb" w:colFirst="0" w:colLast="0"/>
      <w:bookmarkStart w:id="21" w:name="_Toc351451853"/>
      <w:bookmarkEnd w:id="20"/>
      <w:r>
        <w:t>Running the Model</w:t>
      </w:r>
      <w:bookmarkEnd w:id="21"/>
    </w:p>
    <w:p w14:paraId="4ABCD233" w14:textId="77777777" w:rsidR="00313954" w:rsidRDefault="001C1753" w:rsidP="006A4D5F">
      <w:r>
        <w:t>This section describes the running the SWIM2 model, including run setup/in</w:t>
      </w:r>
      <w:r w:rsidR="002771AD">
        <w:t>i</w:t>
      </w:r>
      <w:r>
        <w:t>tiation, run monitoring, run analysis, and understanding the run history.</w:t>
      </w:r>
    </w:p>
    <w:p w14:paraId="48D8C60B" w14:textId="77777777" w:rsidR="00313954" w:rsidRDefault="001C1753">
      <w:pPr>
        <w:pStyle w:val="Heading2"/>
      </w:pPr>
      <w:bookmarkStart w:id="22" w:name="h.oz8i9lebs2u9" w:colFirst="0" w:colLast="0"/>
      <w:bookmarkStart w:id="23" w:name="_Toc351451854"/>
      <w:bookmarkEnd w:id="22"/>
      <w:r>
        <w:t>Initiating a Run</w:t>
      </w:r>
      <w:bookmarkEnd w:id="23"/>
    </w:p>
    <w:p w14:paraId="3F3273D4" w14:textId="3587C7B5" w:rsidR="00313954" w:rsidRDefault="001C1753" w:rsidP="006A4D5F">
      <w:r>
        <w:lastRenderedPageBreak/>
        <w:t xml:space="preserve">Initiating a run consists of two steps: </w:t>
      </w:r>
      <w:r w:rsidR="00E33758">
        <w:t xml:space="preserve">1) </w:t>
      </w:r>
      <w:r>
        <w:t xml:space="preserve">building the run and </w:t>
      </w:r>
      <w:r w:rsidR="00E33758">
        <w:t xml:space="preserve">2) </w:t>
      </w:r>
      <w:r>
        <w:t xml:space="preserve">starting it. To build a run, the user specifies all of the model steps in the </w:t>
      </w:r>
      <w:r w:rsidR="00591682" w:rsidRPr="00174DED">
        <w:rPr>
          <w:rFonts w:ascii="Times New Roman" w:eastAsia="Times New Roman" w:hAnsi="Times New Roman" w:cs="Times New Roman"/>
          <w:b/>
          <w:color w:val="000000"/>
        </w:rPr>
        <w:t>/[scenario name]/model/config/tsteps.csv</w:t>
      </w:r>
      <w:r>
        <w:t xml:space="preserve"> file, and then runs the </w:t>
      </w:r>
      <w:r w:rsidRPr="00E33758">
        <w:rPr>
          <w:b/>
        </w:rPr>
        <w:t>/[scenario name]/build_run.bat</w:t>
      </w:r>
      <w:r>
        <w:t xml:space="preserve"> script. This script will create all of the necessary output folders and configuration files, as well as the batch files /[scenario name]/run_model.bat and /[scenario name]/run_model_python.bat. Running </w:t>
      </w:r>
      <w:r w:rsidR="00E33758">
        <w:t xml:space="preserve">the </w:t>
      </w:r>
      <w:r w:rsidR="00E33758" w:rsidRPr="00E33758">
        <w:rPr>
          <w:b/>
        </w:rPr>
        <w:t xml:space="preserve">run_model.bat </w:t>
      </w:r>
      <w:r w:rsidR="00E33758" w:rsidRPr="00E33758">
        <w:t>or</w:t>
      </w:r>
      <w:r w:rsidR="00E33758" w:rsidRPr="00E33758">
        <w:rPr>
          <w:b/>
        </w:rPr>
        <w:t xml:space="preserve"> run_model_python.bat</w:t>
      </w:r>
      <w:r w:rsidR="00E33758">
        <w:t xml:space="preserve"> file</w:t>
      </w:r>
      <w:r>
        <w:t xml:space="preserve"> will start the model ru</w:t>
      </w:r>
      <w:r w:rsidR="00B31C10">
        <w:t>n. B</w:t>
      </w:r>
      <w:r>
        <w:t>oth batch files have identical functionality, only one is purely in batch form and the other runs through a Python layer. The r</w:t>
      </w:r>
      <w:r w:rsidR="00B31C10">
        <w:t>eason both exist</w:t>
      </w:r>
      <w:r>
        <w:t xml:space="preserve"> is that the former is simpler, b</w:t>
      </w:r>
      <w:r w:rsidR="00B31C10">
        <w:t>ut the latter may be needed if certain</w:t>
      </w:r>
      <w:r>
        <w:t xml:space="preserve"> use cases arise in the future. Further details about the outputs of the build_run.bat program can be found in </w:t>
      </w:r>
      <w:r w:rsidR="004E4B98">
        <w:t>the build_run.bat Program Specification Appendix</w:t>
      </w:r>
      <w:r>
        <w:t>.</w:t>
      </w:r>
    </w:p>
    <w:p w14:paraId="0D927212" w14:textId="77777777" w:rsidR="00313954" w:rsidRDefault="001C1753" w:rsidP="006A4D5F">
      <w:r>
        <w:t xml:space="preserve">The </w:t>
      </w:r>
      <w:r w:rsidR="00591682" w:rsidRPr="00174DED">
        <w:rPr>
          <w:rFonts w:ascii="Times New Roman" w:eastAsia="Times New Roman" w:hAnsi="Times New Roman" w:cs="Times New Roman"/>
          <w:b/>
          <w:color w:val="000000"/>
        </w:rPr>
        <w:t>tsteps.csv</w:t>
      </w:r>
      <w:r>
        <w:t xml:space="preserve"> file used to specify a model run is formatted as follows:</w:t>
      </w:r>
    </w:p>
    <w:p w14:paraId="462EDF26" w14:textId="77777777" w:rsidR="00313954" w:rsidRDefault="001C1753" w:rsidP="00E33758">
      <w:pPr>
        <w:ind w:left="720"/>
      </w:pPr>
      <w:r>
        <w:t xml:space="preserve">The </w:t>
      </w:r>
      <w:r>
        <w:rPr>
          <w:b/>
        </w:rPr>
        <w:t>Year</w:t>
      </w:r>
      <w:r>
        <w:t xml:space="preserve"> column specifies the year for the run. The order of the years in this column signify the order that they will be run in the model (so if a year is repeated, or if years are out of order, then they will be repeated or run out of order in the model). The value in the column should be numeric (it should not include the “t” prefix).</w:t>
      </w:r>
    </w:p>
    <w:p w14:paraId="0F33A101" w14:textId="77777777" w:rsidR="00313954" w:rsidRDefault="001C1753" w:rsidP="00E33758">
      <w:pPr>
        <w:ind w:left="720"/>
      </w:pPr>
      <w:r>
        <w:t>All the other columns specify the various modules that are available to run. These modules are (columns must be named the names in bold):</w:t>
      </w:r>
    </w:p>
    <w:p w14:paraId="4AB461EE" w14:textId="77777777" w:rsidR="00B3541A" w:rsidRPr="0050420B" w:rsidRDefault="00B3541A" w:rsidP="00413C9D">
      <w:pPr>
        <w:pStyle w:val="ListParagraph"/>
        <w:numPr>
          <w:ilvl w:val="0"/>
          <w:numId w:val="18"/>
        </w:numPr>
      </w:pPr>
      <w:r>
        <w:rPr>
          <w:b/>
        </w:rPr>
        <w:t>SI</w:t>
      </w:r>
      <w:r>
        <w:t xml:space="preserve"> </w:t>
      </w:r>
      <w:r w:rsidR="00BE067B">
        <w:t>–</w:t>
      </w:r>
      <w:r w:rsidR="00E33758">
        <w:t xml:space="preserve"> Swim Inputs</w:t>
      </w:r>
    </w:p>
    <w:p w14:paraId="051DB4A4" w14:textId="77777777" w:rsidR="00313954" w:rsidRDefault="001C1753" w:rsidP="00413C9D">
      <w:pPr>
        <w:pStyle w:val="ListParagraph"/>
        <w:numPr>
          <w:ilvl w:val="0"/>
          <w:numId w:val="18"/>
        </w:numPr>
      </w:pPr>
      <w:r w:rsidRPr="006A4D5F">
        <w:rPr>
          <w:b/>
        </w:rPr>
        <w:t xml:space="preserve">NED </w:t>
      </w:r>
      <w:r>
        <w:t>- New regional Ec</w:t>
      </w:r>
      <w:r w:rsidR="00E33758">
        <w:t>onomics and Demographics</w:t>
      </w:r>
    </w:p>
    <w:p w14:paraId="5FA7AE80" w14:textId="77777777" w:rsidR="00313954" w:rsidRDefault="001C1753" w:rsidP="00413C9D">
      <w:pPr>
        <w:pStyle w:val="ListParagraph"/>
        <w:numPr>
          <w:ilvl w:val="0"/>
          <w:numId w:val="18"/>
        </w:numPr>
      </w:pPr>
      <w:r w:rsidRPr="006A4D5F">
        <w:rPr>
          <w:b/>
        </w:rPr>
        <w:t xml:space="preserve">ALD </w:t>
      </w:r>
      <w:r>
        <w:t>- Ag</w:t>
      </w:r>
      <w:r w:rsidR="00E33758">
        <w:t>gregate Land Development</w:t>
      </w:r>
    </w:p>
    <w:p w14:paraId="3EDE43CF" w14:textId="77777777" w:rsidR="00313954" w:rsidRDefault="001C1753" w:rsidP="00413C9D">
      <w:pPr>
        <w:pStyle w:val="ListParagraph"/>
        <w:numPr>
          <w:ilvl w:val="0"/>
          <w:numId w:val="18"/>
        </w:numPr>
      </w:pPr>
      <w:r w:rsidRPr="006A4D5F">
        <w:rPr>
          <w:b/>
        </w:rPr>
        <w:t xml:space="preserve">SPG1 </w:t>
      </w:r>
      <w:r>
        <w:t xml:space="preserve">- </w:t>
      </w:r>
      <w:r w:rsidR="00E33758">
        <w:t>F</w:t>
      </w:r>
      <w:r>
        <w:t>irst phase of the</w:t>
      </w:r>
      <w:r w:rsidR="00E33758">
        <w:t xml:space="preserve"> Synthetic Population Generator</w:t>
      </w:r>
    </w:p>
    <w:p w14:paraId="6FDC37D5" w14:textId="77777777" w:rsidR="00313954" w:rsidRDefault="001C1753" w:rsidP="00413C9D">
      <w:pPr>
        <w:pStyle w:val="ListParagraph"/>
        <w:numPr>
          <w:ilvl w:val="0"/>
          <w:numId w:val="18"/>
        </w:numPr>
      </w:pPr>
      <w:r w:rsidRPr="006A4D5F">
        <w:rPr>
          <w:b/>
        </w:rPr>
        <w:t xml:space="preserve">AA </w:t>
      </w:r>
      <w:r w:rsidR="00B31C10">
        <w:t>–</w:t>
      </w:r>
      <w:r>
        <w:t xml:space="preserve"> </w:t>
      </w:r>
      <w:r w:rsidR="00E33758">
        <w:t>Activity Allocation (aka PECAS)</w:t>
      </w:r>
    </w:p>
    <w:p w14:paraId="6E56EC33" w14:textId="77777777" w:rsidR="00313954" w:rsidRDefault="001C1753" w:rsidP="00413C9D">
      <w:pPr>
        <w:pStyle w:val="ListParagraph"/>
        <w:numPr>
          <w:ilvl w:val="0"/>
          <w:numId w:val="18"/>
        </w:numPr>
      </w:pPr>
      <w:r w:rsidRPr="006A4D5F">
        <w:rPr>
          <w:b/>
        </w:rPr>
        <w:t xml:space="preserve">SPG2 </w:t>
      </w:r>
      <w:r>
        <w:t xml:space="preserve">- </w:t>
      </w:r>
      <w:r w:rsidR="00E33758">
        <w:t>S</w:t>
      </w:r>
      <w:r>
        <w:t>econd phase of the</w:t>
      </w:r>
      <w:r w:rsidR="00E33758">
        <w:t xml:space="preserve"> Synthetic Population Generator</w:t>
      </w:r>
    </w:p>
    <w:p w14:paraId="17B04A41" w14:textId="77777777" w:rsidR="00313954" w:rsidRDefault="001C1753" w:rsidP="00413C9D">
      <w:pPr>
        <w:pStyle w:val="ListParagraph"/>
        <w:numPr>
          <w:ilvl w:val="0"/>
          <w:numId w:val="18"/>
        </w:numPr>
      </w:pPr>
      <w:r w:rsidRPr="006A4D5F">
        <w:rPr>
          <w:b/>
        </w:rPr>
        <w:t xml:space="preserve">PT </w:t>
      </w:r>
      <w:r>
        <w:t xml:space="preserve">- </w:t>
      </w:r>
      <w:r w:rsidR="00E33758">
        <w:t>Personal Transport</w:t>
      </w:r>
    </w:p>
    <w:p w14:paraId="611D5E7A" w14:textId="77777777" w:rsidR="00313954" w:rsidRDefault="001C1753" w:rsidP="00413C9D">
      <w:pPr>
        <w:pStyle w:val="ListParagraph"/>
        <w:numPr>
          <w:ilvl w:val="0"/>
          <w:numId w:val="18"/>
        </w:numPr>
      </w:pPr>
      <w:r w:rsidRPr="006A4D5F">
        <w:rPr>
          <w:b/>
        </w:rPr>
        <w:t xml:space="preserve">CT </w:t>
      </w:r>
      <w:r>
        <w:t xml:space="preserve">- </w:t>
      </w:r>
      <w:r w:rsidR="00E33758">
        <w:t>Commercial Transport</w:t>
      </w:r>
    </w:p>
    <w:p w14:paraId="3EBE575F" w14:textId="77777777" w:rsidR="00313954" w:rsidRDefault="001C1753" w:rsidP="00413C9D">
      <w:pPr>
        <w:pStyle w:val="ListParagraph"/>
        <w:numPr>
          <w:ilvl w:val="0"/>
          <w:numId w:val="18"/>
        </w:numPr>
      </w:pPr>
      <w:r w:rsidRPr="006A4D5F">
        <w:rPr>
          <w:b/>
        </w:rPr>
        <w:t xml:space="preserve">ET </w:t>
      </w:r>
      <w:r>
        <w:t xml:space="preserve">- </w:t>
      </w:r>
      <w:r w:rsidR="00E33758">
        <w:t>E</w:t>
      </w:r>
      <w:r>
        <w:t>x</w:t>
      </w:r>
      <w:r w:rsidR="00E33758">
        <w:t>ternal Truck</w:t>
      </w:r>
    </w:p>
    <w:p w14:paraId="272AA451" w14:textId="77777777" w:rsidR="00BE067B" w:rsidRDefault="00BE067B" w:rsidP="00413C9D">
      <w:pPr>
        <w:pStyle w:val="ListParagraph"/>
        <w:numPr>
          <w:ilvl w:val="0"/>
          <w:numId w:val="18"/>
        </w:numPr>
      </w:pPr>
      <w:r>
        <w:rPr>
          <w:b/>
        </w:rPr>
        <w:t xml:space="preserve">TA </w:t>
      </w:r>
      <w:r>
        <w:t>– Traf</w:t>
      </w:r>
      <w:r w:rsidR="00E33758">
        <w:t>fic (highway) Assignment</w:t>
      </w:r>
    </w:p>
    <w:p w14:paraId="29EE71DF" w14:textId="77777777" w:rsidR="00BE067B" w:rsidRDefault="00BE067B" w:rsidP="00413C9D">
      <w:pPr>
        <w:pStyle w:val="ListParagraph"/>
        <w:numPr>
          <w:ilvl w:val="0"/>
          <w:numId w:val="18"/>
        </w:numPr>
      </w:pPr>
      <w:r>
        <w:rPr>
          <w:b/>
        </w:rPr>
        <w:t xml:space="preserve">TR </w:t>
      </w:r>
      <w:r>
        <w:t xml:space="preserve">– </w:t>
      </w:r>
      <w:r w:rsidR="00E33758">
        <w:t>Transit Assignment</w:t>
      </w:r>
    </w:p>
    <w:p w14:paraId="3B934590" w14:textId="77777777" w:rsidR="00313954" w:rsidRDefault="001C1753" w:rsidP="00413C9D">
      <w:pPr>
        <w:pStyle w:val="ListParagraph"/>
        <w:numPr>
          <w:ilvl w:val="0"/>
          <w:numId w:val="18"/>
        </w:numPr>
      </w:pPr>
      <w:r w:rsidRPr="006A4D5F">
        <w:rPr>
          <w:b/>
        </w:rPr>
        <w:t xml:space="preserve">PT - Logsums Only </w:t>
      </w:r>
      <w:r>
        <w:t>- Personal Transport mod</w:t>
      </w:r>
      <w:r w:rsidR="00E33758">
        <w:t>el running in logsums-only mode</w:t>
      </w:r>
    </w:p>
    <w:p w14:paraId="1BE07F14" w14:textId="77777777" w:rsidR="00313954" w:rsidRDefault="001C1753" w:rsidP="00413C9D">
      <w:pPr>
        <w:pStyle w:val="ListParagraph"/>
        <w:numPr>
          <w:ilvl w:val="0"/>
          <w:numId w:val="18"/>
        </w:numPr>
      </w:pPr>
      <w:r w:rsidRPr="006A4D5F">
        <w:rPr>
          <w:b/>
        </w:rPr>
        <w:t xml:space="preserve">SL - Generate Select Link Data </w:t>
      </w:r>
      <w:r>
        <w:t>- Select Link generate link dat</w:t>
      </w:r>
      <w:r w:rsidR="00E33758">
        <w:t>a</w:t>
      </w:r>
    </w:p>
    <w:p w14:paraId="0E77ECF9" w14:textId="77777777" w:rsidR="00313954" w:rsidRDefault="001C1753" w:rsidP="00413C9D">
      <w:pPr>
        <w:pStyle w:val="ListParagraph"/>
        <w:numPr>
          <w:ilvl w:val="0"/>
          <w:numId w:val="18"/>
        </w:numPr>
      </w:pPr>
      <w:r w:rsidRPr="006A4D5F">
        <w:rPr>
          <w:b/>
        </w:rPr>
        <w:t xml:space="preserve">SL - Append Select Link To Trips </w:t>
      </w:r>
      <w:r>
        <w:t xml:space="preserve">- Select Link append select link </w:t>
      </w:r>
      <w:r w:rsidR="00E33758">
        <w:t>data to trip lists</w:t>
      </w:r>
    </w:p>
    <w:p w14:paraId="29CAC39B" w14:textId="77777777" w:rsidR="00313954" w:rsidRDefault="001C1753" w:rsidP="00413C9D">
      <w:pPr>
        <w:pStyle w:val="ListParagraph"/>
        <w:numPr>
          <w:ilvl w:val="0"/>
          <w:numId w:val="18"/>
        </w:numPr>
      </w:pPr>
      <w:r w:rsidRPr="006A4D5F">
        <w:rPr>
          <w:b/>
        </w:rPr>
        <w:t xml:space="preserve">VIZ </w:t>
      </w:r>
      <w:r>
        <w:t xml:space="preserve">- </w:t>
      </w:r>
      <w:r w:rsidR="00E33758">
        <w:t>C</w:t>
      </w:r>
      <w:r>
        <w:t>reate</w:t>
      </w:r>
      <w:r w:rsidR="00E33758">
        <w:t xml:space="preserve"> visualization database</w:t>
      </w:r>
    </w:p>
    <w:p w14:paraId="62BEDF28" w14:textId="77777777" w:rsidR="006A4D5F" w:rsidRDefault="001C1753" w:rsidP="00413C9D">
      <w:pPr>
        <w:pStyle w:val="ListParagraph"/>
        <w:numPr>
          <w:ilvl w:val="0"/>
          <w:numId w:val="18"/>
        </w:numPr>
      </w:pPr>
      <w:r w:rsidRPr="006A4D5F">
        <w:rPr>
          <w:b/>
        </w:rPr>
        <w:t xml:space="preserve">MICROVIZ </w:t>
      </w:r>
      <w:r>
        <w:t xml:space="preserve">- </w:t>
      </w:r>
      <w:r w:rsidR="00E33758">
        <w:t>C</w:t>
      </w:r>
      <w:r>
        <w:t>reate micro</w:t>
      </w:r>
      <w:r w:rsidR="00E33758">
        <w:t>-visualization database</w:t>
      </w:r>
    </w:p>
    <w:p w14:paraId="4F83F72B" w14:textId="77777777" w:rsidR="00313954" w:rsidRDefault="001C1753" w:rsidP="00E33758">
      <w:pPr>
        <w:ind w:left="720"/>
      </w:pPr>
      <w:r>
        <w:t>In a given year-module cell, one of three values can be specified:</w:t>
      </w:r>
    </w:p>
    <w:p w14:paraId="14AE0D35" w14:textId="77777777" w:rsidR="00313954" w:rsidRDefault="001C1753" w:rsidP="00413C9D">
      <w:pPr>
        <w:pStyle w:val="ListParagraph"/>
        <w:numPr>
          <w:ilvl w:val="0"/>
          <w:numId w:val="19"/>
        </w:numPr>
        <w:ind w:left="1440"/>
      </w:pPr>
      <w:r w:rsidRPr="006A4D5F">
        <w:rPr>
          <w:b/>
        </w:rPr>
        <w:t>[empty]</w:t>
      </w:r>
      <w:r>
        <w:t xml:space="preserve"> - (no-op) nothing happens with that module in this year</w:t>
      </w:r>
    </w:p>
    <w:p w14:paraId="743D62E6" w14:textId="77777777" w:rsidR="00313954" w:rsidRDefault="001C1753" w:rsidP="00413C9D">
      <w:pPr>
        <w:pStyle w:val="ListParagraph"/>
        <w:numPr>
          <w:ilvl w:val="0"/>
          <w:numId w:val="19"/>
        </w:numPr>
        <w:ind w:left="1440"/>
      </w:pPr>
      <w:r w:rsidRPr="006A4D5F">
        <w:rPr>
          <w:b/>
        </w:rPr>
        <w:t>1</w:t>
      </w:r>
      <w:r>
        <w:t xml:space="preserve"> - the module will be run in this year</w:t>
      </w:r>
    </w:p>
    <w:p w14:paraId="7207F7AE" w14:textId="77777777" w:rsidR="00313954" w:rsidRDefault="001C1753" w:rsidP="00413C9D">
      <w:pPr>
        <w:pStyle w:val="ListParagraph"/>
        <w:numPr>
          <w:ilvl w:val="0"/>
          <w:numId w:val="19"/>
        </w:numPr>
        <w:ind w:left="1440"/>
      </w:pPr>
      <w:r w:rsidRPr="006A4D5F">
        <w:rPr>
          <w:b/>
        </w:rPr>
        <w:t xml:space="preserve">i </w:t>
      </w:r>
      <w:r>
        <w:t xml:space="preserve">- the module will not be run in this year, but the model state will be updated such that it will act like the module was run in this year. This is necessary to bootstrap the model. </w:t>
      </w:r>
      <w:r>
        <w:lastRenderedPageBreak/>
        <w:t>For example, if a model run will start in t20,</w:t>
      </w:r>
      <w:r w:rsidR="00B31C10">
        <w:t xml:space="preserve"> and boots</w:t>
      </w:r>
      <w:r w:rsidR="00033934">
        <w:t>t</w:t>
      </w:r>
      <w:r w:rsidR="00B31C10">
        <w:t>rap files will be used for the prior two years</w:t>
      </w:r>
      <w:r>
        <w:t>,</w:t>
      </w:r>
      <w:r w:rsidR="00B31C10">
        <w:t xml:space="preserve"> then rows for years 18 and 19 need to be created and populated</w:t>
      </w:r>
      <w:r>
        <w:t xml:space="preserve"> with “i” in the appropr</w:t>
      </w:r>
      <w:r w:rsidR="00B31C10">
        <w:t>iate module cells</w:t>
      </w:r>
      <w:r>
        <w:t>.</w:t>
      </w:r>
    </w:p>
    <w:p w14:paraId="36B5BE3B" w14:textId="77777777" w:rsidR="006A4D5F" w:rsidRDefault="00B31C10" w:rsidP="00E33758">
      <w:r>
        <w:t xml:space="preserve">Below is an example of </w:t>
      </w:r>
      <w:r w:rsidR="00541042">
        <w:t xml:space="preserve">the file </w:t>
      </w:r>
      <w:r w:rsidR="001C1753">
        <w:t xml:space="preserve">for a run which will </w:t>
      </w:r>
      <w:r>
        <w:t xml:space="preserve">use </w:t>
      </w:r>
      <w:r w:rsidR="001C1753">
        <w:t>bootstrap</w:t>
      </w:r>
      <w:r>
        <w:t>ped files</w:t>
      </w:r>
      <w:r w:rsidR="001C1753">
        <w:t xml:space="preserve"> in year t0, run NED and ALD in t1, and </w:t>
      </w:r>
      <w:r>
        <w:t xml:space="preserve">run </w:t>
      </w:r>
      <w:r w:rsidR="001C1753">
        <w:t>only NED in t2.</w:t>
      </w:r>
    </w:p>
    <w:p w14:paraId="754FA630" w14:textId="77777777" w:rsidR="006A4D5F" w:rsidRDefault="006A4D5F" w:rsidP="00E33758">
      <w:pPr>
        <w:pStyle w:val="Caption"/>
        <w:keepNext/>
      </w:pPr>
      <w:bookmarkStart w:id="24" w:name="_Toc351452196"/>
      <w:r>
        <w:t xml:space="preserve">Table </w:t>
      </w:r>
      <w:r w:rsidR="000C59AC">
        <w:fldChar w:fldCharType="begin"/>
      </w:r>
      <w:r>
        <w:instrText xml:space="preserve"> SEQ Table \* ARABIC </w:instrText>
      </w:r>
      <w:r w:rsidR="000C59AC">
        <w:fldChar w:fldCharType="separate"/>
      </w:r>
      <w:r w:rsidR="00522901">
        <w:rPr>
          <w:noProof/>
        </w:rPr>
        <w:t>1</w:t>
      </w:r>
      <w:r w:rsidR="000C59AC">
        <w:fldChar w:fldCharType="end"/>
      </w:r>
      <w:r>
        <w:t>: Example of tsteps.csv Configuration File</w:t>
      </w:r>
      <w:bookmarkEnd w:id="24"/>
    </w:p>
    <w:tbl>
      <w:tblPr>
        <w:tblW w:w="2880" w:type="dxa"/>
        <w:tblInd w:w="93" w:type="dxa"/>
        <w:tblLook w:val="04A0" w:firstRow="1" w:lastRow="0" w:firstColumn="1" w:lastColumn="0" w:noHBand="0" w:noVBand="1"/>
      </w:tblPr>
      <w:tblGrid>
        <w:gridCol w:w="960"/>
        <w:gridCol w:w="960"/>
        <w:gridCol w:w="960"/>
      </w:tblGrid>
      <w:tr w:rsidR="001C1753" w:rsidRPr="001C1753" w14:paraId="0A331C80" w14:textId="77777777" w:rsidTr="00E33758">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A76797" w14:textId="77777777" w:rsidR="001C1753" w:rsidRPr="001C1753" w:rsidRDefault="001C1753" w:rsidP="001C1753">
            <w:pPr>
              <w:spacing w:after="0" w:line="240" w:lineRule="auto"/>
              <w:jc w:val="center"/>
              <w:rPr>
                <w:rFonts w:ascii="Times New Roman" w:eastAsia="Times New Roman" w:hAnsi="Times New Roman" w:cs="Times New Roman"/>
                <w:b/>
                <w:bCs/>
                <w:color w:val="000000"/>
              </w:rPr>
            </w:pPr>
            <w:r w:rsidRPr="001C1753">
              <w:rPr>
                <w:rFonts w:ascii="Times New Roman" w:eastAsia="Times New Roman" w:hAnsi="Times New Roman" w:cs="Times New Roman"/>
                <w:b/>
                <w:bCs/>
                <w:color w:val="000000"/>
              </w:rPr>
              <w:t>Year</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303DD1EA" w14:textId="77777777" w:rsidR="001C1753" w:rsidRPr="001C1753" w:rsidRDefault="001C1753" w:rsidP="001C1753">
            <w:pPr>
              <w:spacing w:after="0" w:line="240" w:lineRule="auto"/>
              <w:jc w:val="center"/>
              <w:rPr>
                <w:rFonts w:ascii="Times New Roman" w:eastAsia="Times New Roman" w:hAnsi="Times New Roman" w:cs="Times New Roman"/>
                <w:b/>
                <w:bCs/>
                <w:color w:val="000000"/>
              </w:rPr>
            </w:pPr>
            <w:r w:rsidRPr="001C1753">
              <w:rPr>
                <w:rFonts w:ascii="Times New Roman" w:eastAsia="Times New Roman" w:hAnsi="Times New Roman" w:cs="Times New Roman"/>
                <w:b/>
                <w:bCs/>
                <w:color w:val="000000"/>
              </w:rPr>
              <w:t>NED</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4EAAD17A" w14:textId="77777777" w:rsidR="001C1753" w:rsidRPr="001C1753" w:rsidRDefault="001C1753" w:rsidP="001C1753">
            <w:pPr>
              <w:spacing w:after="0" w:line="240" w:lineRule="auto"/>
              <w:jc w:val="center"/>
              <w:rPr>
                <w:rFonts w:ascii="Times New Roman" w:eastAsia="Times New Roman" w:hAnsi="Times New Roman" w:cs="Times New Roman"/>
                <w:b/>
                <w:bCs/>
                <w:color w:val="000000"/>
              </w:rPr>
            </w:pPr>
            <w:r w:rsidRPr="001C1753">
              <w:rPr>
                <w:rFonts w:ascii="Times New Roman" w:eastAsia="Times New Roman" w:hAnsi="Times New Roman" w:cs="Times New Roman"/>
                <w:b/>
                <w:bCs/>
                <w:color w:val="000000"/>
              </w:rPr>
              <w:t>ALD</w:t>
            </w:r>
          </w:p>
        </w:tc>
      </w:tr>
      <w:tr w:rsidR="001C1753" w:rsidRPr="001C1753" w14:paraId="6C92EDD9" w14:textId="77777777" w:rsidTr="00E33758">
        <w:trPr>
          <w:trHeight w:val="300"/>
        </w:trPr>
        <w:tc>
          <w:tcPr>
            <w:tcW w:w="960" w:type="dxa"/>
            <w:tcBorders>
              <w:top w:val="nil"/>
              <w:left w:val="single" w:sz="4" w:space="0" w:color="auto"/>
              <w:bottom w:val="nil"/>
              <w:right w:val="single" w:sz="4" w:space="0" w:color="auto"/>
            </w:tcBorders>
            <w:shd w:val="clear" w:color="auto" w:fill="auto"/>
            <w:noWrap/>
            <w:vAlign w:val="center"/>
            <w:hideMark/>
          </w:tcPr>
          <w:p w14:paraId="65D9128B" w14:textId="77777777" w:rsidR="001C1753" w:rsidRPr="001C1753" w:rsidRDefault="001C1753" w:rsidP="001C1753">
            <w:pPr>
              <w:spacing w:after="0" w:line="240" w:lineRule="auto"/>
              <w:jc w:val="center"/>
              <w:rPr>
                <w:rFonts w:ascii="Times New Roman" w:eastAsia="Times New Roman" w:hAnsi="Times New Roman" w:cs="Times New Roman"/>
                <w:color w:val="000000"/>
              </w:rPr>
            </w:pPr>
            <w:r w:rsidRPr="001C1753">
              <w:rPr>
                <w:rFonts w:ascii="Times New Roman" w:eastAsia="Times New Roman" w:hAnsi="Times New Roman" w:cs="Times New Roman"/>
                <w:color w:val="000000"/>
              </w:rPr>
              <w:t>0</w:t>
            </w:r>
          </w:p>
        </w:tc>
        <w:tc>
          <w:tcPr>
            <w:tcW w:w="960" w:type="dxa"/>
            <w:tcBorders>
              <w:top w:val="nil"/>
              <w:left w:val="nil"/>
              <w:bottom w:val="nil"/>
              <w:right w:val="single" w:sz="4" w:space="0" w:color="auto"/>
            </w:tcBorders>
            <w:shd w:val="clear" w:color="auto" w:fill="auto"/>
            <w:noWrap/>
            <w:vAlign w:val="center"/>
            <w:hideMark/>
          </w:tcPr>
          <w:p w14:paraId="53A9599A" w14:textId="77777777" w:rsidR="001C1753" w:rsidRPr="001C1753" w:rsidRDefault="001C1753" w:rsidP="001C1753">
            <w:pPr>
              <w:spacing w:after="0" w:line="240" w:lineRule="auto"/>
              <w:jc w:val="center"/>
              <w:rPr>
                <w:rFonts w:ascii="Times New Roman" w:eastAsia="Times New Roman" w:hAnsi="Times New Roman" w:cs="Times New Roman"/>
                <w:color w:val="000000"/>
              </w:rPr>
            </w:pPr>
            <w:r w:rsidRPr="001C1753">
              <w:rPr>
                <w:rFonts w:ascii="Times New Roman" w:eastAsia="Times New Roman" w:hAnsi="Times New Roman" w:cs="Times New Roman"/>
                <w:color w:val="000000"/>
              </w:rPr>
              <w:t>i</w:t>
            </w:r>
          </w:p>
        </w:tc>
        <w:tc>
          <w:tcPr>
            <w:tcW w:w="960" w:type="dxa"/>
            <w:tcBorders>
              <w:top w:val="nil"/>
              <w:left w:val="nil"/>
              <w:bottom w:val="nil"/>
              <w:right w:val="single" w:sz="4" w:space="0" w:color="auto"/>
            </w:tcBorders>
            <w:shd w:val="clear" w:color="auto" w:fill="auto"/>
            <w:noWrap/>
            <w:vAlign w:val="center"/>
            <w:hideMark/>
          </w:tcPr>
          <w:p w14:paraId="22DF537F" w14:textId="77777777" w:rsidR="001C1753" w:rsidRPr="001C1753" w:rsidRDefault="001C1753" w:rsidP="001C1753">
            <w:pPr>
              <w:spacing w:after="0" w:line="240" w:lineRule="auto"/>
              <w:jc w:val="center"/>
              <w:rPr>
                <w:rFonts w:ascii="Times New Roman" w:eastAsia="Times New Roman" w:hAnsi="Times New Roman" w:cs="Times New Roman"/>
                <w:color w:val="000000"/>
              </w:rPr>
            </w:pPr>
            <w:r w:rsidRPr="001C1753">
              <w:rPr>
                <w:rFonts w:ascii="Times New Roman" w:eastAsia="Times New Roman" w:hAnsi="Times New Roman" w:cs="Times New Roman"/>
                <w:color w:val="000000"/>
              </w:rPr>
              <w:t>i</w:t>
            </w:r>
          </w:p>
        </w:tc>
      </w:tr>
      <w:tr w:rsidR="001C1753" w:rsidRPr="001C1753" w14:paraId="19CAAD3A" w14:textId="77777777" w:rsidTr="00E33758">
        <w:trPr>
          <w:trHeight w:val="300"/>
        </w:trPr>
        <w:tc>
          <w:tcPr>
            <w:tcW w:w="960" w:type="dxa"/>
            <w:tcBorders>
              <w:top w:val="nil"/>
              <w:left w:val="single" w:sz="4" w:space="0" w:color="auto"/>
              <w:bottom w:val="nil"/>
              <w:right w:val="single" w:sz="4" w:space="0" w:color="auto"/>
            </w:tcBorders>
            <w:shd w:val="clear" w:color="auto" w:fill="auto"/>
            <w:noWrap/>
            <w:vAlign w:val="center"/>
            <w:hideMark/>
          </w:tcPr>
          <w:p w14:paraId="5BBB9F4F" w14:textId="77777777" w:rsidR="001C1753" w:rsidRPr="001C1753" w:rsidRDefault="001C1753" w:rsidP="001C1753">
            <w:pPr>
              <w:spacing w:after="0" w:line="240" w:lineRule="auto"/>
              <w:jc w:val="center"/>
              <w:rPr>
                <w:rFonts w:ascii="Times New Roman" w:eastAsia="Times New Roman" w:hAnsi="Times New Roman" w:cs="Times New Roman"/>
                <w:color w:val="000000"/>
              </w:rPr>
            </w:pPr>
            <w:r w:rsidRPr="001C1753">
              <w:rPr>
                <w:rFonts w:ascii="Times New Roman" w:eastAsia="Times New Roman" w:hAnsi="Times New Roman" w:cs="Times New Roman"/>
                <w:color w:val="000000"/>
              </w:rPr>
              <w:t>1</w:t>
            </w:r>
          </w:p>
        </w:tc>
        <w:tc>
          <w:tcPr>
            <w:tcW w:w="960" w:type="dxa"/>
            <w:tcBorders>
              <w:top w:val="nil"/>
              <w:left w:val="nil"/>
              <w:bottom w:val="nil"/>
              <w:right w:val="single" w:sz="4" w:space="0" w:color="auto"/>
            </w:tcBorders>
            <w:shd w:val="clear" w:color="auto" w:fill="auto"/>
            <w:noWrap/>
            <w:vAlign w:val="center"/>
            <w:hideMark/>
          </w:tcPr>
          <w:p w14:paraId="47DB6EBE" w14:textId="77777777" w:rsidR="001C1753" w:rsidRPr="001C1753" w:rsidRDefault="001C1753" w:rsidP="001C1753">
            <w:pPr>
              <w:spacing w:after="0" w:line="240" w:lineRule="auto"/>
              <w:jc w:val="center"/>
              <w:rPr>
                <w:rFonts w:ascii="Times New Roman" w:eastAsia="Times New Roman" w:hAnsi="Times New Roman" w:cs="Times New Roman"/>
                <w:color w:val="000000"/>
              </w:rPr>
            </w:pPr>
            <w:r w:rsidRPr="001C1753">
              <w:rPr>
                <w:rFonts w:ascii="Times New Roman" w:eastAsia="Times New Roman" w:hAnsi="Times New Roman" w:cs="Times New Roman"/>
                <w:color w:val="000000"/>
              </w:rPr>
              <w:t>1</w:t>
            </w:r>
          </w:p>
        </w:tc>
        <w:tc>
          <w:tcPr>
            <w:tcW w:w="960" w:type="dxa"/>
            <w:tcBorders>
              <w:top w:val="nil"/>
              <w:left w:val="nil"/>
              <w:bottom w:val="nil"/>
              <w:right w:val="single" w:sz="4" w:space="0" w:color="auto"/>
            </w:tcBorders>
            <w:shd w:val="clear" w:color="auto" w:fill="auto"/>
            <w:noWrap/>
            <w:vAlign w:val="center"/>
            <w:hideMark/>
          </w:tcPr>
          <w:p w14:paraId="48344F15" w14:textId="77777777" w:rsidR="001C1753" w:rsidRPr="001C1753" w:rsidRDefault="001C1753" w:rsidP="001C1753">
            <w:pPr>
              <w:spacing w:after="0" w:line="240" w:lineRule="auto"/>
              <w:jc w:val="center"/>
              <w:rPr>
                <w:rFonts w:ascii="Times New Roman" w:eastAsia="Times New Roman" w:hAnsi="Times New Roman" w:cs="Times New Roman"/>
                <w:color w:val="000000"/>
              </w:rPr>
            </w:pPr>
            <w:r w:rsidRPr="001C1753">
              <w:rPr>
                <w:rFonts w:ascii="Times New Roman" w:eastAsia="Times New Roman" w:hAnsi="Times New Roman" w:cs="Times New Roman"/>
                <w:color w:val="000000"/>
              </w:rPr>
              <w:t>1</w:t>
            </w:r>
          </w:p>
        </w:tc>
      </w:tr>
      <w:tr w:rsidR="001C1753" w:rsidRPr="001C1753" w14:paraId="37A366D6" w14:textId="77777777" w:rsidTr="00E33758">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F644052" w14:textId="77777777" w:rsidR="001C1753" w:rsidRPr="001C1753" w:rsidRDefault="001C1753" w:rsidP="001C1753">
            <w:pPr>
              <w:spacing w:after="0" w:line="240" w:lineRule="auto"/>
              <w:jc w:val="center"/>
              <w:rPr>
                <w:rFonts w:ascii="Times New Roman" w:eastAsia="Times New Roman" w:hAnsi="Times New Roman" w:cs="Times New Roman"/>
                <w:color w:val="000000"/>
              </w:rPr>
            </w:pPr>
            <w:r w:rsidRPr="001C1753">
              <w:rPr>
                <w:rFonts w:ascii="Times New Roman" w:eastAsia="Times New Roman" w:hAnsi="Times New Roman" w:cs="Times New Roman"/>
                <w:color w:val="000000"/>
              </w:rPr>
              <w:t>2</w:t>
            </w:r>
          </w:p>
        </w:tc>
        <w:tc>
          <w:tcPr>
            <w:tcW w:w="960" w:type="dxa"/>
            <w:tcBorders>
              <w:top w:val="nil"/>
              <w:left w:val="nil"/>
              <w:bottom w:val="single" w:sz="4" w:space="0" w:color="auto"/>
              <w:right w:val="single" w:sz="4" w:space="0" w:color="auto"/>
            </w:tcBorders>
            <w:shd w:val="clear" w:color="auto" w:fill="auto"/>
            <w:noWrap/>
            <w:vAlign w:val="center"/>
            <w:hideMark/>
          </w:tcPr>
          <w:p w14:paraId="140450C0" w14:textId="77777777" w:rsidR="001C1753" w:rsidRPr="001C1753" w:rsidRDefault="001C1753" w:rsidP="001C1753">
            <w:pPr>
              <w:spacing w:after="0" w:line="240" w:lineRule="auto"/>
              <w:jc w:val="center"/>
              <w:rPr>
                <w:rFonts w:ascii="Times New Roman" w:eastAsia="Times New Roman" w:hAnsi="Times New Roman" w:cs="Times New Roman"/>
                <w:color w:val="000000"/>
              </w:rPr>
            </w:pPr>
            <w:r w:rsidRPr="001C1753">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14:paraId="049A89C1" w14:textId="77777777" w:rsidR="001C1753" w:rsidRPr="001C1753" w:rsidRDefault="001C1753" w:rsidP="001C1753">
            <w:pPr>
              <w:spacing w:after="0" w:line="240" w:lineRule="auto"/>
              <w:jc w:val="center"/>
              <w:rPr>
                <w:rFonts w:ascii="Times New Roman" w:eastAsia="Times New Roman" w:hAnsi="Times New Roman" w:cs="Times New Roman"/>
                <w:color w:val="000000"/>
              </w:rPr>
            </w:pPr>
            <w:r w:rsidRPr="001C1753">
              <w:rPr>
                <w:rFonts w:ascii="Times New Roman" w:eastAsia="Times New Roman" w:hAnsi="Times New Roman" w:cs="Times New Roman"/>
                <w:color w:val="000000"/>
              </w:rPr>
              <w:t> </w:t>
            </w:r>
          </w:p>
        </w:tc>
      </w:tr>
    </w:tbl>
    <w:p w14:paraId="12AD02A7" w14:textId="77777777" w:rsidR="00313954" w:rsidRDefault="00313954">
      <w:pPr>
        <w:pStyle w:val="Normal1"/>
      </w:pPr>
    </w:p>
    <w:p w14:paraId="124B6B28" w14:textId="77777777" w:rsidR="00313954" w:rsidRDefault="001C1753">
      <w:pPr>
        <w:pStyle w:val="Heading2"/>
      </w:pPr>
      <w:bookmarkStart w:id="25" w:name="h.nwfyk4tik48f" w:colFirst="0" w:colLast="0"/>
      <w:bookmarkStart w:id="26" w:name="_Toc351451855"/>
      <w:bookmarkEnd w:id="25"/>
      <w:r>
        <w:t>Monitoring and Managing a Run</w:t>
      </w:r>
      <w:bookmarkEnd w:id="26"/>
    </w:p>
    <w:p w14:paraId="725A90A1" w14:textId="77777777" w:rsidR="00313954" w:rsidRDefault="001C1753" w:rsidP="006A4D5F">
      <w:r>
        <w:t xml:space="preserve">There are multiple ways to </w:t>
      </w:r>
      <w:r w:rsidR="00E33758">
        <w:t>monitor a run that has started.  T</w:t>
      </w:r>
      <w:r>
        <w:t xml:space="preserve">he simplest way is to open a Task Manager and see if any Java, Python, and/or R processes are running. Along the same lines, to stop a run, run the /[scenario name]/model/code/stop_run.bat program, which will </w:t>
      </w:r>
      <w:r w:rsidR="00B31C10">
        <w:t>end</w:t>
      </w:r>
      <w:r>
        <w:t xml:space="preserve"> any Java, Python, and R processes. Note that this will </w:t>
      </w:r>
      <w:r w:rsidR="00B31C10">
        <w:t>end</w:t>
      </w:r>
      <w:r>
        <w:t xml:space="preserve"> </w:t>
      </w:r>
      <w:r>
        <w:rPr>
          <w:i/>
        </w:rPr>
        <w:t>all</w:t>
      </w:r>
      <w:r>
        <w:t xml:space="preserve"> processes running these programs, not just those started by a model run. If the user only wants to </w:t>
      </w:r>
      <w:r w:rsidR="00B31C10">
        <w:t>end</w:t>
      </w:r>
      <w:r>
        <w:t xml:space="preserve"> Java processes (to avoid stopping R or Python processes started outside of a model run) the /[scenario name]/model/code/stop_java.bat program can be run.</w:t>
      </w:r>
    </w:p>
    <w:p w14:paraId="176B6C0C" w14:textId="77777777" w:rsidR="00313954" w:rsidRDefault="001C1753" w:rsidP="006A4D5F">
      <w:r>
        <w:t xml:space="preserve">While a run is proceeding, the runner program writes out two files which can be used to monitor the run status. The first, </w:t>
      </w:r>
      <w:r w:rsidRPr="00E33758">
        <w:rPr>
          <w:b/>
        </w:rPr>
        <w:t>/[scenario name]/model_report.txt</w:t>
      </w:r>
      <w:r>
        <w:t>, writes out a time</w:t>
      </w:r>
      <w:r w:rsidR="00E33758">
        <w:t>-</w:t>
      </w:r>
      <w:r>
        <w:t>stamped entry every time a module has started and finished. This can be used to both monitor the current status of the model as well as determine how long each module took to finish. The following is an example of the contents of a model report:</w:t>
      </w:r>
    </w:p>
    <w:p w14:paraId="0F1CD012" w14:textId="77777777" w:rsidR="00313954" w:rsidRDefault="001C1753" w:rsidP="00B51BCB">
      <w:pPr>
        <w:ind w:left="720"/>
      </w:pPr>
      <w:r>
        <w:rPr>
          <w:rFonts w:ascii="Courier New" w:eastAsia="Courier New" w:hAnsi="Courier New" w:cs="Courier New"/>
          <w:sz w:val="18"/>
        </w:rPr>
        <w:t>Mon 02/18/2013  11:15 AM - *****Model run started*****</w:t>
      </w:r>
    </w:p>
    <w:p w14:paraId="5F66EF7F" w14:textId="77777777" w:rsidR="00313954" w:rsidRDefault="001C1753" w:rsidP="00B51BCB">
      <w:pPr>
        <w:ind w:left="720"/>
      </w:pPr>
      <w:r>
        <w:rPr>
          <w:rFonts w:ascii="Courier New" w:eastAsia="Courier New" w:hAnsi="Courier New" w:cs="Courier New"/>
          <w:sz w:val="18"/>
        </w:rPr>
        <w:t>Mon 02/18/2013  11:16 AM - Starting NED</w:t>
      </w:r>
    </w:p>
    <w:p w14:paraId="0AFEB461" w14:textId="77777777" w:rsidR="00313954" w:rsidRDefault="001C1753" w:rsidP="00B51BCB">
      <w:pPr>
        <w:ind w:left="720"/>
      </w:pPr>
      <w:r>
        <w:rPr>
          <w:rFonts w:ascii="Courier New" w:eastAsia="Courier New" w:hAnsi="Courier New" w:cs="Courier New"/>
          <w:sz w:val="18"/>
        </w:rPr>
        <w:t>Mon 02/18/2013  11:16 AM - Finished NED</w:t>
      </w:r>
    </w:p>
    <w:p w14:paraId="685AAD86" w14:textId="77777777" w:rsidR="00313954" w:rsidRDefault="001C1753" w:rsidP="00B51BCB">
      <w:pPr>
        <w:ind w:left="720"/>
      </w:pPr>
      <w:r>
        <w:rPr>
          <w:rFonts w:ascii="Courier New" w:eastAsia="Courier New" w:hAnsi="Courier New" w:cs="Courier New"/>
          <w:sz w:val="18"/>
        </w:rPr>
        <w:t>Mon 02/18/2013  11:16 AM - Starting ALD</w:t>
      </w:r>
    </w:p>
    <w:p w14:paraId="79BFE809" w14:textId="77777777" w:rsidR="00313954" w:rsidRDefault="001C1753" w:rsidP="00B51BCB">
      <w:pPr>
        <w:ind w:left="720"/>
      </w:pPr>
      <w:r>
        <w:rPr>
          <w:rFonts w:ascii="Courier New" w:eastAsia="Courier New" w:hAnsi="Courier New" w:cs="Courier New"/>
          <w:sz w:val="18"/>
        </w:rPr>
        <w:t>Mon 02/18/2013  11:16 AM - Finished ALD</w:t>
      </w:r>
    </w:p>
    <w:p w14:paraId="523592DC" w14:textId="77777777" w:rsidR="00313954" w:rsidRDefault="001C1753" w:rsidP="00B51BCB">
      <w:pPr>
        <w:ind w:left="720"/>
      </w:pPr>
      <w:r>
        <w:rPr>
          <w:rFonts w:ascii="Courier New" w:eastAsia="Courier New" w:hAnsi="Courier New" w:cs="Courier New"/>
          <w:sz w:val="18"/>
        </w:rPr>
        <w:t>Mon 02/18/2013  11:16 AM - *****Model run finished*****</w:t>
      </w:r>
    </w:p>
    <w:p w14:paraId="6C4FE9D8" w14:textId="77777777" w:rsidR="00313954" w:rsidRDefault="001C1753" w:rsidP="006A4D5F">
      <w:r>
        <w:t xml:space="preserve">The other file output by the runner program is  </w:t>
      </w:r>
      <w:r w:rsidRPr="00E33758">
        <w:rPr>
          <w:b/>
        </w:rPr>
        <w:t>/[scenario name]/model_run_output.txt</w:t>
      </w:r>
      <w:r>
        <w:t>, which captures all of the console output (stdout and stderr) from the programs run by the model runner. Since this will combine many output streams, this file can be difficult to parse; however, if there are any errors with program initialization (such as a Java memory error) this file will be the only place to locate these.</w:t>
      </w:r>
    </w:p>
    <w:p w14:paraId="50CB0133" w14:textId="77777777" w:rsidR="00313954" w:rsidRDefault="001C1753" w:rsidP="006A4D5F">
      <w:r>
        <w:lastRenderedPageBreak/>
        <w:t>For more fine-grained monitoring of a run, the log files output by the actual module programs can be examined. These log files are all located in the  /[scenario name]/ directory and are as follows:</w:t>
      </w:r>
    </w:p>
    <w:p w14:paraId="16F9D394" w14:textId="77777777" w:rsidR="00313954" w:rsidRDefault="001C1753" w:rsidP="00413C9D">
      <w:pPr>
        <w:pStyle w:val="ListParagraph"/>
        <w:numPr>
          <w:ilvl w:val="0"/>
          <w:numId w:val="17"/>
        </w:numPr>
      </w:pPr>
      <w:r w:rsidRPr="006A4D5F">
        <w:rPr>
          <w:b/>
        </w:rPr>
        <w:t>main_event.log</w:t>
      </w:r>
      <w:r>
        <w:t xml:space="preserve"> - the main (module) program log file.</w:t>
      </w:r>
    </w:p>
    <w:p w14:paraId="09368446" w14:textId="77777777" w:rsidR="00313954" w:rsidRDefault="001C1753" w:rsidP="00413C9D">
      <w:pPr>
        <w:pStyle w:val="ListParagraph"/>
        <w:numPr>
          <w:ilvl w:val="0"/>
          <w:numId w:val="17"/>
        </w:numPr>
      </w:pPr>
      <w:r w:rsidRPr="006A4D5F">
        <w:rPr>
          <w:b/>
        </w:rPr>
        <w:t>node0_event.log</w:t>
      </w:r>
      <w:r>
        <w:t xml:space="preserve"> - the log file for the DAF node.</w:t>
      </w:r>
    </w:p>
    <w:p w14:paraId="0B7D2B0E" w14:textId="77777777" w:rsidR="00313954" w:rsidRDefault="001C1753" w:rsidP="00413C9D">
      <w:pPr>
        <w:pStyle w:val="ListParagraph"/>
        <w:numPr>
          <w:ilvl w:val="0"/>
          <w:numId w:val="17"/>
        </w:numPr>
      </w:pPr>
      <w:r w:rsidRPr="006A4D5F">
        <w:rPr>
          <w:b/>
        </w:rPr>
        <w:t>bootstrap_server_node0.log</w:t>
      </w:r>
      <w:r>
        <w:t xml:space="preserve"> - the log file for the DAF bootstrap server.</w:t>
      </w:r>
    </w:p>
    <w:p w14:paraId="5BE95F59" w14:textId="77777777" w:rsidR="00313954" w:rsidRDefault="001C1753" w:rsidP="00413C9D">
      <w:pPr>
        <w:pStyle w:val="ListParagraph"/>
        <w:numPr>
          <w:ilvl w:val="0"/>
          <w:numId w:val="17"/>
        </w:numPr>
      </w:pPr>
      <w:r w:rsidRPr="006A4D5F">
        <w:rPr>
          <w:b/>
        </w:rPr>
        <w:t>fileMonitor_event.log</w:t>
      </w:r>
      <w:r>
        <w:t xml:space="preserve"> - the log file for the DAF file monitor.</w:t>
      </w:r>
    </w:p>
    <w:p w14:paraId="22FBBA11" w14:textId="77777777" w:rsidR="00313954" w:rsidRDefault="001C1753" w:rsidP="00413C9D">
      <w:pPr>
        <w:pStyle w:val="ListParagraph"/>
        <w:numPr>
          <w:ilvl w:val="0"/>
          <w:numId w:val="17"/>
        </w:numPr>
      </w:pPr>
      <w:r w:rsidRPr="006A4D5F">
        <w:rPr>
          <w:b/>
        </w:rPr>
        <w:t>status.log</w:t>
      </w:r>
      <w:r>
        <w:t xml:space="preserve"> - a log holding various in-module status messages.</w:t>
      </w:r>
    </w:p>
    <w:p w14:paraId="2E1DE4C2" w14:textId="77777777" w:rsidR="00313954" w:rsidRDefault="001C1753" w:rsidP="00413C9D">
      <w:pPr>
        <w:pStyle w:val="Heading1"/>
        <w:numPr>
          <w:ilvl w:val="0"/>
          <w:numId w:val="15"/>
        </w:numPr>
      </w:pPr>
      <w:bookmarkStart w:id="27" w:name="h.e5amet22f672" w:colFirst="0" w:colLast="0"/>
      <w:bookmarkStart w:id="28" w:name="_Toc351451856"/>
      <w:bookmarkStart w:id="29" w:name="_Toc432069244"/>
      <w:bookmarkEnd w:id="27"/>
      <w:r>
        <w:t>Run</w:t>
      </w:r>
      <w:r w:rsidR="005E7C22">
        <w:t xml:space="preserve"> Documentation</w:t>
      </w:r>
      <w:bookmarkEnd w:id="28"/>
      <w:bookmarkEnd w:id="29"/>
    </w:p>
    <w:p w14:paraId="4BDDC45C" w14:textId="77777777" w:rsidR="00313954" w:rsidRDefault="005E7C22">
      <w:pPr>
        <w:pStyle w:val="Heading2"/>
      </w:pPr>
      <w:bookmarkStart w:id="30" w:name="h.dddqtf6066cs" w:colFirst="0" w:colLast="0"/>
      <w:bookmarkStart w:id="31" w:name="_Toc351451857"/>
      <w:bookmarkEnd w:id="30"/>
      <w:r>
        <w:t>Run History</w:t>
      </w:r>
      <w:bookmarkEnd w:id="31"/>
      <w:r>
        <w:t xml:space="preserve"> </w:t>
      </w:r>
    </w:p>
    <w:p w14:paraId="15C2EE1E" w14:textId="77777777" w:rsidR="00313954" w:rsidRDefault="001C1753" w:rsidP="006A4D5F">
      <w:r>
        <w:t>Inside the scenario folder, there is a file which hold</w:t>
      </w:r>
      <w:r w:rsidR="00336A02">
        <w:t>s</w:t>
      </w:r>
      <w:r>
        <w:t xml:space="preserve"> run information on model build setups and runs: </w:t>
      </w:r>
      <w:r w:rsidRPr="00E33758">
        <w:rPr>
          <w:b/>
        </w:rPr>
        <w:t>/[scenario name/run_history.zip</w:t>
      </w:r>
      <w:r w:rsidR="00E33758">
        <w:t>.  I</w:t>
      </w:r>
      <w:r>
        <w:t>f this file doesn’t exist, it will be created as needed after a model run has b</w:t>
      </w:r>
      <w:r w:rsidR="00E33758">
        <w:t xml:space="preserve">een built or finished executing.  </w:t>
      </w:r>
      <w:r>
        <w:t>This zip file contents are as follows:</w:t>
      </w:r>
    </w:p>
    <w:p w14:paraId="7235AF91" w14:textId="77777777" w:rsidR="00313954" w:rsidRDefault="001C1753" w:rsidP="00B51BCB">
      <w:pPr>
        <w:ind w:firstLine="360"/>
      </w:pPr>
      <w:r>
        <w:t>21_02_2013__04_53_47PM</w:t>
      </w:r>
    </w:p>
    <w:p w14:paraId="109D3023" w14:textId="77777777" w:rsidR="00313954" w:rsidRDefault="001C1753" w:rsidP="00413C9D">
      <w:pPr>
        <w:pStyle w:val="ListParagraph"/>
        <w:numPr>
          <w:ilvl w:val="0"/>
          <w:numId w:val="20"/>
        </w:numPr>
      </w:pPr>
      <w:r w:rsidRPr="006A4D5F">
        <w:rPr>
          <w:b/>
        </w:rPr>
        <w:t>/_settings/[date/time]/</w:t>
      </w:r>
      <w:r>
        <w:t xml:space="preserve"> - the build settings for the model built at the date time:</w:t>
      </w:r>
    </w:p>
    <w:p w14:paraId="794C55E6" w14:textId="77777777" w:rsidR="00313954" w:rsidRDefault="001C1753" w:rsidP="00413C9D">
      <w:pPr>
        <w:pStyle w:val="ListParagraph"/>
        <w:numPr>
          <w:ilvl w:val="1"/>
          <w:numId w:val="20"/>
        </w:numPr>
      </w:pPr>
      <w:r w:rsidRPr="006A4D5F">
        <w:rPr>
          <w:b/>
        </w:rPr>
        <w:t>globalTemplate.properties</w:t>
      </w:r>
      <w:r>
        <w:t xml:space="preserve"> - the template properties file used when the run was built.</w:t>
      </w:r>
    </w:p>
    <w:p w14:paraId="008858B0" w14:textId="77777777" w:rsidR="00313954" w:rsidRDefault="001C1753" w:rsidP="00413C9D">
      <w:pPr>
        <w:pStyle w:val="ListParagraph"/>
        <w:numPr>
          <w:ilvl w:val="1"/>
          <w:numId w:val="20"/>
        </w:numPr>
      </w:pPr>
      <w:r w:rsidRPr="006A4D5F">
        <w:rPr>
          <w:b/>
        </w:rPr>
        <w:t>tsteps.csv</w:t>
      </w:r>
      <w:r>
        <w:t xml:space="preserve"> - the tsteps file used to define the model run.</w:t>
      </w:r>
    </w:p>
    <w:p w14:paraId="09BEFC6E" w14:textId="77777777" w:rsidR="00313954" w:rsidRDefault="001C1753" w:rsidP="00413C9D">
      <w:pPr>
        <w:pStyle w:val="ListParagraph"/>
        <w:numPr>
          <w:ilvl w:val="1"/>
          <w:numId w:val="20"/>
        </w:numPr>
      </w:pPr>
      <w:r w:rsidRPr="006A4D5F">
        <w:rPr>
          <w:b/>
        </w:rPr>
        <w:t>model_run_batch.bat</w:t>
      </w:r>
      <w:r>
        <w:t xml:space="preserve"> - the (batch mode) model runner program.</w:t>
      </w:r>
    </w:p>
    <w:p w14:paraId="7EE6CD0B" w14:textId="77777777" w:rsidR="00313954" w:rsidRDefault="001C1753" w:rsidP="00413C9D">
      <w:pPr>
        <w:pStyle w:val="ListParagraph"/>
        <w:numPr>
          <w:ilvl w:val="1"/>
          <w:numId w:val="20"/>
        </w:numPr>
      </w:pPr>
      <w:r w:rsidRPr="006A4D5F">
        <w:rPr>
          <w:b/>
        </w:rPr>
        <w:t>model_run_commands.txt</w:t>
      </w:r>
      <w:r>
        <w:t xml:space="preserve"> - the (Python model) model runner program command file.</w:t>
      </w:r>
    </w:p>
    <w:p w14:paraId="77551677" w14:textId="77777777" w:rsidR="00313954" w:rsidRDefault="001C1753" w:rsidP="00413C9D">
      <w:pPr>
        <w:pStyle w:val="ListParagraph"/>
        <w:numPr>
          <w:ilvl w:val="0"/>
          <w:numId w:val="20"/>
        </w:numPr>
      </w:pPr>
      <w:r w:rsidRPr="006A4D5F">
        <w:rPr>
          <w:b/>
        </w:rPr>
        <w:t>/_run/[date/time]/</w:t>
      </w:r>
      <w:r>
        <w:t xml:space="preserve"> - the run results for the model run which finished at the date time:</w:t>
      </w:r>
    </w:p>
    <w:p w14:paraId="164BD862" w14:textId="77777777" w:rsidR="00313954" w:rsidRDefault="001C1753" w:rsidP="00413C9D">
      <w:pPr>
        <w:pStyle w:val="ListParagraph"/>
        <w:numPr>
          <w:ilvl w:val="1"/>
          <w:numId w:val="20"/>
        </w:numPr>
      </w:pPr>
      <w:r w:rsidRPr="006A4D5F">
        <w:rPr>
          <w:b/>
        </w:rPr>
        <w:t>model_report.txt</w:t>
      </w:r>
      <w:r>
        <w:t xml:space="preserve"> - the model report file.</w:t>
      </w:r>
    </w:p>
    <w:p w14:paraId="76B8D288" w14:textId="77777777" w:rsidR="00313954" w:rsidRDefault="001C1753" w:rsidP="00413C9D">
      <w:pPr>
        <w:pStyle w:val="ListParagraph"/>
        <w:numPr>
          <w:ilvl w:val="1"/>
          <w:numId w:val="20"/>
        </w:numPr>
      </w:pPr>
      <w:r w:rsidRPr="006A4D5F">
        <w:rPr>
          <w:b/>
        </w:rPr>
        <w:t>model_run_output.txt</w:t>
      </w:r>
      <w:r>
        <w:t xml:space="preserve"> - the model run output file.</w:t>
      </w:r>
    </w:p>
    <w:p w14:paraId="2B71AEAF" w14:textId="77777777" w:rsidR="00313954" w:rsidRDefault="001C1753" w:rsidP="006A4D5F">
      <w:r>
        <w:t>The [date/time] folders in the run_history.zip file are formatted as follows:</w:t>
      </w:r>
    </w:p>
    <w:p w14:paraId="43472C0B" w14:textId="77777777" w:rsidR="00313954" w:rsidRDefault="001C1753" w:rsidP="00413C9D">
      <w:pPr>
        <w:pStyle w:val="ListParagraph"/>
        <w:numPr>
          <w:ilvl w:val="0"/>
          <w:numId w:val="21"/>
        </w:numPr>
      </w:pPr>
      <w:r>
        <w:t>[day]_[month]_[year]__[hour]_[minute]_[second][AM/PM]</w:t>
      </w:r>
    </w:p>
    <w:p w14:paraId="1C716BE1" w14:textId="77777777" w:rsidR="00313954" w:rsidRDefault="001C1753" w:rsidP="006A4D5F">
      <w:r>
        <w:t>The run_history.zip file serves as a documentation of the history of the scenario; once created, it should never be deleted.</w:t>
      </w:r>
    </w:p>
    <w:p w14:paraId="46444DF6" w14:textId="77777777" w:rsidR="00313954" w:rsidRDefault="005E7C22" w:rsidP="006A4D5F">
      <w:pPr>
        <w:pStyle w:val="Heading2"/>
      </w:pPr>
      <w:bookmarkStart w:id="32" w:name="_Toc351451858"/>
      <w:r>
        <w:t>Reproducing a Run</w:t>
      </w:r>
      <w:bookmarkEnd w:id="32"/>
    </w:p>
    <w:p w14:paraId="456FAB30" w14:textId="77777777" w:rsidR="00E33758" w:rsidRDefault="001C1753" w:rsidP="006A4D5F">
      <w:r>
        <w:t xml:space="preserve">The other purpose that the run_history.zip file serves is to allow for reproducing a past run. </w:t>
      </w:r>
      <w:r w:rsidR="00B31C10">
        <w:t>I</w:t>
      </w:r>
      <w:r>
        <w:t>f a previous model run (for a given scenario) needs to be recreated, the globalTemplat</w:t>
      </w:r>
      <w:r w:rsidR="005E7C22">
        <w:t>e</w:t>
      </w:r>
      <w:r>
        <w:t>.properties and tsteps.csv files can be pulled from the zip file and resto</w:t>
      </w:r>
      <w:r w:rsidR="00E33758">
        <w:t>red to their original location.  T</w:t>
      </w:r>
      <w:r>
        <w:t xml:space="preserve">hen, a new model run may be built and started to reproduce the previous results. Note that if other inputs (parameters, for example) have changed between the time of the original run and the “reproduction” run, then the </w:t>
      </w:r>
      <w:r>
        <w:lastRenderedPageBreak/>
        <w:t xml:space="preserve">resulting run </w:t>
      </w:r>
      <w:r>
        <w:rPr>
          <w:i/>
        </w:rPr>
        <w:t>will not</w:t>
      </w:r>
      <w:r>
        <w:t xml:space="preserve"> be identical (because inputs have changed). If this is of concern, then the modeler should take care to version their input files in some manner.</w:t>
      </w:r>
    </w:p>
    <w:p w14:paraId="68071B97" w14:textId="77777777" w:rsidR="005E7C22" w:rsidRDefault="005E7C22" w:rsidP="00413C9D">
      <w:pPr>
        <w:pStyle w:val="Heading1"/>
        <w:numPr>
          <w:ilvl w:val="0"/>
          <w:numId w:val="15"/>
        </w:numPr>
      </w:pPr>
      <w:bookmarkStart w:id="33" w:name="_Toc351451859"/>
      <w:bookmarkStart w:id="34" w:name="_Toc432069245"/>
      <w:r>
        <w:t>Tracing</w:t>
      </w:r>
      <w:bookmarkEnd w:id="33"/>
      <w:bookmarkEnd w:id="34"/>
      <w:r>
        <w:t xml:space="preserve"> </w:t>
      </w:r>
    </w:p>
    <w:p w14:paraId="73BA50CF" w14:textId="77777777" w:rsidR="005E7C22" w:rsidRDefault="005E7C22" w:rsidP="006A4D5F">
      <w:r>
        <w:t>Tracing is a useful diagnostic tool</w:t>
      </w:r>
      <w:r w:rsidR="00423159">
        <w:t xml:space="preserve"> used to track the application of the individual components of the sho</w:t>
      </w:r>
      <w:r w:rsidR="006B5859">
        <w:t>rt-distance personal travel (</w:t>
      </w:r>
      <w:r w:rsidR="00423159">
        <w:t>SDT) model across zones, households, and persons</w:t>
      </w:r>
      <w:r>
        <w:t xml:space="preserve">. </w:t>
      </w:r>
      <w:r w:rsidR="00423159">
        <w:t>The following property keys are used to set up a trace:</w:t>
      </w:r>
    </w:p>
    <w:p w14:paraId="4DBB170D" w14:textId="77777777" w:rsidR="00423159" w:rsidRDefault="00423159" w:rsidP="00413C9D">
      <w:pPr>
        <w:pStyle w:val="ListParagraph"/>
        <w:numPr>
          <w:ilvl w:val="0"/>
          <w:numId w:val="21"/>
        </w:numPr>
      </w:pPr>
      <w:r w:rsidRPr="006A4D5F">
        <w:rPr>
          <w:b/>
        </w:rPr>
        <w:t>trace</w:t>
      </w:r>
      <w:r>
        <w:t xml:space="preserve"> – if </w:t>
      </w:r>
      <w:r w:rsidRPr="006A4D5F">
        <w:rPr>
          <w:i/>
        </w:rPr>
        <w:t>true</w:t>
      </w:r>
      <w:r>
        <w:t xml:space="preserve">, then tracing is enabled, if </w:t>
      </w:r>
      <w:r w:rsidRPr="006A4D5F">
        <w:rPr>
          <w:i/>
        </w:rPr>
        <w:t>false</w:t>
      </w:r>
      <w:r>
        <w:t>, it is turned off</w:t>
      </w:r>
    </w:p>
    <w:p w14:paraId="1D701F52" w14:textId="77777777" w:rsidR="00423159" w:rsidRDefault="00423159" w:rsidP="00413C9D">
      <w:pPr>
        <w:pStyle w:val="ListParagraph"/>
        <w:numPr>
          <w:ilvl w:val="0"/>
          <w:numId w:val="21"/>
        </w:numPr>
      </w:pPr>
      <w:r w:rsidRPr="006A4D5F">
        <w:rPr>
          <w:b/>
        </w:rPr>
        <w:t>sdt.trace.itazs</w:t>
      </w:r>
      <w:r>
        <w:t xml:space="preserve"> – a comma delimited list of origin TAZs to trace</w:t>
      </w:r>
    </w:p>
    <w:p w14:paraId="716E5F35" w14:textId="77777777" w:rsidR="00423159" w:rsidRDefault="00423159" w:rsidP="00413C9D">
      <w:pPr>
        <w:pStyle w:val="ListParagraph"/>
        <w:numPr>
          <w:ilvl w:val="0"/>
          <w:numId w:val="21"/>
        </w:numPr>
      </w:pPr>
      <w:r w:rsidRPr="006A4D5F">
        <w:rPr>
          <w:b/>
        </w:rPr>
        <w:t>sdt.trace.jtazs</w:t>
      </w:r>
      <w:r>
        <w:t xml:space="preserve"> – a comma delimited list of destination TAZs to trace</w:t>
      </w:r>
    </w:p>
    <w:p w14:paraId="32476CF7" w14:textId="77777777" w:rsidR="00423159" w:rsidRDefault="00423159" w:rsidP="00413C9D">
      <w:pPr>
        <w:pStyle w:val="ListParagraph"/>
        <w:numPr>
          <w:ilvl w:val="0"/>
          <w:numId w:val="21"/>
        </w:numPr>
      </w:pPr>
      <w:r w:rsidRPr="006A4D5F">
        <w:rPr>
          <w:b/>
        </w:rPr>
        <w:t>sdt.trace.households</w:t>
      </w:r>
      <w:r>
        <w:t xml:space="preserve"> – a comma delimited list of integer household IDs (the IDs are from the households.csv output file)</w:t>
      </w:r>
    </w:p>
    <w:p w14:paraId="792C0B2E" w14:textId="77777777" w:rsidR="00AD5D97" w:rsidRDefault="00423159" w:rsidP="00413C9D">
      <w:pPr>
        <w:pStyle w:val="ListParagraph"/>
        <w:numPr>
          <w:ilvl w:val="0"/>
          <w:numId w:val="21"/>
        </w:numPr>
      </w:pPr>
      <w:r w:rsidRPr="006A4D5F">
        <w:rPr>
          <w:b/>
        </w:rPr>
        <w:t>sdt.trace.persons</w:t>
      </w:r>
      <w:r>
        <w:t xml:space="preserve"> – a comma delimited list of person IDs, where the ID is</w:t>
      </w:r>
      <w:r w:rsidR="00AD5D97">
        <w:t>:</w:t>
      </w:r>
      <w:r>
        <w:t xml:space="preserve"> </w:t>
      </w:r>
    </w:p>
    <w:p w14:paraId="29B5E08B" w14:textId="77777777" w:rsidR="00423159" w:rsidRDefault="00423159" w:rsidP="006A4D5F">
      <w:pPr>
        <w:pStyle w:val="ListParagraph"/>
      </w:pPr>
      <w:r>
        <w:t xml:space="preserve">[household </w:t>
      </w:r>
      <w:r w:rsidR="00AD5D97">
        <w:t>ID number]_[person ID number]</w:t>
      </w:r>
    </w:p>
    <w:p w14:paraId="4173FFA6" w14:textId="77777777" w:rsidR="00423159" w:rsidRPr="005E7C22" w:rsidRDefault="00423159" w:rsidP="006A4D5F">
      <w:r>
        <w:t xml:space="preserve">If a trace is turned on, then the </w:t>
      </w:r>
      <w:r w:rsidR="006B5859">
        <w:t>various calculations and resulting</w:t>
      </w:r>
      <w:r>
        <w:t xml:space="preserve"> summaries for the SDT model components will be printed out in the main log file. Note that turning model tracing on will not only add a significant amount of log output, but will also increase the model’s runtime. For this reason, the functionality should generally be used only when attempting to sort out unclear or anomalous model behavior.</w:t>
      </w:r>
    </w:p>
    <w:p w14:paraId="1A236444" w14:textId="77777777" w:rsidR="00B47132" w:rsidRDefault="00B47132" w:rsidP="00413C9D">
      <w:pPr>
        <w:pStyle w:val="Heading1"/>
        <w:numPr>
          <w:ilvl w:val="0"/>
          <w:numId w:val="15"/>
        </w:numPr>
      </w:pPr>
      <w:bookmarkStart w:id="35" w:name="_Toc351451860"/>
      <w:bookmarkStart w:id="36" w:name="_Toc432069246"/>
      <w:r>
        <w:t>Reference Scenario</w:t>
      </w:r>
      <w:bookmarkEnd w:id="35"/>
      <w:bookmarkEnd w:id="36"/>
    </w:p>
    <w:p w14:paraId="5ACA39D3" w14:textId="77777777" w:rsidR="00B47132" w:rsidRPr="00B47132" w:rsidRDefault="00B47132" w:rsidP="006A4D5F">
      <w:pPr>
        <w:rPr>
          <w:rFonts w:eastAsia="Times New Roman"/>
        </w:rPr>
      </w:pPr>
      <w:r w:rsidRPr="00B47132">
        <w:rPr>
          <w:rFonts w:eastAsia="Times New Roman"/>
        </w:rPr>
        <w:t xml:space="preserve">SWIM2 policy scenario results are typically compared to a reference scenario, or “business as usual” future.  This “reference” scenario is set up to correspond with official economic forecasts, transportation system investments and maintenance assumptions, transport costs, and land use controls.  </w:t>
      </w:r>
    </w:p>
    <w:p w14:paraId="1B194B8A" w14:textId="77777777" w:rsidR="00B47132" w:rsidRPr="00B47132" w:rsidRDefault="00B47132" w:rsidP="006A4D5F">
      <w:pPr>
        <w:rPr>
          <w:rFonts w:eastAsia="Times New Roman"/>
        </w:rPr>
      </w:pPr>
      <w:r w:rsidRPr="00B47132">
        <w:rPr>
          <w:rFonts w:eastAsia="Times New Roman"/>
        </w:rPr>
        <w:t>It is intended that a SWIM2 20-30 year reference scenario should always be available on the TLUMIP cluster for comparison with policy scenarios.  The reference scenario may need to be updated periodically to reflect model upgrades (changes to software, parameters, or inputs), clean-up in the reference networks, a run with or without transit assignment, or other SWIM2 changes, The remainder of this section discusses the preparation of a Reference Scenario.</w:t>
      </w:r>
    </w:p>
    <w:p w14:paraId="3473B896" w14:textId="77777777" w:rsidR="00B47132" w:rsidRPr="00B47132" w:rsidRDefault="00B47132" w:rsidP="006A4D5F">
      <w:pPr>
        <w:rPr>
          <w:rFonts w:eastAsia="Times New Roman"/>
        </w:rPr>
      </w:pPr>
      <w:r w:rsidRPr="00B47132">
        <w:rPr>
          <w:rFonts w:eastAsia="Times New Roman"/>
        </w:rPr>
        <w:t xml:space="preserve">The SWIM2 model was calibrated for the year 1998 (transport) and 2009 (spatial).  When used in production, SWIM2 scenarios begin with the year 2010, and typically run for 20-30 years in the future, including the Reference Scenario.   The calibration of the AA model provides inputs and most bootstrapped files necessary to produce the first predicted year of 2010 in production runs.  Additionally, bootstrapped travel skims (beta and alpha zone versions) are required in 2009.  They are typically obtained after a full 2010 year production run, and copied back to 2009 folders, iterating until differences between 2009 and 2010 predicted values are minimal. </w:t>
      </w:r>
    </w:p>
    <w:p w14:paraId="567D28F5" w14:textId="77777777" w:rsidR="00B47132" w:rsidRDefault="00B47132" w:rsidP="006A4D5F">
      <w:pPr>
        <w:rPr>
          <w:rFonts w:eastAsia="Times New Roman"/>
        </w:rPr>
      </w:pPr>
      <w:r w:rsidRPr="00B47132">
        <w:rPr>
          <w:rFonts w:eastAsia="Times New Roman"/>
        </w:rPr>
        <w:lastRenderedPageBreak/>
        <w:t xml:space="preserve">If calibration of the spatial model has produced new files, a process has been put in place to update SWIM2 files from the HBA AA folder structure.  First a SVN account for the HBA system must be obtained to share tracked files.  Once calibrated files are shared via SVN on the SWIM2 computer, </w:t>
      </w:r>
      <w:r w:rsidR="006B5859">
        <w:rPr>
          <w:rFonts w:eastAsia="Times New Roman"/>
        </w:rPr>
        <w:t xml:space="preserve">the batch file </w:t>
      </w:r>
      <w:r w:rsidR="006B5859" w:rsidRPr="006B5859">
        <w:rPr>
          <w:rFonts w:eastAsia="Times New Roman"/>
          <w:b/>
        </w:rPr>
        <w:t>hba_to_swim2.bat</w:t>
      </w:r>
      <w:r w:rsidR="006B5859">
        <w:rPr>
          <w:rFonts w:eastAsia="Times New Roman"/>
        </w:rPr>
        <w:t xml:space="preserve"> </w:t>
      </w:r>
      <w:r w:rsidRPr="00B47132">
        <w:rPr>
          <w:rFonts w:eastAsia="Times New Roman"/>
        </w:rPr>
        <w:t>will copy</w:t>
      </w:r>
      <w:r>
        <w:rPr>
          <w:rFonts w:eastAsia="Times New Roman"/>
        </w:rPr>
        <w:t xml:space="preserve"> </w:t>
      </w:r>
      <w:r w:rsidRPr="00B47132">
        <w:rPr>
          <w:rFonts w:eastAsia="Times New Roman"/>
        </w:rPr>
        <w:t>calibrated 2009 files to create the required inputs and bootstrap files in 2009-2010 folders. Boostrap skims and mode cho</w:t>
      </w:r>
      <w:r w:rsidR="006B5859">
        <w:rPr>
          <w:rFonts w:eastAsia="Times New Roman"/>
        </w:rPr>
        <w:t xml:space="preserve">ice logsums are still required </w:t>
      </w:r>
      <w:r w:rsidRPr="00B47132">
        <w:rPr>
          <w:rFonts w:eastAsia="Times New Roman"/>
        </w:rPr>
        <w:t xml:space="preserve">by running the full model in 2010, as discussed above. </w:t>
      </w:r>
    </w:p>
    <w:p w14:paraId="1A99305F" w14:textId="77777777" w:rsidR="004A65E6" w:rsidRDefault="004A65E6" w:rsidP="006A4D5F">
      <w:pPr>
        <w:rPr>
          <w:rFonts w:eastAsia="Times New Roman"/>
        </w:rPr>
      </w:pPr>
      <w:r>
        <w:rPr>
          <w:rFonts w:eastAsia="Times New Roman"/>
        </w:rPr>
        <w:t>To run the hba_to_swim2.bat program, the user needs to specify the location of the local HBA repository (it is assumed that the scenario holding the batch file will be the recipient of the updates):</w:t>
      </w:r>
    </w:p>
    <w:p w14:paraId="01E17F89" w14:textId="77777777" w:rsidR="004A65E6" w:rsidRDefault="004A65E6" w:rsidP="006A4D5F">
      <w:pPr>
        <w:rPr>
          <w:rFonts w:eastAsia="Times New Roman"/>
        </w:rPr>
      </w:pPr>
      <w:r>
        <w:rPr>
          <w:rFonts w:eastAsia="Times New Roman"/>
        </w:rPr>
        <w:tab/>
        <w:t>[scenario_name]/model/code/hba_to_swim2.bat [path_to_hba_repository]</w:t>
      </w:r>
    </w:p>
    <w:p w14:paraId="42E66823" w14:textId="77777777" w:rsidR="00F87507" w:rsidRPr="00B31C10" w:rsidRDefault="004A65E6" w:rsidP="006A4D5F">
      <w:pPr>
        <w:rPr>
          <w:rFonts w:eastAsia="Times New Roman"/>
        </w:rPr>
      </w:pPr>
      <w:r>
        <w:rPr>
          <w:rFonts w:eastAsia="Times New Roman"/>
        </w:rPr>
        <w:t xml:space="preserve">An example HBA repository path is “C:\models\tlumip\hba\svn\C05”. </w:t>
      </w:r>
      <w:r w:rsidR="00F87507">
        <w:rPr>
          <w:rFonts w:eastAsia="Times New Roman"/>
        </w:rPr>
        <w:t xml:space="preserve"> The location of the HBA repository is: http://svn.hbaspecto.com/svn/pecas/PECASOregon/C05</w:t>
      </w:r>
    </w:p>
    <w:p w14:paraId="1C35D77E" w14:textId="77777777" w:rsidR="00B47132" w:rsidRDefault="00B47132" w:rsidP="00413C9D">
      <w:pPr>
        <w:pStyle w:val="Heading1"/>
        <w:numPr>
          <w:ilvl w:val="0"/>
          <w:numId w:val="15"/>
        </w:numPr>
      </w:pPr>
      <w:bookmarkStart w:id="37" w:name="_Toc351451861"/>
      <w:bookmarkStart w:id="38" w:name="_Toc432069247"/>
      <w:r>
        <w:t>User Modified Input Files</w:t>
      </w:r>
      <w:bookmarkEnd w:id="37"/>
      <w:bookmarkEnd w:id="38"/>
    </w:p>
    <w:p w14:paraId="5898BFE8" w14:textId="77777777" w:rsidR="00B47132" w:rsidRPr="00E43002" w:rsidRDefault="00B47132" w:rsidP="006A4D5F">
      <w:r>
        <w:t>I</w:t>
      </w:r>
      <w:r w:rsidRPr="00E43002">
        <w:t>t is anticipated that the user will create and run scenarios by modifying selected input files.  For this to occur, the new files must be located in the</w:t>
      </w:r>
      <w:r>
        <w:t xml:space="preserve"> appropriate </w:t>
      </w:r>
      <w:r w:rsidR="00B31C10">
        <w:t>[scenario name]</w:t>
      </w:r>
      <w:r>
        <w:t>/inputs/</w:t>
      </w:r>
      <w:r w:rsidR="00D90316">
        <w:t xml:space="preserve"> or [scenario name]/inputs/tn/</w:t>
      </w:r>
      <w:r>
        <w:t xml:space="preserve"> directory for the given scenario, where tn represents the first year this file will be used</w:t>
      </w:r>
      <w:r w:rsidRPr="00E43002">
        <w:t xml:space="preserve"> </w:t>
      </w:r>
      <w:r>
        <w:t>(tn, n years beyond base year). If the filename is changed, then the a</w:t>
      </w:r>
      <w:r w:rsidR="00D90316">
        <w:t>ppropriate property in the [scenario name]/</w:t>
      </w:r>
      <w:r>
        <w:t>inputs/globalTemplate.propertes file must be edited accordingly.</w:t>
      </w:r>
    </w:p>
    <w:p w14:paraId="77071DE4" w14:textId="77777777" w:rsidR="00B47132" w:rsidRDefault="00B47132" w:rsidP="006A4D5F">
      <w:r>
        <w:t xml:space="preserve">The following files can be modified and placed in a future year directory for </w:t>
      </w:r>
      <w:r w:rsidR="006B5859">
        <w:t>use by the model</w:t>
      </w:r>
      <w:r>
        <w:t>:</w:t>
      </w:r>
    </w:p>
    <w:p w14:paraId="6712A245" w14:textId="77777777" w:rsidR="00B47132" w:rsidRPr="00CE3992" w:rsidRDefault="00B47132" w:rsidP="006A4D5F">
      <w:r w:rsidRPr="00D76552">
        <w:rPr>
          <w:b/>
        </w:rPr>
        <w:t>Macro economic growth</w:t>
      </w:r>
      <w:r w:rsidRPr="00D76552">
        <w:t xml:space="preserve"> – The ED module is influenced by national forecasts </w:t>
      </w:r>
      <w:r>
        <w:t xml:space="preserve">and historic Oregon economic trends </w:t>
      </w:r>
      <w:r w:rsidRPr="00D76552">
        <w:t>that affec</w:t>
      </w:r>
      <w:r>
        <w:t>t the economic growth in the model area</w:t>
      </w:r>
      <w:r w:rsidRPr="00D76552">
        <w:t>. The user can affect modelwide growth</w:t>
      </w:r>
      <w:r>
        <w:t xml:space="preserve"> projections in future years of</w:t>
      </w:r>
      <w:r w:rsidRPr="00D76552">
        <w:t xml:space="preserve"> a model run, by modifying </w:t>
      </w:r>
      <w:r>
        <w:t xml:space="preserve">these ED inputs with </w:t>
      </w:r>
      <w:r w:rsidRPr="00CE3992">
        <w:t xml:space="preserve">absolute.csv or marginal.csv files in the </w:t>
      </w:r>
      <w:r>
        <w:t xml:space="preserve">scenario </w:t>
      </w:r>
      <w:r w:rsidRPr="00CE3992">
        <w:t xml:space="preserve">/t0/ directory. These file alter the </w:t>
      </w:r>
      <w:r>
        <w:t>modelwide</w:t>
      </w:r>
      <w:r w:rsidRPr="00CE3992">
        <w:t xml:space="preserve"> ED forecasts, </w:t>
      </w:r>
      <w:r>
        <w:t xml:space="preserve">by overriding (absolute.csv) or changing (marginal.csv) </w:t>
      </w:r>
      <w:r w:rsidRPr="00CE3992">
        <w:t xml:space="preserve">the </w:t>
      </w:r>
      <w:r>
        <w:t>reference ED inputs (found in the scenario /t0/model_data file)</w:t>
      </w:r>
      <w:r w:rsidRPr="00CE3992">
        <w:t>.</w:t>
      </w:r>
      <w:r>
        <w:rPr>
          <w:rStyle w:val="FootnoteReference"/>
        </w:rPr>
        <w:footnoteReference w:id="2"/>
      </w:r>
      <w:r>
        <w:t xml:space="preserve">  This is more fully explained in section 3.3.6 of Reference [1].</w:t>
      </w:r>
    </w:p>
    <w:p w14:paraId="50E82761" w14:textId="77777777" w:rsidR="00B47132" w:rsidRDefault="00B47132" w:rsidP="006A4D5F">
      <w:r>
        <w:rPr>
          <w:b/>
        </w:rPr>
        <w:t>Household Attribute Distributions</w:t>
      </w:r>
      <w:r w:rsidRPr="00DF13A0">
        <w:t xml:space="preserve"> – </w:t>
      </w:r>
      <w:r>
        <w:t>SWIM2 produces a synthetic population meeting ED employment by industry as well as user input constraints on workers per household and person age (</w:t>
      </w:r>
      <w:r w:rsidRPr="000C22C9">
        <w:t>workersPerHouseholdMarginalxYEAR.csv</w:t>
      </w:r>
      <w:r>
        <w:t xml:space="preserve">, </w:t>
      </w:r>
      <w:r w:rsidRPr="000C22C9">
        <w:t>oregonPersonsByAgeMarginalxYear.csv</w:t>
      </w:r>
      <w:r>
        <w:t>). These inputs can</w:t>
      </w:r>
      <w:r w:rsidR="006B5859">
        <w:t xml:space="preserve"> be adjusted by the user.  Note that s</w:t>
      </w:r>
      <w:r>
        <w:t>ignificant adjustments to the baseline conditions may lead to incompatibility among the constraints which cannot all be satisfied and/or lead to long runtimes of the SPG module in attempting to meet these conflicting constraints.</w:t>
      </w:r>
    </w:p>
    <w:p w14:paraId="753B86CE" w14:textId="77777777" w:rsidR="00B47132" w:rsidRPr="00D76552" w:rsidRDefault="00B47132" w:rsidP="006A4D5F">
      <w:r w:rsidRPr="00D76552">
        <w:rPr>
          <w:b/>
        </w:rPr>
        <w:lastRenderedPageBreak/>
        <w:t>Zoning coverage</w:t>
      </w:r>
      <w:r w:rsidRPr="00D76552">
        <w:t xml:space="preserve"> – A GIS-based 30m</w:t>
      </w:r>
      <w:r>
        <w:t>x30m</w:t>
      </w:r>
      <w:r w:rsidRPr="00D76552">
        <w:t xml:space="preserve"> grid file has been developed </w:t>
      </w:r>
      <w:r w:rsidR="006B5859">
        <w:t xml:space="preserve">that represents the </w:t>
      </w:r>
      <w:r w:rsidRPr="00D76552">
        <w:t>study area zoning coverage</w:t>
      </w:r>
      <w:r w:rsidRPr="00315825">
        <w:t xml:space="preserve">. </w:t>
      </w:r>
      <w:r>
        <w:t xml:space="preserve">[3] </w:t>
      </w:r>
      <w:r w:rsidRPr="00D76552">
        <w:t xml:space="preserve">  Applying the ‘Tabulate Area’ function in ArcGIS Spatial An</w:t>
      </w:r>
      <w:r>
        <w:t xml:space="preserve">alyst to this coverage and the </w:t>
      </w:r>
      <w:r w:rsidRPr="00204AB5">
        <w:t>Alpha zone shape file (az_revised.shp), results</w:t>
      </w:r>
      <w:r w:rsidRPr="00D76552">
        <w:t xml:space="preserve"> in a tabulation of land area i</w:t>
      </w:r>
      <w:r>
        <w:t xml:space="preserve">n each zoning category in each Alpha </w:t>
      </w:r>
      <w:r w:rsidRPr="00D76552">
        <w:t>zone.  The resulting m</w:t>
      </w:r>
      <w:r>
        <w:t xml:space="preserve">atrix contains a row for each Alpha </w:t>
      </w:r>
      <w:r w:rsidRPr="00D76552">
        <w:t xml:space="preserve">zone </w:t>
      </w:r>
      <w:r>
        <w:t>a</w:t>
      </w:r>
      <w:r w:rsidRPr="00D76552">
        <w:t>nd a column for each zoning category and cell values in land square feet.  This forms the ALD input LandSQFTxZoning.csv</w:t>
      </w:r>
      <w:r w:rsidR="006B5859">
        <w:t>, which is output by VISUM at the start of the model run</w:t>
      </w:r>
      <w:r w:rsidRPr="00D76552">
        <w:t>.  The user can provide different zo</w:t>
      </w:r>
      <w:r>
        <w:t xml:space="preserve">ning inputs in future years of </w:t>
      </w:r>
      <w:r w:rsidRPr="00D76552">
        <w:t xml:space="preserve">a model run, by modifying the GIS zoning grid file, performing the cross-tabulation operation, and putting the resulting LandSQFTxZoning.csv file in the appropriate </w:t>
      </w:r>
      <w:r>
        <w:t>/</w:t>
      </w:r>
      <w:r w:rsidRPr="00D76552">
        <w:t>tn/</w:t>
      </w:r>
      <w:r>
        <w:t>ald/</w:t>
      </w:r>
      <w:r w:rsidRPr="00D76552">
        <w:t xml:space="preserve"> directory.</w:t>
      </w:r>
      <w:r>
        <w:rPr>
          <w:rStyle w:val="FootnoteReference"/>
        </w:rPr>
        <w:footnoteReference w:id="3"/>
      </w:r>
      <w:r>
        <w:t xml:space="preserve"> </w:t>
      </w:r>
    </w:p>
    <w:p w14:paraId="07AF937C" w14:textId="77777777" w:rsidR="00B47132" w:rsidRPr="00DF13A0" w:rsidRDefault="00B47132" w:rsidP="006A4D5F">
      <w:r w:rsidRPr="00DF13A0">
        <w:rPr>
          <w:b/>
        </w:rPr>
        <w:t>Vehicle operating parameters</w:t>
      </w:r>
      <w:r w:rsidRPr="00DF13A0">
        <w:t xml:space="preserve"> – Vehicle operating parameters, such as vehicle occupancies and capacities and operating costs are inputs to the PT, CT, and TS modules.  The parameter values in </w:t>
      </w:r>
      <w:r w:rsidRPr="001C1735">
        <w:t>the global</w:t>
      </w:r>
      <w:r>
        <w:t>Template</w:t>
      </w:r>
      <w:r w:rsidRPr="001C1735">
        <w:t>.propertes</w:t>
      </w:r>
      <w:r w:rsidRPr="00DF13A0">
        <w:t xml:space="preserve"> </w:t>
      </w:r>
      <w:r>
        <w:t xml:space="preserve">for these modules </w:t>
      </w:r>
      <w:r w:rsidRPr="00DF13A0">
        <w:t>c</w:t>
      </w:r>
      <w:r>
        <w:t>an</w:t>
      </w:r>
      <w:r w:rsidRPr="00DF13A0">
        <w:t xml:space="preserve"> be modified and </w:t>
      </w:r>
      <w:r>
        <w:t xml:space="preserve">the file </w:t>
      </w:r>
      <w:r w:rsidRPr="00DF13A0">
        <w:t xml:space="preserve">placed in the appropriate </w:t>
      </w:r>
      <w:r>
        <w:t>/</w:t>
      </w:r>
      <w:r w:rsidRPr="00DF13A0">
        <w:t>tn/</w:t>
      </w:r>
      <w:r>
        <w:t xml:space="preserve"> </w:t>
      </w:r>
      <w:r w:rsidRPr="00DF13A0">
        <w:t xml:space="preserve">directory.  </w:t>
      </w:r>
    </w:p>
    <w:p w14:paraId="75B9BF41" w14:textId="7D8F9BD4" w:rsidR="005D7EA1" w:rsidRPr="005D7EA1" w:rsidRDefault="00B47132" w:rsidP="006A4D5F">
      <w:r w:rsidRPr="00134468">
        <w:rPr>
          <w:b/>
        </w:rPr>
        <w:t>Transport Networks</w:t>
      </w:r>
      <w:r w:rsidRPr="001C5379">
        <w:t xml:space="preserve"> – </w:t>
      </w:r>
      <w:r w:rsidRPr="00D36EB8">
        <w:t xml:space="preserve">The model use separate SWIM2 auto/truck networks and transit </w:t>
      </w:r>
      <w:r w:rsidR="006B5859" w:rsidRPr="00D36EB8">
        <w:t>networks</w:t>
      </w:r>
      <w:r w:rsidRPr="00D36EB8">
        <w:t xml:space="preserve"> for </w:t>
      </w:r>
      <w:r w:rsidR="006B5859" w:rsidRPr="00D36EB8">
        <w:t>six</w:t>
      </w:r>
      <w:r w:rsidRPr="00D36EB8">
        <w:t xml:space="preserve"> multi-year periods (1995-2000, 2001-2006, 2007-2012, 20013-2018, 2019-2024, 2025-2030). Future year reference networks reflect state STIP and local road and transit projects.  </w:t>
      </w:r>
      <w:r w:rsidR="006041CC" w:rsidRPr="00A4080B">
        <w:t>Each year’s</w:t>
      </w:r>
      <w:r w:rsidR="006041CC" w:rsidRPr="00D36EB8">
        <w:t xml:space="preserve"> </w:t>
      </w:r>
      <w:r w:rsidR="009D4F83" w:rsidRPr="00D36EB8">
        <w:t>network is housed in</w:t>
      </w:r>
      <w:r w:rsidR="006041CC" w:rsidRPr="00A4080B">
        <w:t xml:space="preserve"> a</w:t>
      </w:r>
      <w:r w:rsidR="009D4F83" w:rsidRPr="00D36EB8">
        <w:t xml:space="preserve"> VISUM version file and link SPEED, CAPACITY, NUMLANES, and COST</w:t>
      </w:r>
      <w:r w:rsidR="006041CC" w:rsidRPr="00A4080B" w:rsidDel="006041CC">
        <w:t xml:space="preserve"> </w:t>
      </w:r>
      <w:r w:rsidR="006041CC" w:rsidRPr="00A4080B">
        <w:t>variables are</w:t>
      </w:r>
      <w:r w:rsidR="009D4F83" w:rsidRPr="00D36EB8">
        <w:t xml:space="preserve"> stored in </w:t>
      </w:r>
      <w:r w:rsidR="006041CC" w:rsidRPr="00A4080B">
        <w:t>native VISUM</w:t>
      </w:r>
      <w:r w:rsidR="006041CC" w:rsidRPr="00D36EB8">
        <w:t xml:space="preserve"> </w:t>
      </w:r>
      <w:r w:rsidR="009D4F83" w:rsidRPr="00D36EB8">
        <w:t>attributes.  On the transit side, each line route is tagged with a NET</w:t>
      </w:r>
      <w:r w:rsidR="005D7EA1" w:rsidRPr="00A4080B">
        <w:t xml:space="preserve"> </w:t>
      </w:r>
      <w:r w:rsidR="009D4F83" w:rsidRPr="00D36EB8">
        <w:t>attribute that identifies if the line route is in service that year</w:t>
      </w:r>
      <w:r w:rsidR="005D7EA1" w:rsidRPr="00A4080B">
        <w:t>’s version file</w:t>
      </w:r>
      <w:r w:rsidR="0067414C" w:rsidRPr="00D36EB8">
        <w:t>.</w:t>
      </w:r>
      <w:r w:rsidR="0067414C">
        <w:t xml:space="preserve">  </w:t>
      </w:r>
      <w:r w:rsidR="009D4F83">
        <w:t xml:space="preserve">Running the SI module in each year will </w:t>
      </w:r>
      <w:r w:rsidR="005D7EA1">
        <w:t xml:space="preserve">trigger the </w:t>
      </w:r>
      <w:r w:rsidR="005D7EA1" w:rsidRPr="005D7EA1">
        <w:t>following logic when creating new version files:</w:t>
      </w:r>
    </w:p>
    <w:p w14:paraId="71EB1E31" w14:textId="77777777" w:rsidR="005D7EA1" w:rsidRPr="00A4080B" w:rsidRDefault="005D7EA1" w:rsidP="00A4080B">
      <w:pPr>
        <w:pStyle w:val="ListParagraph"/>
      </w:pPr>
      <w:r w:rsidRPr="00A4080B">
        <w:t>SI checks if version file exists in /inputs/t@CURRENT.INTERVAL@/</w:t>
      </w:r>
    </w:p>
    <w:p w14:paraId="63F2281F" w14:textId="20024465" w:rsidR="005D7EA1" w:rsidRPr="00A4080B" w:rsidRDefault="007D20A9" w:rsidP="00A4080B">
      <w:pPr>
        <w:pStyle w:val="ListParagraph"/>
        <w:ind w:left="1440"/>
      </w:pPr>
      <w:r>
        <w:t>If exists</w:t>
      </w:r>
      <w:r w:rsidR="005D7EA1" w:rsidRPr="00A4080B">
        <w:t xml:space="preserve"> </w:t>
      </w:r>
      <w:r w:rsidRPr="003179CF">
        <w:t>copy to /</w:t>
      </w:r>
      <w:r>
        <w:t>outputs</w:t>
      </w:r>
      <w:r w:rsidRPr="003179CF">
        <w:t>/t@CURRENT.INTERVAL@/ and use</w:t>
      </w:r>
    </w:p>
    <w:p w14:paraId="46CFBF35" w14:textId="6CD2353B" w:rsidR="007D20A9" w:rsidRDefault="007D20A9" w:rsidP="00A4080B">
      <w:pPr>
        <w:pStyle w:val="ListParagraph"/>
        <w:ind w:left="1440"/>
      </w:pPr>
      <w:r>
        <w:t>If not exists</w:t>
      </w:r>
      <w:r w:rsidR="005D7EA1" w:rsidRPr="00A4080B">
        <w:t xml:space="preserve">, </w:t>
      </w:r>
    </w:p>
    <w:p w14:paraId="555D36DB" w14:textId="62117960" w:rsidR="007D20A9" w:rsidRDefault="007D20A9" w:rsidP="00A4080B">
      <w:pPr>
        <w:pStyle w:val="ListParagraph"/>
        <w:ind w:left="1440" w:firstLine="720"/>
      </w:pPr>
      <w:r>
        <w:t xml:space="preserve">For i between 1 and </w:t>
      </w:r>
      <w:hyperlink r:id="rId13" w:history="1">
        <w:r w:rsidRPr="00F735D7">
          <w:rPr>
            <w:rStyle w:val="Hyperlink"/>
            <w:rFonts w:ascii="Calibri" w:hAnsi="Calibri"/>
            <w:sz w:val="22"/>
          </w:rPr>
          <w:t>t@CURRENT.INTERVAL@/</w:t>
        </w:r>
      </w:hyperlink>
    </w:p>
    <w:p w14:paraId="5BFA23DF" w14:textId="1A7E889E" w:rsidR="005D7EA1" w:rsidRPr="00A4080B" w:rsidRDefault="007D20A9" w:rsidP="00A4080B">
      <w:pPr>
        <w:pStyle w:val="ListParagraph"/>
        <w:ind w:left="2160" w:firstLine="720"/>
      </w:pPr>
      <w:r w:rsidRPr="007D20A9">
        <w:t>Check</w:t>
      </w:r>
      <w:r w:rsidR="005D7EA1" w:rsidRPr="00A4080B">
        <w:t xml:space="preserve"> </w:t>
      </w:r>
      <w:hyperlink r:id="rId14" w:history="1">
        <w:r w:rsidRPr="00F735D7">
          <w:rPr>
            <w:rStyle w:val="Hyperlink"/>
            <w:rFonts w:ascii="Calibri" w:hAnsi="Calibri"/>
            <w:sz w:val="22"/>
          </w:rPr>
          <w:t>/inputs/t@CURRENT.INTERVAL@/-i</w:t>
        </w:r>
      </w:hyperlink>
    </w:p>
    <w:p w14:paraId="263F1075" w14:textId="58E203EF" w:rsidR="005D7EA1" w:rsidRPr="00A4080B" w:rsidRDefault="007D20A9" w:rsidP="00A4080B">
      <w:pPr>
        <w:pStyle w:val="ListParagraph"/>
        <w:ind w:left="2160" w:firstLine="720"/>
      </w:pPr>
      <w:r>
        <w:t>If exists</w:t>
      </w:r>
      <w:r w:rsidR="005D7EA1" w:rsidRPr="00A4080B">
        <w:t xml:space="preserve"> copy to /</w:t>
      </w:r>
      <w:r>
        <w:t>outputs</w:t>
      </w:r>
      <w:r w:rsidR="005D7EA1" w:rsidRPr="00A4080B">
        <w:t>/t@CURRENT.INTERVAL@/ and use</w:t>
      </w:r>
    </w:p>
    <w:p w14:paraId="7C81FCF8" w14:textId="042E0191" w:rsidR="00B47132" w:rsidRDefault="005D7EA1" w:rsidP="006A4D5F">
      <w:r w:rsidRPr="00A4080B">
        <w:t xml:space="preserve">So, if the user inputs a t0 and a t30 version file in the corresponding inputs/t0 and inputs/t30 directories, and starts a run from t20 to t40, the scenario manager will use the t0 version file from years t20 to t29 and use the t30 version file for runs from t30 to t40. </w:t>
      </w:r>
      <w:r w:rsidR="009D4F83" w:rsidRPr="005D7EA1">
        <w:t>See</w:t>
      </w:r>
      <w:r w:rsidR="009D4F83">
        <w:t xml:space="preserve"> </w:t>
      </w:r>
      <w:r w:rsidR="004E4B98">
        <w:t xml:space="preserve">VISUM Network Management Appendix </w:t>
      </w:r>
      <w:r w:rsidR="009D4F83">
        <w:t>for more information on the VISUM network management process</w:t>
      </w:r>
      <w:r w:rsidR="0067414C">
        <w:t>.</w:t>
      </w:r>
    </w:p>
    <w:p w14:paraId="21D29E9F" w14:textId="4F55D11C" w:rsidR="00B47132" w:rsidRDefault="00B47132" w:rsidP="006A4D5F">
      <w:r w:rsidRPr="00134468">
        <w:rPr>
          <w:b/>
        </w:rPr>
        <w:t>Activity Location –</w:t>
      </w:r>
      <w:r>
        <w:rPr>
          <w:b/>
        </w:rPr>
        <w:t xml:space="preserve"> </w:t>
      </w:r>
      <w:r>
        <w:t>To force activity (industry$ or households) in a particular zone, the user first u</w:t>
      </w:r>
      <w:r w:rsidRPr="00802DB0">
        <w:t>pdate</w:t>
      </w:r>
      <w:r>
        <w:t>s the</w:t>
      </w:r>
      <w:r w:rsidR="003F2DFF">
        <w:t xml:space="preserve"> PI zonal activity targets in VISUM, which are then export to the ActivityConstraintsI.csv file.  After export, the user </w:t>
      </w:r>
      <w:r w:rsidRPr="00134468">
        <w:rPr>
          <w:i/>
        </w:rPr>
        <w:t>must run PI in constrained mod</w:t>
      </w:r>
      <w:r w:rsidRPr="00892676">
        <w:rPr>
          <w:i/>
        </w:rPr>
        <w:t>e</w:t>
      </w:r>
      <w:r>
        <w:t xml:space="preserve"> </w:t>
      </w:r>
      <w:r w:rsidRPr="00802DB0">
        <w:t>to get new zonal constants</w:t>
      </w:r>
      <w:r w:rsidR="004E4B98">
        <w:t xml:space="preserve"> (see </w:t>
      </w:r>
      <w:r w:rsidR="004E4B98" w:rsidRPr="00682F26">
        <w:t>SWIM_properties.xlsx</w:t>
      </w:r>
      <w:r>
        <w:t xml:space="preserve">).  These location constants must be manually </w:t>
      </w:r>
      <w:r w:rsidRPr="00802DB0">
        <w:t>update</w:t>
      </w:r>
      <w:r>
        <w:t>d</w:t>
      </w:r>
      <w:r w:rsidRPr="00802DB0">
        <w:t xml:space="preserve"> in </w:t>
      </w:r>
      <w:r>
        <w:t>the /parameters/</w:t>
      </w:r>
      <w:r w:rsidRPr="00802DB0">
        <w:t xml:space="preserve"> file ActivityZonalValuesI.csv </w:t>
      </w:r>
      <w:r>
        <w:t xml:space="preserve">to be used </w:t>
      </w:r>
      <w:r w:rsidRPr="00802DB0">
        <w:t>for that and subsequent years.</w:t>
      </w:r>
    </w:p>
    <w:p w14:paraId="281BFC3A" w14:textId="3B03C0F0" w:rsidR="003F2DFF" w:rsidRDefault="00B47132" w:rsidP="00174DED">
      <w:r>
        <w:rPr>
          <w:b/>
        </w:rPr>
        <w:lastRenderedPageBreak/>
        <w:t>Other –</w:t>
      </w:r>
      <w:r w:rsidR="004E4B98">
        <w:t xml:space="preserve"> </w:t>
      </w:r>
      <w:r w:rsidRPr="00F21501">
        <w:t>Because some SWIM2 components are micro-simulation models</w:t>
      </w:r>
      <w:r>
        <w:t xml:space="preserve"> (SPG, CT, and PT)</w:t>
      </w:r>
      <w:r w:rsidRPr="00F21501">
        <w:t>, their output varies with each run.  This can be controlled to some extent with the spec</w:t>
      </w:r>
      <w:r>
        <w:t>ification of random number seed</w:t>
      </w:r>
      <w:r w:rsidRPr="00F21501">
        <w:t xml:space="preserve"> in the [</w:t>
      </w:r>
      <w:r>
        <w:t>globalTemplate.propertes].</w:t>
      </w:r>
    </w:p>
    <w:p w14:paraId="54A7F4F7" w14:textId="77777777" w:rsidR="00B47132" w:rsidRDefault="00B47132" w:rsidP="00413C9D">
      <w:pPr>
        <w:pStyle w:val="Heading1"/>
        <w:numPr>
          <w:ilvl w:val="0"/>
          <w:numId w:val="15"/>
        </w:numPr>
      </w:pPr>
      <w:bookmarkStart w:id="39" w:name="_Toc351451862"/>
      <w:bookmarkStart w:id="40" w:name="_Toc432069248"/>
      <w:r>
        <w:t>Visualization</w:t>
      </w:r>
      <w:r w:rsidR="007254F3">
        <w:t xml:space="preserve"> Dashboard</w:t>
      </w:r>
      <w:bookmarkEnd w:id="39"/>
      <w:bookmarkEnd w:id="40"/>
    </w:p>
    <w:p w14:paraId="4A6D94E7" w14:textId="77777777" w:rsidR="00B47132" w:rsidRDefault="00B47132" w:rsidP="00B47132">
      <w:r>
        <w:t>ODOT needed a platform for dynamic visualization and inspection of core multi-year SWIM2 model results in order to better understand SWIM2 operati</w:t>
      </w:r>
      <w:r w:rsidR="0067414C">
        <w:t>ons.  As a result, the SWIMVIZ d</w:t>
      </w:r>
      <w:r>
        <w:t>atabase and SW</w:t>
      </w:r>
      <w:r w:rsidR="0067414C">
        <w:t xml:space="preserve">IMVIZ tool </w:t>
      </w:r>
      <w:r>
        <w:t xml:space="preserve">was developed.  </w:t>
      </w:r>
    </w:p>
    <w:p w14:paraId="68F62E58" w14:textId="77777777" w:rsidR="00B47132" w:rsidRDefault="0067414C" w:rsidP="00B47132">
      <w:r>
        <w:t>The SWIM</w:t>
      </w:r>
      <w:r w:rsidR="00B47132">
        <w:t>VIZ DB conveniently organizes the core output data for all years of a scenario. Data is organized in a few tables at the Beta zone level. This standardized format facilitates further ou</w:t>
      </w:r>
      <w:r>
        <w:t>tput processing using the SWIMVIZ t</w:t>
      </w:r>
      <w:r w:rsidR="00B47132">
        <w:t>ool or other</w:t>
      </w:r>
      <w:r>
        <w:t xml:space="preserve"> scripting, such as using SQLite</w:t>
      </w:r>
      <w:r w:rsidR="00B47132">
        <w:t xml:space="preserve"> and/or R software.  The key tables are listed below, with mo</w:t>
      </w:r>
      <w:r>
        <w:t>re detail available in the SWIM</w:t>
      </w:r>
      <w:r w:rsidR="00B47132">
        <w:t xml:space="preserve">VIZ DB documentation [4].  </w:t>
      </w:r>
    </w:p>
    <w:p w14:paraId="475CCA4C" w14:textId="77777777" w:rsidR="00B47132" w:rsidRPr="00643A2F" w:rsidRDefault="00B47132" w:rsidP="00413C9D">
      <w:pPr>
        <w:pStyle w:val="ListParagraph"/>
        <w:numPr>
          <w:ilvl w:val="0"/>
          <w:numId w:val="22"/>
        </w:numPr>
      </w:pPr>
      <w:r w:rsidRPr="006A4D5F">
        <w:rPr>
          <w:b/>
        </w:rPr>
        <w:t>ACTIVITYLOCATIONS</w:t>
      </w:r>
      <w:r w:rsidRPr="00643A2F">
        <w:t xml:space="preserve"> – the quantity of activity generated by BZONE, such as industry</w:t>
      </w:r>
      <w:r>
        <w:t xml:space="preserve"> dollars</w:t>
      </w:r>
      <w:r w:rsidRPr="00643A2F">
        <w:t xml:space="preserve">, household, employment.  </w:t>
      </w:r>
    </w:p>
    <w:p w14:paraId="4DC9A7C4" w14:textId="77777777" w:rsidR="00B47132" w:rsidRPr="00643A2F" w:rsidRDefault="00B47132" w:rsidP="00413C9D">
      <w:pPr>
        <w:pStyle w:val="ListParagraph"/>
        <w:numPr>
          <w:ilvl w:val="0"/>
          <w:numId w:val="22"/>
        </w:numPr>
      </w:pPr>
      <w:r w:rsidRPr="006A4D5F">
        <w:rPr>
          <w:b/>
        </w:rPr>
        <w:t>BUYSELLMATRIX</w:t>
      </w:r>
      <w:r w:rsidRPr="00643A2F">
        <w:t xml:space="preserve"> – the </w:t>
      </w:r>
      <w:r>
        <w:t>AA</w:t>
      </w:r>
      <w:r w:rsidRPr="00643A2F">
        <w:t xml:space="preserve"> module dollar flows between BZONE, </w:t>
      </w:r>
      <w:r>
        <w:t>by COMMODITY (</w:t>
      </w:r>
      <w:r w:rsidRPr="00643A2F">
        <w:t>flow of labor, goods, and services</w:t>
      </w:r>
      <w:r>
        <w:t>)</w:t>
      </w:r>
      <w:r w:rsidRPr="00643A2F">
        <w:t xml:space="preserve">. </w:t>
      </w:r>
      <w:r>
        <w:t xml:space="preserve">It also stores the </w:t>
      </w:r>
      <w:r w:rsidRPr="002A3988">
        <w:t>quantity of labor used by activity</w:t>
      </w:r>
      <w:r>
        <w:t>.</w:t>
      </w:r>
    </w:p>
    <w:p w14:paraId="4C35E218" w14:textId="77777777" w:rsidR="00B47132" w:rsidRPr="00643A2F" w:rsidRDefault="00B47132" w:rsidP="00413C9D">
      <w:pPr>
        <w:pStyle w:val="ListParagraph"/>
        <w:numPr>
          <w:ilvl w:val="0"/>
          <w:numId w:val="22"/>
        </w:numPr>
      </w:pPr>
      <w:r w:rsidRPr="006A4D5F">
        <w:rPr>
          <w:b/>
        </w:rPr>
        <w:t>EXCHANGERESULTS</w:t>
      </w:r>
      <w:r w:rsidRPr="00643A2F">
        <w:t xml:space="preserve"> – </w:t>
      </w:r>
      <w:r>
        <w:t>AA</w:t>
      </w:r>
      <w:r w:rsidRPr="00643A2F">
        <w:t xml:space="preserve"> BZONE</w:t>
      </w:r>
      <w:r w:rsidRPr="00643A2F" w:rsidDel="002A3988">
        <w:t xml:space="preserve"> </w:t>
      </w:r>
      <w:r w:rsidRPr="00643A2F">
        <w:t xml:space="preserve">information on the exchange of </w:t>
      </w:r>
      <w:r>
        <w:t xml:space="preserve">COMMODITY </w:t>
      </w:r>
      <w:r w:rsidRPr="00643A2F">
        <w:t>(goods, services, labor, and floorspace), such as the quantity of demand and supply, price</w:t>
      </w:r>
      <w:r>
        <w:t>s</w:t>
      </w:r>
      <w:r w:rsidRPr="00643A2F">
        <w:t>, etc</w:t>
      </w:r>
      <w:r>
        <w:t>.  It also stores the transport component of the AA utility</w:t>
      </w:r>
      <w:r w:rsidRPr="00643A2F">
        <w:t xml:space="preserve"> </w:t>
      </w:r>
    </w:p>
    <w:p w14:paraId="4A2F8F08" w14:textId="77777777" w:rsidR="00B47132" w:rsidRDefault="00B47132" w:rsidP="00413C9D">
      <w:pPr>
        <w:pStyle w:val="ListParagraph"/>
        <w:numPr>
          <w:ilvl w:val="0"/>
          <w:numId w:val="22"/>
        </w:numPr>
      </w:pPr>
      <w:r w:rsidRPr="006A4D5F">
        <w:rPr>
          <w:b/>
        </w:rPr>
        <w:t>FLR_INVENTORY</w:t>
      </w:r>
      <w:r w:rsidRPr="00643A2F">
        <w:t xml:space="preserve"> – ALD BZONE</w:t>
      </w:r>
      <w:r w:rsidRPr="00643A2F" w:rsidDel="002A3988">
        <w:t xml:space="preserve"> </w:t>
      </w:r>
      <w:r w:rsidRPr="00643A2F">
        <w:t>floorspace inventory</w:t>
      </w:r>
      <w:r>
        <w:t xml:space="preserve"> of space, increment of space change between years,</w:t>
      </w:r>
      <w:r w:rsidRPr="00643A2F">
        <w:t xml:space="preserve"> and zoning capacity by </w:t>
      </w:r>
      <w:r>
        <w:t>COMMODITY (floorspace type)</w:t>
      </w:r>
      <w:r w:rsidRPr="00643A2F">
        <w:t xml:space="preserve">.  </w:t>
      </w:r>
    </w:p>
    <w:p w14:paraId="1D8EF75B" w14:textId="77777777" w:rsidR="00B47132" w:rsidRPr="00643A2F" w:rsidRDefault="00B47132" w:rsidP="00413C9D">
      <w:pPr>
        <w:pStyle w:val="ListParagraph"/>
        <w:numPr>
          <w:ilvl w:val="0"/>
          <w:numId w:val="22"/>
        </w:numPr>
      </w:pPr>
      <w:r w:rsidRPr="006A4D5F">
        <w:rPr>
          <w:b/>
        </w:rPr>
        <w:t xml:space="preserve">AZONE </w:t>
      </w:r>
      <w:r>
        <w:t>– SPG AZONE population, employment and other attributes from SynPop_Taz_Summary.csv produced in years the transport models are run.</w:t>
      </w:r>
    </w:p>
    <w:p w14:paraId="10B4228C" w14:textId="77777777" w:rsidR="00B47132" w:rsidRPr="00643A2F" w:rsidRDefault="00B47132" w:rsidP="00413C9D">
      <w:pPr>
        <w:pStyle w:val="ListParagraph"/>
        <w:numPr>
          <w:ilvl w:val="0"/>
          <w:numId w:val="22"/>
        </w:numPr>
      </w:pPr>
      <w:r w:rsidRPr="006A4D5F">
        <w:rPr>
          <w:b/>
        </w:rPr>
        <w:t>DC_LOGSUM</w:t>
      </w:r>
      <w:r w:rsidRPr="00643A2F">
        <w:t xml:space="preserve"> –</w:t>
      </w:r>
      <w:r>
        <w:t xml:space="preserve"> </w:t>
      </w:r>
      <w:r w:rsidRPr="00643A2F">
        <w:t xml:space="preserve">average </w:t>
      </w:r>
      <w:r>
        <w:t xml:space="preserve">destination choice </w:t>
      </w:r>
      <w:r w:rsidRPr="00643A2F">
        <w:t xml:space="preserve">logsums </w:t>
      </w:r>
      <w:r>
        <w:t xml:space="preserve">from PT-SDT </w:t>
      </w:r>
      <w:r w:rsidRPr="00643A2F">
        <w:t xml:space="preserve">by BZONE, trip PURPOSE, </w:t>
      </w:r>
      <w:r>
        <w:t xml:space="preserve">and </w:t>
      </w:r>
      <w:r w:rsidRPr="00643A2F">
        <w:t>market SEGMENT.</w:t>
      </w:r>
    </w:p>
    <w:p w14:paraId="699E0915" w14:textId="77777777" w:rsidR="00B47132" w:rsidRDefault="00B47132" w:rsidP="00413C9D">
      <w:pPr>
        <w:pStyle w:val="ListParagraph"/>
        <w:numPr>
          <w:ilvl w:val="0"/>
          <w:numId w:val="22"/>
        </w:numPr>
      </w:pPr>
      <w:r w:rsidRPr="006A4D5F">
        <w:rPr>
          <w:b/>
        </w:rPr>
        <w:t>TRIPS_SDT, Trips_LDT, Trips_CT, Trips_ET</w:t>
      </w:r>
      <w:r w:rsidRPr="00643A2F">
        <w:t xml:space="preserve"> – aggregated trips and trip distances by </w:t>
      </w:r>
      <w:r w:rsidRPr="006A4D5F">
        <w:rPr>
          <w:i/>
        </w:rPr>
        <w:t>trip</w:t>
      </w:r>
      <w:r w:rsidRPr="00643A2F">
        <w:t xml:space="preserve"> origin BZONE from the various transport modules. </w:t>
      </w:r>
      <w:r>
        <w:t>SDT and LDT are further classified by HHINC (</w:t>
      </w:r>
      <w:r w:rsidRPr="00536565">
        <w:t>[0-30,30-70,70+]</w:t>
      </w:r>
      <w:r>
        <w:t xml:space="preserve">), TRIPPURPOSE, TRIP MODE; CT by TRUCKCLASS and COMMODITY (and includes a column of commodity weight in addition to trips); ET by TRUCKCLASS (EE and import/export within 75 miles), </w:t>
      </w:r>
      <w:r w:rsidRPr="00643A2F">
        <w:t xml:space="preserve"> </w:t>
      </w:r>
      <w:r>
        <w:t xml:space="preserve">It also stores </w:t>
      </w:r>
      <w:r w:rsidRPr="00643A2F">
        <w:t xml:space="preserve">. There is a column of trips for each time period.  </w:t>
      </w:r>
    </w:p>
    <w:p w14:paraId="6ECF5B9E" w14:textId="77777777" w:rsidR="00B47132" w:rsidRPr="00643A2F" w:rsidRDefault="00B47132" w:rsidP="00413C9D">
      <w:pPr>
        <w:pStyle w:val="ListParagraph"/>
        <w:numPr>
          <w:ilvl w:val="0"/>
          <w:numId w:val="22"/>
        </w:numPr>
      </w:pPr>
      <w:r w:rsidRPr="006A4D5F">
        <w:rPr>
          <w:b/>
        </w:rPr>
        <w:t>TRIPS_SDT_Home, TRIPS_LDT_Home,</w:t>
      </w:r>
      <w:r w:rsidR="00B51BCB">
        <w:rPr>
          <w:b/>
        </w:rPr>
        <w:t xml:space="preserve"> </w:t>
      </w:r>
      <w:r w:rsidRPr="006A4D5F">
        <w:rPr>
          <w:b/>
        </w:rPr>
        <w:t>TRIPS_CT_Home</w:t>
      </w:r>
      <w:r w:rsidRPr="00643A2F">
        <w:t xml:space="preserve"> – same as above, except trips are aggregated by person trip household </w:t>
      </w:r>
      <w:r w:rsidRPr="006A4D5F">
        <w:rPr>
          <w:i/>
        </w:rPr>
        <w:t>home</w:t>
      </w:r>
      <w:r w:rsidRPr="00643A2F">
        <w:t xml:space="preserve"> BZONE origin and </w:t>
      </w:r>
      <w:r w:rsidRPr="006A4D5F">
        <w:rPr>
          <w:i/>
        </w:rPr>
        <w:t>truck tour</w:t>
      </w:r>
      <w:r w:rsidRPr="00643A2F">
        <w:t xml:space="preserve"> origin, rather than </w:t>
      </w:r>
      <w:r w:rsidRPr="006A4D5F">
        <w:rPr>
          <w:i/>
        </w:rPr>
        <w:t>trip</w:t>
      </w:r>
      <w:r w:rsidRPr="00643A2F">
        <w:t xml:space="preserve"> origin. </w:t>
      </w:r>
      <w:r w:rsidRPr="00536565">
        <w:t>LDT includes non-commute trips over 50 miles as well.</w:t>
      </w:r>
    </w:p>
    <w:p w14:paraId="23FAB94E" w14:textId="77777777" w:rsidR="00B47132" w:rsidRPr="00643A2F" w:rsidRDefault="00B47132" w:rsidP="00413C9D">
      <w:pPr>
        <w:pStyle w:val="ListParagraph"/>
        <w:numPr>
          <w:ilvl w:val="0"/>
          <w:numId w:val="22"/>
        </w:numPr>
      </w:pPr>
      <w:r w:rsidRPr="006A4D5F">
        <w:rPr>
          <w:b/>
        </w:rPr>
        <w:t>TRIPMATRIX</w:t>
      </w:r>
      <w:r w:rsidRPr="00643A2F">
        <w:t xml:space="preserve"> – combined trip matrices for each BZONE OD pair, time period</w:t>
      </w:r>
      <w:r>
        <w:t xml:space="preserve"> (</w:t>
      </w:r>
      <w:r w:rsidRPr="00536565">
        <w:t>[“am”,”md”,”pm”,”nt”]</w:t>
      </w:r>
      <w:r>
        <w:t>)</w:t>
      </w:r>
      <w:r w:rsidRPr="00643A2F">
        <w:t xml:space="preserve">, and mode from SDT, LDT, CT, and ET aggregated to common modes/truck classes. </w:t>
      </w:r>
      <w:r w:rsidRPr="00536565">
        <w:t xml:space="preserve">Note that the SR2 and SR3P modes are vehicle trips not person trips.  </w:t>
      </w:r>
    </w:p>
    <w:p w14:paraId="64A3B761" w14:textId="1EC753F0" w:rsidR="00B47132" w:rsidRPr="00643A2F" w:rsidRDefault="00B47132" w:rsidP="00413C9D">
      <w:pPr>
        <w:pStyle w:val="ListParagraph"/>
        <w:numPr>
          <w:ilvl w:val="0"/>
          <w:numId w:val="22"/>
        </w:numPr>
      </w:pPr>
      <w:r w:rsidRPr="006A4D5F">
        <w:rPr>
          <w:b/>
        </w:rPr>
        <w:t>LINK_DATA</w:t>
      </w:r>
      <w:r w:rsidRPr="00643A2F">
        <w:t xml:space="preserve"> – </w:t>
      </w:r>
      <w:r w:rsidR="00AD7ED2">
        <w:t>VISUM</w:t>
      </w:r>
      <w:r w:rsidR="00AD7ED2" w:rsidRPr="00643A2F">
        <w:t xml:space="preserve"> </w:t>
      </w:r>
      <w:r w:rsidRPr="00643A2F">
        <w:t>link assignment results</w:t>
      </w:r>
      <w:r>
        <w:t xml:space="preserve"> by </w:t>
      </w:r>
      <w:r w:rsidR="00A667A0">
        <w:t xml:space="preserve">TSysSet </w:t>
      </w:r>
      <w:r w:rsidRPr="00643A2F">
        <w:t xml:space="preserve">(volumes, </w:t>
      </w:r>
      <w:r>
        <w:t xml:space="preserve">travel time, cost, </w:t>
      </w:r>
      <w:r w:rsidRPr="00643A2F">
        <w:t xml:space="preserve">etc.) </w:t>
      </w:r>
      <w:r>
        <w:t xml:space="preserve">and key link attributes (free flow speed, capacities, length, type, lanes, azone) </w:t>
      </w:r>
      <w:r w:rsidRPr="00643A2F">
        <w:t xml:space="preserve">for each time period.  </w:t>
      </w:r>
    </w:p>
    <w:p w14:paraId="77BF0077" w14:textId="77777777" w:rsidR="00B47132" w:rsidRDefault="00B47132" w:rsidP="00413C9D">
      <w:pPr>
        <w:pStyle w:val="ListParagraph"/>
        <w:numPr>
          <w:ilvl w:val="0"/>
          <w:numId w:val="22"/>
        </w:numPr>
      </w:pPr>
      <w:r w:rsidRPr="006A4D5F">
        <w:rPr>
          <w:b/>
        </w:rPr>
        <w:lastRenderedPageBreak/>
        <w:t>SKIM</w:t>
      </w:r>
      <w:r w:rsidRPr="00643A2F">
        <w:t xml:space="preserve"> – Travel distance, time, tolls for each BZONE OD pair for peak and offpeak, auto and truck.</w:t>
      </w:r>
      <w:r>
        <w:t xml:space="preserve"> Collapsed from BZONEs by a weighted average of drive alone or truck trips by OD for the same time period.</w:t>
      </w:r>
    </w:p>
    <w:p w14:paraId="7581DB93" w14:textId="77777777" w:rsidR="00B47132" w:rsidRPr="00643A2F" w:rsidRDefault="00B47132" w:rsidP="00413C9D">
      <w:pPr>
        <w:pStyle w:val="ListParagraph"/>
        <w:numPr>
          <w:ilvl w:val="0"/>
          <w:numId w:val="22"/>
        </w:numPr>
      </w:pPr>
      <w:r w:rsidRPr="006A4D5F">
        <w:rPr>
          <w:b/>
        </w:rPr>
        <w:t xml:space="preserve">BOARDINGS </w:t>
      </w:r>
      <w:r>
        <w:t>–Transit assignment boardings by line route, access mode, time period and year.</w:t>
      </w:r>
      <w:r w:rsidRPr="00643A2F">
        <w:t xml:space="preserve">  </w:t>
      </w:r>
    </w:p>
    <w:p w14:paraId="11D18A78" w14:textId="77777777" w:rsidR="00B47132" w:rsidRPr="00643A2F" w:rsidRDefault="00B47132" w:rsidP="00413C9D">
      <w:pPr>
        <w:pStyle w:val="ListParagraph"/>
        <w:numPr>
          <w:ilvl w:val="0"/>
          <w:numId w:val="22"/>
        </w:numPr>
      </w:pPr>
      <w:r w:rsidRPr="006A4D5F">
        <w:rPr>
          <w:b/>
        </w:rPr>
        <w:t>MODELWIDE</w:t>
      </w:r>
      <w:r w:rsidRPr="00643A2F">
        <w:t xml:space="preserve"> – various modelwide data typically associated with the </w:t>
      </w:r>
      <w:r>
        <w:t>N</w:t>
      </w:r>
      <w:r w:rsidRPr="00643A2F">
        <w:t>ED module</w:t>
      </w:r>
      <w:r>
        <w:t xml:space="preserve"> (AA composite utilities, annual construction dollar budget)</w:t>
      </w:r>
      <w:r w:rsidRPr="00643A2F">
        <w:t xml:space="preserve">. </w:t>
      </w:r>
    </w:p>
    <w:p w14:paraId="2EB9DF02" w14:textId="77777777" w:rsidR="00B47132" w:rsidRPr="00643A2F" w:rsidRDefault="0067414C" w:rsidP="00413C9D">
      <w:pPr>
        <w:pStyle w:val="ListParagraph"/>
        <w:numPr>
          <w:ilvl w:val="0"/>
          <w:numId w:val="22"/>
        </w:numPr>
      </w:pPr>
      <w:r>
        <w:t xml:space="preserve">Other tables: </w:t>
      </w:r>
      <w:r w:rsidR="00B47132" w:rsidRPr="006A4D5F">
        <w:rPr>
          <w:b/>
        </w:rPr>
        <w:t>ALLZONES</w:t>
      </w:r>
      <w:r w:rsidR="00B47132" w:rsidRPr="00643A2F">
        <w:t xml:space="preserve">, </w:t>
      </w:r>
      <w:r w:rsidR="00B47132" w:rsidRPr="006A4D5F">
        <w:rPr>
          <w:b/>
        </w:rPr>
        <w:t>BZONE</w:t>
      </w:r>
      <w:r w:rsidR="00B47132" w:rsidRPr="00643A2F">
        <w:t xml:space="preserve">, </w:t>
      </w:r>
      <w:r w:rsidR="00B47132" w:rsidRPr="006A4D5F">
        <w:rPr>
          <w:b/>
        </w:rPr>
        <w:t>TSTEP</w:t>
      </w:r>
    </w:p>
    <w:p w14:paraId="2BAD1928" w14:textId="77777777" w:rsidR="00B47132" w:rsidRPr="00B47132" w:rsidRDefault="00B47132" w:rsidP="006A4D5F">
      <w:pPr>
        <w:rPr>
          <w:rFonts w:eastAsia="Times New Roman"/>
        </w:rPr>
      </w:pPr>
      <w:r w:rsidRPr="00B47132">
        <w:rPr>
          <w:rFonts w:eastAsia="Times New Roman"/>
        </w:rPr>
        <w:t xml:space="preserve">To automatically create a SWIMVIZ DB from a completed SWIM2 scenario run, the user will edit the configuration file to include a ‘1’ in the column for Viz, in the row of the final year of the model run. This runs two R/SQLite scripts:  </w:t>
      </w:r>
      <w:r w:rsidRPr="0067414C">
        <w:rPr>
          <w:rFonts w:eastAsia="Times New Roman"/>
          <w:b/>
        </w:rPr>
        <w:t>build_Viz_DB.R</w:t>
      </w:r>
      <w:r w:rsidRPr="00B47132">
        <w:rPr>
          <w:rFonts w:eastAsia="Times New Roman"/>
        </w:rPr>
        <w:t xml:space="preserve"> (creates DB for each year), and </w:t>
      </w:r>
      <w:r w:rsidRPr="0067414C">
        <w:rPr>
          <w:rFonts w:eastAsia="Times New Roman"/>
          <w:b/>
        </w:rPr>
        <w:t>all_Viz_DBs.R</w:t>
      </w:r>
      <w:r w:rsidRPr="00B47132">
        <w:rPr>
          <w:rFonts w:eastAsia="Times New Roman"/>
        </w:rPr>
        <w:t xml:space="preserve"> (runs the prior script each year, merging into one database with a table for each year). A zipped</w:t>
      </w:r>
      <w:r w:rsidR="0067414C">
        <w:rPr>
          <w:rFonts w:eastAsia="Times New Roman"/>
        </w:rPr>
        <w:t xml:space="preserve"> version of the multi-year SWIM</w:t>
      </w:r>
      <w:r w:rsidRPr="00B47132">
        <w:rPr>
          <w:rFonts w:eastAsia="Times New Roman"/>
        </w:rPr>
        <w:t xml:space="preserve">VIZ DB is copied to the ODOT FTP site facilitating remote </w:t>
      </w:r>
      <w:r>
        <w:rPr>
          <w:rFonts w:eastAsia="Times New Roman"/>
        </w:rPr>
        <w:t xml:space="preserve">users in obtaining this data.  </w:t>
      </w:r>
    </w:p>
    <w:p w14:paraId="2AAAEDAC" w14:textId="77777777" w:rsidR="00B47132" w:rsidRDefault="0067414C" w:rsidP="006A4D5F">
      <w:r>
        <w:t>The SWIM</w:t>
      </w:r>
      <w:r w:rsidR="00B47132">
        <w:t xml:space="preserve">VIZ Micro </w:t>
      </w:r>
      <w:r>
        <w:t xml:space="preserve">database </w:t>
      </w:r>
      <w:r w:rsidR="00B47132">
        <w:t>houses the synthetic population (persons and households from SPG) as well as detailed tour and trip information for person (from PT) and internal trucks (from CT).  The key tables are listed below with mo</w:t>
      </w:r>
      <w:r>
        <w:t>re detail available in the SWIM</w:t>
      </w:r>
      <w:r w:rsidR="00B47132">
        <w:t xml:space="preserve">VIZ micro </w:t>
      </w:r>
      <w:r>
        <w:t>DB documentation</w:t>
      </w:r>
      <w:r w:rsidR="00B47132">
        <w:t>.</w:t>
      </w:r>
    </w:p>
    <w:p w14:paraId="7A6CA6AA" w14:textId="77777777" w:rsidR="00B47132" w:rsidRPr="00E63136" w:rsidRDefault="00B47132" w:rsidP="00413C9D">
      <w:pPr>
        <w:pStyle w:val="ListParagraph"/>
        <w:numPr>
          <w:ilvl w:val="0"/>
          <w:numId w:val="23"/>
        </w:numPr>
      </w:pPr>
      <w:r w:rsidRPr="006A4D5F">
        <w:rPr>
          <w:b/>
        </w:rPr>
        <w:t>HH</w:t>
      </w:r>
      <w:r w:rsidRPr="00E63136">
        <w:t xml:space="preserve"> – represents all the households in the model and their key attributes, including description of any long distance tours.</w:t>
      </w:r>
    </w:p>
    <w:p w14:paraId="3542B707" w14:textId="77777777" w:rsidR="00B47132" w:rsidRPr="00E63136" w:rsidRDefault="00B47132" w:rsidP="00413C9D">
      <w:pPr>
        <w:pStyle w:val="ListParagraph"/>
        <w:numPr>
          <w:ilvl w:val="0"/>
          <w:numId w:val="23"/>
        </w:numPr>
      </w:pPr>
      <w:r w:rsidRPr="006A4D5F">
        <w:rPr>
          <w:b/>
        </w:rPr>
        <w:t>PER</w:t>
      </w:r>
      <w:r w:rsidRPr="00E63136">
        <w:t xml:space="preserve"> – represents all the persons in the model and their key attributes, including industry, work status, and descriptions of the modeled long distance and short distance daily tour pattern by purpose.</w:t>
      </w:r>
    </w:p>
    <w:p w14:paraId="5B745757" w14:textId="77777777" w:rsidR="00B47132" w:rsidRPr="00E63136" w:rsidRDefault="00B47132" w:rsidP="00413C9D">
      <w:pPr>
        <w:pStyle w:val="ListParagraph"/>
        <w:numPr>
          <w:ilvl w:val="0"/>
          <w:numId w:val="23"/>
        </w:numPr>
      </w:pPr>
      <w:r w:rsidRPr="006A4D5F">
        <w:rPr>
          <w:b/>
        </w:rPr>
        <w:t xml:space="preserve">TOUR_LDT_MICRO </w:t>
      </w:r>
      <w:r w:rsidRPr="00E63136">
        <w:t>– represents all the long distance (LDT) tours in the model, including their purpose, mode, origin and destination zones, times, and party size.</w:t>
      </w:r>
    </w:p>
    <w:p w14:paraId="19478F9B" w14:textId="77777777" w:rsidR="00B47132" w:rsidRPr="00E63136" w:rsidRDefault="00B47132" w:rsidP="00413C9D">
      <w:pPr>
        <w:pStyle w:val="ListParagraph"/>
        <w:numPr>
          <w:ilvl w:val="0"/>
          <w:numId w:val="23"/>
        </w:numPr>
      </w:pPr>
      <w:r w:rsidRPr="006A4D5F">
        <w:rPr>
          <w:b/>
        </w:rPr>
        <w:t>TRIP_LDT_MICRO</w:t>
      </w:r>
      <w:r w:rsidRPr="00E63136">
        <w:t xml:space="preserve"> – represents all the LDT vehicle trips in the model, including their purpose, mode, origin and destination zones, and times.  </w:t>
      </w:r>
    </w:p>
    <w:p w14:paraId="695CEF78" w14:textId="77777777" w:rsidR="00B47132" w:rsidRPr="00E63136" w:rsidRDefault="00B47132" w:rsidP="00413C9D">
      <w:pPr>
        <w:pStyle w:val="ListParagraph"/>
        <w:numPr>
          <w:ilvl w:val="0"/>
          <w:numId w:val="23"/>
        </w:numPr>
      </w:pPr>
      <w:r w:rsidRPr="006A4D5F">
        <w:rPr>
          <w:b/>
        </w:rPr>
        <w:t>TOUR_SDT_MICRO</w:t>
      </w:r>
      <w:r w:rsidRPr="00E63136">
        <w:t xml:space="preserve"> – represents all the short distance (SDT) tours in the model, including their purpose, mode, origin and destination zones, and times.</w:t>
      </w:r>
    </w:p>
    <w:p w14:paraId="2D5BB758" w14:textId="77777777" w:rsidR="00B47132" w:rsidRPr="00E63136" w:rsidRDefault="00B47132" w:rsidP="00413C9D">
      <w:pPr>
        <w:pStyle w:val="ListParagraph"/>
        <w:numPr>
          <w:ilvl w:val="0"/>
          <w:numId w:val="23"/>
        </w:numPr>
      </w:pPr>
      <w:r w:rsidRPr="006A4D5F">
        <w:rPr>
          <w:b/>
        </w:rPr>
        <w:t>TRIP_SDT_MICRO</w:t>
      </w:r>
      <w:r w:rsidRPr="00E63136">
        <w:t xml:space="preserve"> – represents all the SDT person trips in the model, including their purpose, mode, origin and destination zones, and times.</w:t>
      </w:r>
    </w:p>
    <w:p w14:paraId="32958243" w14:textId="77777777" w:rsidR="00B47132" w:rsidRPr="00E63136" w:rsidRDefault="00B47132" w:rsidP="00413C9D">
      <w:pPr>
        <w:pStyle w:val="ListParagraph"/>
        <w:numPr>
          <w:ilvl w:val="0"/>
          <w:numId w:val="23"/>
        </w:numPr>
      </w:pPr>
      <w:r w:rsidRPr="006A4D5F">
        <w:rPr>
          <w:b/>
        </w:rPr>
        <w:t>TRIP_CT_MICRO</w:t>
      </w:r>
      <w:r w:rsidRPr="00E63136">
        <w:t xml:space="preserve"> – represents all but the through truck trips (CT, not ET) in the model, including commodity, carrier type, weight, origin and destination zones, and times.</w:t>
      </w:r>
    </w:p>
    <w:p w14:paraId="2CB30F45" w14:textId="77777777" w:rsidR="00B47132" w:rsidRPr="00B47132" w:rsidRDefault="0067414C" w:rsidP="006A4D5F">
      <w:pPr>
        <w:rPr>
          <w:rFonts w:eastAsia="Times New Roman"/>
        </w:rPr>
      </w:pPr>
      <w:r>
        <w:rPr>
          <w:rFonts w:eastAsia="Times New Roman"/>
        </w:rPr>
        <w:t>To use the SWIMVIZ</w:t>
      </w:r>
      <w:r w:rsidR="00B47132" w:rsidRPr="00B47132">
        <w:rPr>
          <w:rFonts w:eastAsia="Times New Roman"/>
        </w:rPr>
        <w:t>, the user either:</w:t>
      </w:r>
    </w:p>
    <w:p w14:paraId="6C5D961E" w14:textId="77777777" w:rsidR="00B47132" w:rsidRPr="006A4D5F" w:rsidRDefault="00B47132" w:rsidP="00413C9D">
      <w:pPr>
        <w:pStyle w:val="ListParagraph"/>
        <w:numPr>
          <w:ilvl w:val="0"/>
          <w:numId w:val="24"/>
        </w:numPr>
        <w:rPr>
          <w:rFonts w:eastAsia="Times New Roman"/>
        </w:rPr>
      </w:pPr>
      <w:r w:rsidRPr="006A4D5F">
        <w:rPr>
          <w:rFonts w:eastAsia="Times New Roman"/>
        </w:rPr>
        <w:t>installs the Adobe AIR Runtime (</w:t>
      </w:r>
      <w:hyperlink r:id="rId15" w:history="1">
        <w:r w:rsidRPr="006A4D5F">
          <w:rPr>
            <w:rFonts w:eastAsia="Times New Roman"/>
          </w:rPr>
          <w:t>http://get.adobe.com/air</w:t>
        </w:r>
      </w:hyperlink>
      <w:r w:rsidR="0067414C">
        <w:rPr>
          <w:rFonts w:eastAsia="Times New Roman"/>
        </w:rPr>
        <w:t>) program and the SWIMVIZ AIR</w:t>
      </w:r>
      <w:r w:rsidRPr="006A4D5F">
        <w:rPr>
          <w:rFonts w:eastAsia="Times New Roman"/>
        </w:rPr>
        <w:t xml:space="preserve"> application</w:t>
      </w:r>
      <w:r w:rsidRPr="006A4D5F" w:rsidDel="00975A74">
        <w:rPr>
          <w:rFonts w:eastAsia="Times New Roman"/>
        </w:rPr>
        <w:t xml:space="preserve"> </w:t>
      </w:r>
      <w:r w:rsidRPr="006A4D5F">
        <w:rPr>
          <w:rFonts w:eastAsia="Times New Roman"/>
        </w:rPr>
        <w:t>on their local machine a</w:t>
      </w:r>
      <w:r w:rsidR="0067414C">
        <w:rPr>
          <w:rFonts w:eastAsia="Times New Roman"/>
        </w:rPr>
        <w:t>nd has a local copy of a SWIM</w:t>
      </w:r>
      <w:r w:rsidRPr="006A4D5F">
        <w:rPr>
          <w:rFonts w:eastAsia="Times New Roman"/>
        </w:rPr>
        <w:t>VIZ DB</w:t>
      </w:r>
      <w:r w:rsidR="0067414C">
        <w:rPr>
          <w:rFonts w:eastAsia="Times New Roman"/>
        </w:rPr>
        <w:t xml:space="preserve"> </w:t>
      </w:r>
      <w:r w:rsidRPr="006A4D5F">
        <w:rPr>
          <w:rFonts w:eastAsia="Times New Roman"/>
        </w:rPr>
        <w:t xml:space="preserve">or </w:t>
      </w:r>
    </w:p>
    <w:p w14:paraId="5D54E4BF" w14:textId="77777777" w:rsidR="00B47132" w:rsidRPr="006A4D5F" w:rsidRDefault="00B47132" w:rsidP="00413C9D">
      <w:pPr>
        <w:pStyle w:val="ListParagraph"/>
        <w:numPr>
          <w:ilvl w:val="0"/>
          <w:numId w:val="24"/>
        </w:numPr>
        <w:rPr>
          <w:rFonts w:eastAsia="Times New Roman"/>
        </w:rPr>
      </w:pPr>
      <w:r w:rsidRPr="006A4D5F">
        <w:rPr>
          <w:rFonts w:eastAsia="Times New Roman"/>
        </w:rPr>
        <w:t>using re</w:t>
      </w:r>
      <w:r w:rsidR="0067414C">
        <w:rPr>
          <w:rFonts w:eastAsia="Times New Roman"/>
        </w:rPr>
        <w:t xml:space="preserve">mote desktop to access the SWIMVIZ </w:t>
      </w:r>
      <w:r w:rsidRPr="006A4D5F">
        <w:rPr>
          <w:rFonts w:eastAsia="Times New Roman"/>
        </w:rPr>
        <w:t xml:space="preserve">tool on one of the </w:t>
      </w:r>
      <w:r w:rsidR="00D90316" w:rsidRPr="006A4D5F">
        <w:rPr>
          <w:rFonts w:eastAsia="Times New Roman"/>
        </w:rPr>
        <w:t>ODOT machines, which</w:t>
      </w:r>
      <w:r w:rsidR="0067414C">
        <w:rPr>
          <w:rFonts w:eastAsia="Times New Roman"/>
        </w:rPr>
        <w:t xml:space="preserve"> have the SWIMVIZ databases.</w:t>
      </w:r>
    </w:p>
    <w:p w14:paraId="1CD86A4D" w14:textId="77777777" w:rsidR="00B47132" w:rsidRPr="00B47132" w:rsidRDefault="0067414C" w:rsidP="006A4D5F">
      <w:pPr>
        <w:rPr>
          <w:rFonts w:eastAsia="Times New Roman"/>
        </w:rPr>
      </w:pPr>
      <w:r>
        <w:rPr>
          <w:rFonts w:eastAsia="Times New Roman"/>
        </w:rPr>
        <w:t>SWIMVIZ reads the SWIM</w:t>
      </w:r>
      <w:r w:rsidR="00B47132" w:rsidRPr="00B47132">
        <w:rPr>
          <w:rFonts w:eastAsia="Times New Roman"/>
        </w:rPr>
        <w:t xml:space="preserve">VIZ database and allows the user to dynamically query, plot, and map data from the DB.  On startup, it reads the Settings.xml, and DefaultQueries.xm (or </w:t>
      </w:r>
      <w:r w:rsidR="00B47132" w:rsidRPr="00B47132">
        <w:rPr>
          <w:rFonts w:eastAsia="Times New Roman"/>
        </w:rPr>
        <w:lastRenderedPageBreak/>
        <w:t>PostgresDefaultQueries.xml</w:t>
      </w:r>
      <w:r>
        <w:rPr>
          <w:rFonts w:eastAsia="Times New Roman"/>
        </w:rPr>
        <w:t xml:space="preserve"> for the PostgreSQL setup</w:t>
      </w:r>
      <w:r w:rsidR="00B47132" w:rsidRPr="00B47132">
        <w:rPr>
          <w:rFonts w:eastAsia="Times New Roman"/>
        </w:rPr>
        <w:t xml:space="preserve">) files.  </w:t>
      </w:r>
      <w:r>
        <w:rPr>
          <w:rFonts w:eastAsia="Times New Roman"/>
        </w:rPr>
        <w:t xml:space="preserve">See the SWIMVIZ </w:t>
      </w:r>
      <w:r w:rsidR="00B47132" w:rsidRPr="00B47132">
        <w:rPr>
          <w:rFonts w:eastAsia="Times New Roman"/>
        </w:rPr>
        <w:t xml:space="preserve">User’s Guide </w:t>
      </w:r>
      <w:r>
        <w:rPr>
          <w:rFonts w:eastAsia="Times New Roman"/>
        </w:rPr>
        <w:t>for more information</w:t>
      </w:r>
      <w:r w:rsidR="00D808E6">
        <w:rPr>
          <w:rFonts w:eastAsia="Times New Roman"/>
        </w:rPr>
        <w:t xml:space="preserve">. </w:t>
      </w:r>
    </w:p>
    <w:p w14:paraId="3572C991" w14:textId="77777777" w:rsidR="00D808E6" w:rsidRDefault="00B47132" w:rsidP="00174DED">
      <w:r w:rsidRPr="00B47132">
        <w:t xml:space="preserve">Once </w:t>
      </w:r>
      <w:r w:rsidR="00C060AC">
        <w:t xml:space="preserve">a SWIMVIZ SQLite database is created, it can be export to </w:t>
      </w:r>
      <w:r w:rsidRPr="00B47132">
        <w:t>Pos</w:t>
      </w:r>
      <w:r w:rsidR="00C060AC">
        <w:t>tgreSQL (v. 8.3) database format</w:t>
      </w:r>
      <w:r w:rsidRPr="00B47132">
        <w:t>. The SWIMVIZtoPOSTGRES.R generates a SQL script and CSV data files, with customizable variables at the top of the scri</w:t>
      </w:r>
      <w:r w:rsidR="00C060AC">
        <w:t>pt.  T</w:t>
      </w:r>
      <w:r w:rsidRPr="00B47132">
        <w:t>he R-generated bulk insert SQL script may be run on the PostgreS</w:t>
      </w:r>
      <w:r w:rsidRPr="00975A74">
        <w:t>QL database to load the data from the associated CSV files.</w:t>
      </w:r>
    </w:p>
    <w:p w14:paraId="0FAB7EFE" w14:textId="77777777" w:rsidR="00D808E6" w:rsidRDefault="00D808E6" w:rsidP="00413C9D">
      <w:pPr>
        <w:pStyle w:val="Heading1"/>
        <w:numPr>
          <w:ilvl w:val="0"/>
          <w:numId w:val="15"/>
        </w:numPr>
      </w:pPr>
      <w:bookmarkStart w:id="41" w:name="_Toc351451863"/>
      <w:bookmarkStart w:id="42" w:name="_Toc432069249"/>
      <w:r>
        <w:t>Select Link</w:t>
      </w:r>
      <w:r w:rsidR="007254F3">
        <w:t xml:space="preserve"> Analysis Module</w:t>
      </w:r>
      <w:bookmarkEnd w:id="41"/>
      <w:bookmarkEnd w:id="42"/>
    </w:p>
    <w:p w14:paraId="41339C68" w14:textId="77777777" w:rsidR="00D808E6" w:rsidRPr="00D808E6" w:rsidRDefault="00D808E6" w:rsidP="006A4D5F">
      <w:pPr>
        <w:rPr>
          <w:rFonts w:eastAsia="Times New Roman"/>
        </w:rPr>
      </w:pPr>
      <w:r w:rsidRPr="00D808E6">
        <w:rPr>
          <w:rFonts w:eastAsia="Times New Roman"/>
        </w:rPr>
        <w:t>The Select Link (SL)</w:t>
      </w:r>
      <w:r w:rsidR="003C765A">
        <w:rPr>
          <w:rFonts w:eastAsia="Times New Roman"/>
        </w:rPr>
        <w:t xml:space="preserve"> Module was created for appending</w:t>
      </w:r>
      <w:r w:rsidRPr="00D808E6">
        <w:rPr>
          <w:rFonts w:eastAsia="Times New Roman"/>
        </w:rPr>
        <w:t xml:space="preserve"> </w:t>
      </w:r>
      <w:r w:rsidR="003C765A">
        <w:rPr>
          <w:rFonts w:eastAsia="Times New Roman"/>
        </w:rPr>
        <w:t xml:space="preserve">route information to microsimulated </w:t>
      </w:r>
      <w:r w:rsidRPr="00D808E6">
        <w:rPr>
          <w:rFonts w:eastAsia="Times New Roman"/>
        </w:rPr>
        <w:t xml:space="preserve">SWIM2 </w:t>
      </w:r>
      <w:r w:rsidR="003C765A">
        <w:rPr>
          <w:rFonts w:eastAsia="Times New Roman"/>
        </w:rPr>
        <w:t xml:space="preserve">trips in order to create </w:t>
      </w:r>
      <w:r w:rsidRPr="00D808E6">
        <w:rPr>
          <w:rFonts w:eastAsia="Times New Roman"/>
        </w:rPr>
        <w:t xml:space="preserve">subarea </w:t>
      </w:r>
      <w:r w:rsidR="003C765A">
        <w:rPr>
          <w:rFonts w:eastAsia="Times New Roman"/>
        </w:rPr>
        <w:t xml:space="preserve">external </w:t>
      </w:r>
      <w:r w:rsidRPr="00D808E6">
        <w:rPr>
          <w:rFonts w:eastAsia="Times New Roman"/>
        </w:rPr>
        <w:t>matrices</w:t>
      </w:r>
      <w:r w:rsidR="003C765A">
        <w:rPr>
          <w:rFonts w:eastAsia="Times New Roman"/>
        </w:rPr>
        <w:t xml:space="preserve"> for MPO models</w:t>
      </w:r>
      <w:r w:rsidRPr="00D808E6">
        <w:rPr>
          <w:rFonts w:eastAsia="Times New Roman"/>
        </w:rPr>
        <w:t xml:space="preserve">. Complete step-by-step instructions for creating the SL inputs and processing SL outputs are contained in </w:t>
      </w:r>
      <w:r w:rsidR="001C27CA">
        <w:rPr>
          <w:rFonts w:eastAsia="Times New Roman"/>
        </w:rPr>
        <w:t>Appendix IX</w:t>
      </w:r>
      <w:r w:rsidRPr="00D808E6">
        <w:rPr>
          <w:rFonts w:eastAsia="Times New Roman"/>
        </w:rPr>
        <w:t>.</w:t>
      </w:r>
      <w:r w:rsidR="00A337BF">
        <w:rPr>
          <w:rFonts w:eastAsia="Times New Roman"/>
        </w:rPr>
        <w:t xml:space="preserve">  The only i</w:t>
      </w:r>
      <w:r w:rsidRPr="00D808E6">
        <w:rPr>
          <w:rFonts w:eastAsia="Times New Roman"/>
        </w:rPr>
        <w:t>nput</w:t>
      </w:r>
      <w:r w:rsidR="00A337BF">
        <w:rPr>
          <w:rFonts w:eastAsia="Times New Roman"/>
        </w:rPr>
        <w:t xml:space="preserve"> </w:t>
      </w:r>
      <w:r w:rsidRPr="00D808E6">
        <w:rPr>
          <w:rFonts w:eastAsia="Times New Roman"/>
        </w:rPr>
        <w:t xml:space="preserve">to </w:t>
      </w:r>
      <w:r w:rsidR="00A337BF">
        <w:rPr>
          <w:rFonts w:eastAsia="Times New Roman"/>
        </w:rPr>
        <w:t xml:space="preserve">the </w:t>
      </w:r>
      <w:r w:rsidRPr="00D808E6">
        <w:rPr>
          <w:rFonts w:eastAsia="Times New Roman"/>
        </w:rPr>
        <w:t>S</w:t>
      </w:r>
      <w:r w:rsidR="00D90316">
        <w:rPr>
          <w:rFonts w:eastAsia="Times New Roman"/>
        </w:rPr>
        <w:t xml:space="preserve">elect Link </w:t>
      </w:r>
      <w:r w:rsidR="00A337BF">
        <w:rPr>
          <w:rFonts w:eastAsia="Times New Roman"/>
        </w:rPr>
        <w:t xml:space="preserve">module is </w:t>
      </w:r>
      <w:r w:rsidR="00D90316">
        <w:rPr>
          <w:rFonts w:eastAsia="Times New Roman"/>
        </w:rPr>
        <w:t>located in the [</w:t>
      </w:r>
      <w:r w:rsidRPr="00D808E6">
        <w:rPr>
          <w:rFonts w:eastAsia="Times New Roman"/>
        </w:rPr>
        <w:t>scenario</w:t>
      </w:r>
      <w:r w:rsidR="00D90316">
        <w:rPr>
          <w:rFonts w:eastAsia="Times New Roman"/>
        </w:rPr>
        <w:t xml:space="preserve"> </w:t>
      </w:r>
      <w:r w:rsidRPr="00D808E6">
        <w:rPr>
          <w:rFonts w:eastAsia="Times New Roman"/>
        </w:rPr>
        <w:t>name</w:t>
      </w:r>
      <w:r w:rsidR="00D90316">
        <w:rPr>
          <w:rFonts w:eastAsia="Times New Roman"/>
        </w:rPr>
        <w:t>]</w:t>
      </w:r>
      <w:r w:rsidRPr="00D808E6">
        <w:rPr>
          <w:rFonts w:eastAsia="Times New Roman"/>
        </w:rPr>
        <w:t>\</w:t>
      </w:r>
      <w:r w:rsidR="00D90316">
        <w:rPr>
          <w:rFonts w:eastAsia="Times New Roman"/>
        </w:rPr>
        <w:t>inputs\</w:t>
      </w:r>
      <w:r w:rsidR="00A337BF">
        <w:rPr>
          <w:rFonts w:eastAsia="Times New Roman"/>
        </w:rPr>
        <w:t xml:space="preserve">t0 directory and is </w:t>
      </w:r>
      <w:r w:rsidR="00A337BF" w:rsidRPr="00A337BF">
        <w:rPr>
          <w:rFonts w:eastAsia="Times New Roman"/>
          <w:b/>
        </w:rPr>
        <w:t>selectLinks.csv</w:t>
      </w:r>
      <w:r w:rsidR="00A337BF">
        <w:rPr>
          <w:rFonts w:eastAsia="Times New Roman"/>
        </w:rPr>
        <w:t xml:space="preserve">.  This file is a </w:t>
      </w:r>
      <w:r w:rsidRPr="00A337BF">
        <w:rPr>
          <w:rFonts w:eastAsia="Times New Roman"/>
        </w:rPr>
        <w:t>mapping of SWIM network links to subarea network zones</w:t>
      </w:r>
      <w:r w:rsidR="00A337BF">
        <w:rPr>
          <w:rFonts w:eastAsia="Times New Roman"/>
        </w:rPr>
        <w:t xml:space="preserve">.  For each link in the file, a select link analysis is run on the saved VISUM assignment paths.  The </w:t>
      </w:r>
      <w:r w:rsidRPr="00D808E6">
        <w:rPr>
          <w:rFonts w:eastAsia="Times New Roman"/>
        </w:rPr>
        <w:t xml:space="preserve">outputs from </w:t>
      </w:r>
      <w:r w:rsidR="00A337BF">
        <w:rPr>
          <w:rFonts w:eastAsia="Times New Roman"/>
        </w:rPr>
        <w:t xml:space="preserve">the process are stored in the </w:t>
      </w:r>
      <w:r w:rsidR="00D90316">
        <w:rPr>
          <w:rFonts w:eastAsia="Times New Roman"/>
        </w:rPr>
        <w:t>[scenario name]\outputs</w:t>
      </w:r>
      <w:r w:rsidR="00A337BF">
        <w:rPr>
          <w:rFonts w:eastAsia="Times New Roman"/>
        </w:rPr>
        <w:t>\tn directory and are</w:t>
      </w:r>
      <w:r w:rsidRPr="00D808E6">
        <w:rPr>
          <w:rFonts w:eastAsia="Times New Roman"/>
        </w:rPr>
        <w:t>:</w:t>
      </w:r>
    </w:p>
    <w:p w14:paraId="74041C38" w14:textId="77777777" w:rsidR="00D808E6" w:rsidRPr="006A4D5F" w:rsidRDefault="00D808E6" w:rsidP="00413C9D">
      <w:pPr>
        <w:pStyle w:val="ListParagraph"/>
        <w:numPr>
          <w:ilvl w:val="0"/>
          <w:numId w:val="25"/>
        </w:numPr>
        <w:rPr>
          <w:rFonts w:eastAsia="Times New Roman"/>
        </w:rPr>
      </w:pPr>
      <w:r w:rsidRPr="006A4D5F">
        <w:rPr>
          <w:rFonts w:eastAsia="Times New Roman"/>
        </w:rPr>
        <w:t>sl_subarea_demand_matrix.csv - Volumes by time period and purpose for all origins and destinations (SWIM2 zone numbers) in the subarea</w:t>
      </w:r>
    </w:p>
    <w:p w14:paraId="5CBB7366" w14:textId="77777777" w:rsidR="00D808E6" w:rsidRPr="006A4D5F" w:rsidRDefault="00D808E6" w:rsidP="00413C9D">
      <w:pPr>
        <w:pStyle w:val="ListParagraph"/>
        <w:numPr>
          <w:ilvl w:val="0"/>
          <w:numId w:val="25"/>
        </w:numPr>
        <w:rPr>
          <w:rFonts w:eastAsia="Times New Roman"/>
        </w:rPr>
      </w:pPr>
      <w:r w:rsidRPr="006A4D5F">
        <w:rPr>
          <w:rFonts w:eastAsia="Times New Roman"/>
        </w:rPr>
        <w:t xml:space="preserve">selectLinkResults.csv - Full mapping of select links to model station numbers. </w:t>
      </w:r>
    </w:p>
    <w:p w14:paraId="1E46EEFE" w14:textId="77777777" w:rsidR="00D808E6" w:rsidRPr="00D808E6" w:rsidRDefault="00A337BF" w:rsidP="006A4D5F">
      <w:pPr>
        <w:rPr>
          <w:rFonts w:eastAsia="Times New Roman"/>
        </w:rPr>
      </w:pPr>
      <w:r>
        <w:rPr>
          <w:rFonts w:eastAsia="Times New Roman"/>
        </w:rPr>
        <w:t>T</w:t>
      </w:r>
      <w:r w:rsidR="00D808E6" w:rsidRPr="00D808E6">
        <w:rPr>
          <w:rFonts w:eastAsia="Times New Roman"/>
        </w:rPr>
        <w:t xml:space="preserve">he </w:t>
      </w:r>
      <w:r>
        <w:rPr>
          <w:rFonts w:eastAsia="Times New Roman"/>
        </w:rPr>
        <w:t xml:space="preserve">assignment </w:t>
      </w:r>
      <w:r w:rsidR="00D808E6" w:rsidRPr="00D808E6">
        <w:rPr>
          <w:rFonts w:eastAsia="Times New Roman"/>
        </w:rPr>
        <w:t xml:space="preserve">paths </w:t>
      </w:r>
      <w:r>
        <w:rPr>
          <w:rFonts w:eastAsia="Times New Roman"/>
        </w:rPr>
        <w:t xml:space="preserve">required for Select Link are </w:t>
      </w:r>
      <w:r w:rsidR="00D808E6" w:rsidRPr="00D808E6">
        <w:rPr>
          <w:rFonts w:eastAsia="Times New Roman"/>
        </w:rPr>
        <w:t xml:space="preserve">generated during the </w:t>
      </w:r>
      <w:r>
        <w:rPr>
          <w:rFonts w:eastAsia="Times New Roman"/>
        </w:rPr>
        <w:t xml:space="preserve">SWIM TA module.  </w:t>
      </w:r>
      <w:r w:rsidR="00D808E6" w:rsidRPr="00D808E6">
        <w:rPr>
          <w:rFonts w:eastAsia="Times New Roman"/>
        </w:rPr>
        <w:t xml:space="preserve">If </w:t>
      </w:r>
      <w:r>
        <w:rPr>
          <w:rFonts w:eastAsia="Times New Roman"/>
        </w:rPr>
        <w:t xml:space="preserve">TA was not run, </w:t>
      </w:r>
      <w:r w:rsidR="00D808E6" w:rsidRPr="00D808E6">
        <w:rPr>
          <w:rFonts w:eastAsia="Times New Roman"/>
        </w:rPr>
        <w:t>then the user will need to re-run the T</w:t>
      </w:r>
      <w:r>
        <w:rPr>
          <w:rFonts w:eastAsia="Times New Roman"/>
        </w:rPr>
        <w:t>A</w:t>
      </w:r>
      <w:r w:rsidR="00D808E6" w:rsidRPr="00D808E6">
        <w:rPr>
          <w:rFonts w:eastAsia="Times New Roman"/>
        </w:rPr>
        <w:t xml:space="preserve"> module in the desired year, an</w:t>
      </w:r>
      <w:r w:rsidR="00D90316">
        <w:rPr>
          <w:rFonts w:eastAsia="Times New Roman"/>
        </w:rPr>
        <w:t>d edit the tsteps.csv configuration file to include a ‘1’ in the SL column for the years that Select Link should run.</w:t>
      </w:r>
    </w:p>
    <w:p w14:paraId="224B3F12" w14:textId="77777777" w:rsidR="00540799" w:rsidRDefault="00540799">
      <w:pPr>
        <w:sectPr w:rsidR="00540799" w:rsidSect="00634A5E">
          <w:pgSz w:w="12240" w:h="15840"/>
          <w:pgMar w:top="1440" w:right="1440" w:bottom="1440" w:left="1440" w:header="720" w:footer="720" w:gutter="0"/>
          <w:cols w:space="720"/>
        </w:sectPr>
      </w:pPr>
    </w:p>
    <w:p w14:paraId="60DF43A2" w14:textId="00D5ACE3" w:rsidR="00313954" w:rsidRDefault="00AE5F86">
      <w:pPr>
        <w:pStyle w:val="Heading1"/>
      </w:pPr>
      <w:bookmarkStart w:id="43" w:name="h.nf0wnjfnkxl3" w:colFirst="0" w:colLast="0"/>
      <w:bookmarkStart w:id="44" w:name="_Toc351451867"/>
      <w:bookmarkStart w:id="45" w:name="_Toc432069250"/>
      <w:bookmarkEnd w:id="43"/>
      <w:r>
        <w:lastRenderedPageBreak/>
        <w:t xml:space="preserve">Appendix </w:t>
      </w:r>
      <w:r w:rsidR="001C1753">
        <w:t xml:space="preserve">Module-Specific Run </w:t>
      </w:r>
      <w:r w:rsidR="003C0B66">
        <w:t>Configurations</w:t>
      </w:r>
      <w:bookmarkEnd w:id="44"/>
      <w:bookmarkEnd w:id="45"/>
    </w:p>
    <w:p w14:paraId="70328720" w14:textId="77777777" w:rsidR="00313954" w:rsidRDefault="001C1753" w:rsidP="006A4D5F">
      <w:r>
        <w:t>In order to consolidate and clarify the core tasks that are run for each module, a n</w:t>
      </w:r>
      <w:r w:rsidR="00540799">
        <w:t xml:space="preserve">ew Java class has been created </w:t>
      </w:r>
      <w:r w:rsidR="00344DFD">
        <w:t>to replace the original ApplicationOrchestrator</w:t>
      </w:r>
      <w:r w:rsidR="00540799">
        <w:t xml:space="preserve"> class</w:t>
      </w:r>
      <w:r w:rsidR="00344DFD">
        <w:t xml:space="preserve"> </w:t>
      </w:r>
      <w:r>
        <w:t xml:space="preserve">ModelEntry. This class </w:t>
      </w:r>
      <w:r w:rsidR="00344DFD">
        <w:t xml:space="preserve">has instance members for every SWIM module (SI, NED, ALD, etc).  </w:t>
      </w:r>
      <w:r>
        <w:t>The ModelEntry class has a main method through which a module is actually run; the syntax for the main method call is:</w:t>
      </w:r>
    </w:p>
    <w:p w14:paraId="5D76B854" w14:textId="77777777" w:rsidR="00313954" w:rsidRDefault="001C1753" w:rsidP="006A4D5F">
      <w:r>
        <w:tab/>
        <w:t>java [...] com.pb.tlumip.ao.ModelEntry [key1=parameter1] [key2=parameter2] …</w:t>
      </w:r>
    </w:p>
    <w:p w14:paraId="2E8A6953" w14:textId="77777777" w:rsidR="00313954" w:rsidRDefault="001C1753" w:rsidP="006A4D5F">
      <w:r>
        <w:t xml:space="preserve">All modules require the property file specific to the module be specified using the key “property_file”; additionally, the VIZ and MICROVIZ modules require the years to </w:t>
      </w:r>
      <w:r w:rsidR="002C5170">
        <w:t>build</w:t>
      </w:r>
      <w:r>
        <w:t xml:space="preserve"> the </w:t>
      </w:r>
      <w:r w:rsidR="002C5170">
        <w:t xml:space="preserve">database for as a comma-separated lists </w:t>
      </w:r>
      <w:r>
        <w:t>using the key “viz_years”.</w:t>
      </w:r>
    </w:p>
    <w:p w14:paraId="0EF763D5" w14:textId="77777777" w:rsidR="00313954" w:rsidRDefault="001C1753" w:rsidP="006A4D5F">
      <w:r>
        <w:t>Specific details for each module are discussed in the remainder of this appendix.</w:t>
      </w:r>
    </w:p>
    <w:p w14:paraId="43BD8B37" w14:textId="77777777" w:rsidR="00BE067B" w:rsidRDefault="00BE067B" w:rsidP="00BE067B">
      <w:pPr>
        <w:pStyle w:val="Heading2"/>
      </w:pPr>
      <w:r>
        <w:t>SI</w:t>
      </w:r>
    </w:p>
    <w:p w14:paraId="59929698" w14:textId="77777777" w:rsidR="00BE067B" w:rsidRDefault="00BE067B" w:rsidP="00BE067B">
      <w:r>
        <w:t>The SI module is run from the same Python program used to run</w:t>
      </w:r>
      <w:r w:rsidR="002C5170">
        <w:t xml:space="preserve"> traffic and transit assignment - SWIM_VISUM_Main.py, which is </w:t>
      </w:r>
      <w:r>
        <w:t>located in /[scenario_name]/mode</w:t>
      </w:r>
      <w:r w:rsidR="002C5170">
        <w:t>l/code/Visum folder</w:t>
      </w:r>
      <w:r>
        <w:t>. This module simply copies the base VISUM version file to a local copy in /[scenario_name]/outputs/tXX/, and then extracts year-specific model inputs from the version file i</w:t>
      </w:r>
      <w:r w:rsidR="00186698">
        <w:t>nto files used by other modules.</w:t>
      </w:r>
    </w:p>
    <w:p w14:paraId="67A82859" w14:textId="77777777" w:rsidR="00313954" w:rsidRDefault="001C1753" w:rsidP="00D90316">
      <w:pPr>
        <w:pStyle w:val="Heading2"/>
      </w:pPr>
      <w:bookmarkStart w:id="46" w:name="h.vgtnv2xi2jpt" w:colFirst="0" w:colLast="0"/>
      <w:bookmarkStart w:id="47" w:name="_Toc351451868"/>
      <w:bookmarkEnd w:id="46"/>
      <w:r>
        <w:t>NED</w:t>
      </w:r>
      <w:bookmarkEnd w:id="47"/>
    </w:p>
    <w:p w14:paraId="3920C416" w14:textId="77777777" w:rsidR="00313954" w:rsidRDefault="001C1753" w:rsidP="006A4D5F">
      <w:r>
        <w:t xml:space="preserve">The NED module is a Python program located in /[scenario_name]/model/code/NED.py. The ModelEntry NED instance calls the com.pb.tlumip.ed.NEDModel class, which initiates the Python program as a process, redirects its console output to the appropriate loggers, and indicates if the module finished normally or not. The specifics of how the process </w:t>
      </w:r>
      <w:r w:rsidR="002C5170">
        <w:t>commands are</w:t>
      </w:r>
      <w:r>
        <w:t xml:space="preserve"> formed come from the following property file keys:</w:t>
      </w:r>
    </w:p>
    <w:p w14:paraId="390F4D18" w14:textId="77777777" w:rsidR="00313954" w:rsidRDefault="001C1753" w:rsidP="00413C9D">
      <w:pPr>
        <w:pStyle w:val="ListParagraph"/>
        <w:numPr>
          <w:ilvl w:val="0"/>
          <w:numId w:val="26"/>
        </w:numPr>
      </w:pPr>
      <w:r w:rsidRPr="006A4D5F">
        <w:rPr>
          <w:b/>
        </w:rPr>
        <w:t>python.executable</w:t>
      </w:r>
      <w:r>
        <w:t xml:space="preserve"> - the path to the Python program</w:t>
      </w:r>
    </w:p>
    <w:p w14:paraId="1B0D680A" w14:textId="77777777" w:rsidR="00313954" w:rsidRDefault="001C1753" w:rsidP="00413C9D">
      <w:pPr>
        <w:pStyle w:val="ListParagraph"/>
        <w:numPr>
          <w:ilvl w:val="0"/>
          <w:numId w:val="26"/>
        </w:numPr>
      </w:pPr>
      <w:r w:rsidRPr="006A4D5F">
        <w:rPr>
          <w:b/>
        </w:rPr>
        <w:t>ned.python.command</w:t>
      </w:r>
      <w:r>
        <w:t xml:space="preserve"> - the path to the NED.py program file</w:t>
      </w:r>
    </w:p>
    <w:p w14:paraId="6C5D04B2" w14:textId="77777777" w:rsidR="00313954" w:rsidRDefault="001C1753" w:rsidP="00413C9D">
      <w:pPr>
        <w:pStyle w:val="ListParagraph"/>
        <w:numPr>
          <w:ilvl w:val="0"/>
          <w:numId w:val="26"/>
        </w:numPr>
      </w:pPr>
      <w:r w:rsidRPr="006A4D5F">
        <w:rPr>
          <w:b/>
        </w:rPr>
        <w:t>ned.property</w:t>
      </w:r>
      <w:r>
        <w:t xml:space="preserve"> - the path to the NED-specific property file</w:t>
      </w:r>
    </w:p>
    <w:p w14:paraId="478A224A" w14:textId="77777777" w:rsidR="00313954" w:rsidRDefault="001C1753" w:rsidP="00D90316">
      <w:pPr>
        <w:pStyle w:val="Heading2"/>
      </w:pPr>
      <w:bookmarkStart w:id="48" w:name="h.xsz2l2kozrad" w:colFirst="0" w:colLast="0"/>
      <w:bookmarkStart w:id="49" w:name="_Toc351451869"/>
      <w:bookmarkEnd w:id="48"/>
      <w:r>
        <w:t>ALD</w:t>
      </w:r>
      <w:bookmarkEnd w:id="49"/>
    </w:p>
    <w:p w14:paraId="19525404" w14:textId="77777777" w:rsidR="00313954" w:rsidRDefault="001C1753" w:rsidP="006A4D5F">
      <w:r>
        <w:t xml:space="preserve">The ALD module is an R program located </w:t>
      </w:r>
      <w:r w:rsidR="002C5170">
        <w:t>in /[scenario_name]/model/code/ and consists of the following programs:</w:t>
      </w:r>
    </w:p>
    <w:p w14:paraId="066DDCD9" w14:textId="77777777" w:rsidR="00313954" w:rsidRDefault="001C1753" w:rsidP="00413C9D">
      <w:pPr>
        <w:pStyle w:val="ListParagraph"/>
        <w:numPr>
          <w:ilvl w:val="0"/>
          <w:numId w:val="27"/>
        </w:numPr>
      </w:pPr>
      <w:r>
        <w:t>ALD.R</w:t>
      </w:r>
    </w:p>
    <w:p w14:paraId="3FBE1792" w14:textId="77777777" w:rsidR="00313954" w:rsidRDefault="001C1753" w:rsidP="00413C9D">
      <w:pPr>
        <w:pStyle w:val="ListParagraph"/>
        <w:numPr>
          <w:ilvl w:val="0"/>
          <w:numId w:val="27"/>
        </w:numPr>
      </w:pPr>
      <w:r>
        <w:t>ALD_Inputs.R</w:t>
      </w:r>
    </w:p>
    <w:p w14:paraId="7A9B125A" w14:textId="77777777" w:rsidR="00313954" w:rsidRDefault="001C1753" w:rsidP="00413C9D">
      <w:pPr>
        <w:pStyle w:val="ListParagraph"/>
        <w:numPr>
          <w:ilvl w:val="0"/>
          <w:numId w:val="27"/>
        </w:numPr>
      </w:pPr>
      <w:r>
        <w:t>ALD_Functions.R</w:t>
      </w:r>
    </w:p>
    <w:p w14:paraId="2A1C107D" w14:textId="77777777" w:rsidR="00313954" w:rsidRDefault="001C1753" w:rsidP="006A4D5F">
      <w:r>
        <w:lastRenderedPageBreak/>
        <w:t xml:space="preserve">The ModelEntry ALD instance calls the com.pb.tlumip.ald.ALDModel class, which initiates the R program as a process, redirects its console output to the appropriate loggers, and indicates if the module finished normally or not. The specifics of how the process </w:t>
      </w:r>
      <w:r w:rsidR="002C5170">
        <w:t>commands are</w:t>
      </w:r>
      <w:r>
        <w:t xml:space="preserve"> formed come from the following property file keys:</w:t>
      </w:r>
    </w:p>
    <w:p w14:paraId="11B166C0" w14:textId="77777777" w:rsidR="00313954" w:rsidRDefault="001C1753" w:rsidP="00413C9D">
      <w:pPr>
        <w:pStyle w:val="ListParagraph"/>
        <w:numPr>
          <w:ilvl w:val="0"/>
          <w:numId w:val="28"/>
        </w:numPr>
      </w:pPr>
      <w:r w:rsidRPr="006A4D5F">
        <w:rPr>
          <w:b/>
        </w:rPr>
        <w:t>r.executable</w:t>
      </w:r>
      <w:r>
        <w:t xml:space="preserve"> - the path to the R program</w:t>
      </w:r>
    </w:p>
    <w:p w14:paraId="5DBF9755" w14:textId="77777777" w:rsidR="00313954" w:rsidRDefault="001C1753" w:rsidP="00413C9D">
      <w:pPr>
        <w:pStyle w:val="ListParagraph"/>
        <w:numPr>
          <w:ilvl w:val="0"/>
          <w:numId w:val="28"/>
        </w:numPr>
      </w:pPr>
      <w:r w:rsidRPr="006A4D5F">
        <w:rPr>
          <w:b/>
        </w:rPr>
        <w:t>ald.codePath</w:t>
      </w:r>
      <w:r>
        <w:t xml:space="preserve"> - the path to the directory holding the ALD R program files</w:t>
      </w:r>
    </w:p>
    <w:p w14:paraId="1A1D91F1" w14:textId="77777777" w:rsidR="00313954" w:rsidRDefault="001C1753" w:rsidP="00413C9D">
      <w:pPr>
        <w:pStyle w:val="ListParagraph"/>
        <w:numPr>
          <w:ilvl w:val="0"/>
          <w:numId w:val="28"/>
        </w:numPr>
      </w:pPr>
      <w:r w:rsidRPr="006A4D5F">
        <w:rPr>
          <w:b/>
        </w:rPr>
        <w:t>ald.property</w:t>
      </w:r>
      <w:r>
        <w:t xml:space="preserve"> - the path to the ALD-specific property file</w:t>
      </w:r>
    </w:p>
    <w:p w14:paraId="7B7479E7" w14:textId="77777777" w:rsidR="00313954" w:rsidRDefault="001C1753" w:rsidP="00413C9D">
      <w:pPr>
        <w:pStyle w:val="ListParagraph"/>
        <w:numPr>
          <w:ilvl w:val="0"/>
          <w:numId w:val="28"/>
        </w:numPr>
      </w:pPr>
      <w:r w:rsidRPr="006A4D5F">
        <w:rPr>
          <w:b/>
        </w:rPr>
        <w:t>ald.filePath</w:t>
      </w:r>
      <w:r>
        <w:t xml:space="preserve"> - the path to the base output directory (not including the “t” year directory)</w:t>
      </w:r>
    </w:p>
    <w:p w14:paraId="3E758B54" w14:textId="77777777" w:rsidR="00313954" w:rsidRDefault="001C1753" w:rsidP="00413C9D">
      <w:pPr>
        <w:pStyle w:val="ListParagraph"/>
        <w:numPr>
          <w:ilvl w:val="0"/>
          <w:numId w:val="28"/>
        </w:numPr>
      </w:pPr>
      <w:r w:rsidRPr="006A4D5F">
        <w:rPr>
          <w:b/>
        </w:rPr>
        <w:t>nameOfRCode</w:t>
      </w:r>
      <w:r>
        <w:t xml:space="preserve"> - the name of the main ALD program (ALD.R)</w:t>
      </w:r>
    </w:p>
    <w:p w14:paraId="3E6EEB75" w14:textId="77777777" w:rsidR="00313954" w:rsidRDefault="001C1753" w:rsidP="00D90316">
      <w:pPr>
        <w:pStyle w:val="Heading2"/>
      </w:pPr>
      <w:bookmarkStart w:id="50" w:name="h.hb9s25sfdzns" w:colFirst="0" w:colLast="0"/>
      <w:bookmarkStart w:id="51" w:name="_Toc351451870"/>
      <w:bookmarkEnd w:id="50"/>
      <w:r>
        <w:t>SPG1</w:t>
      </w:r>
      <w:bookmarkEnd w:id="51"/>
    </w:p>
    <w:p w14:paraId="404BCE75" w14:textId="77777777" w:rsidR="00313954" w:rsidRDefault="001C1753" w:rsidP="006A4D5F">
      <w:r>
        <w:t>The SPG1 module is called via the com.pb.</w:t>
      </w:r>
      <w:r w:rsidR="002C5170">
        <w:t>tlumip.spg.SPGnew class’s spg1</w:t>
      </w:r>
      <w:r>
        <w:t xml:space="preserve"> method. This method is actually called </w:t>
      </w:r>
      <w:r>
        <w:rPr>
          <w:i/>
        </w:rPr>
        <w:t>twice</w:t>
      </w:r>
      <w:r>
        <w:t>, once without the person-age constraint enabled to get an estimate for the total regional population (the module requires households be forecast, but not the actual population), and then a second time with the person-age constraint using the estimated population from the first run.</w:t>
      </w:r>
    </w:p>
    <w:p w14:paraId="373C2802" w14:textId="77777777" w:rsidR="00313954" w:rsidRDefault="001C1753" w:rsidP="00D90316">
      <w:pPr>
        <w:pStyle w:val="Heading2"/>
      </w:pPr>
      <w:bookmarkStart w:id="52" w:name="h.di1wujarnrke" w:colFirst="0" w:colLast="0"/>
      <w:bookmarkStart w:id="53" w:name="_Toc351451871"/>
      <w:bookmarkEnd w:id="52"/>
      <w:r>
        <w:t>AA</w:t>
      </w:r>
      <w:bookmarkEnd w:id="53"/>
    </w:p>
    <w:p w14:paraId="19D7B5D6" w14:textId="77777777" w:rsidR="00313954" w:rsidRDefault="001C1753" w:rsidP="006A4D5F">
      <w:r>
        <w:t xml:space="preserve">The AA module is unique in that even though it is Java, the ModelEntry class actually creates a new process to run it, rather than calling it directly. This is because the AA code uses classes derived from those used by the ModelEntry (and other module) programs, but which have been modified by HBA to suit the AA module. Because these modifications may have altered the functionality of those classes, but the namespaces remain the same, the ModelEntry program and AA program must be kept </w:t>
      </w:r>
      <w:r w:rsidR="002C5170">
        <w:t>completely</w:t>
      </w:r>
      <w:r>
        <w:t xml:space="preserve"> separate.</w:t>
      </w:r>
    </w:p>
    <w:p w14:paraId="036795CF" w14:textId="77777777" w:rsidR="00313954" w:rsidRDefault="001C1753" w:rsidP="006A4D5F">
      <w:r>
        <w:t xml:space="preserve">Thus, the ModelEntry AA instance calls the com.pb.tlumip.aa.AAModel class, which initiates the AA Java program as a process, specifying the appropriate logging configuration to use, and indicates if the module finished normally or not. The specifics of how the process </w:t>
      </w:r>
      <w:r w:rsidR="002C5170">
        <w:t>commands are</w:t>
      </w:r>
      <w:r>
        <w:t xml:space="preserve"> formed come from the following property file keys:</w:t>
      </w:r>
    </w:p>
    <w:p w14:paraId="37EAC91E" w14:textId="77777777" w:rsidR="00313954" w:rsidRDefault="001C1753" w:rsidP="00413C9D">
      <w:pPr>
        <w:pStyle w:val="ListParagraph"/>
        <w:numPr>
          <w:ilvl w:val="0"/>
          <w:numId w:val="29"/>
        </w:numPr>
      </w:pPr>
      <w:r w:rsidRPr="006A4D5F">
        <w:rPr>
          <w:b/>
        </w:rPr>
        <w:t>aa.command.java</w:t>
      </w:r>
      <w:r>
        <w:t xml:space="preserve"> - the location of the Java program</w:t>
      </w:r>
    </w:p>
    <w:p w14:paraId="4532501A" w14:textId="77777777" w:rsidR="00313954" w:rsidRDefault="001C1753" w:rsidP="00413C9D">
      <w:pPr>
        <w:pStyle w:val="ListParagraph"/>
        <w:numPr>
          <w:ilvl w:val="0"/>
          <w:numId w:val="29"/>
        </w:numPr>
      </w:pPr>
      <w:r w:rsidRPr="006A4D5F">
        <w:rPr>
          <w:b/>
        </w:rPr>
        <w:t>aa.command.max.heap.size</w:t>
      </w:r>
      <w:r>
        <w:t xml:space="preserve"> - the maximum Java memory size for the AA program</w:t>
      </w:r>
    </w:p>
    <w:p w14:paraId="3637C4DF" w14:textId="77777777" w:rsidR="00313954" w:rsidRDefault="001C1753" w:rsidP="00413C9D">
      <w:pPr>
        <w:pStyle w:val="ListParagraph"/>
        <w:numPr>
          <w:ilvl w:val="0"/>
          <w:numId w:val="29"/>
        </w:numPr>
      </w:pPr>
      <w:r w:rsidRPr="006A4D5F">
        <w:rPr>
          <w:b/>
        </w:rPr>
        <w:t>aa.command.log4j.config.file</w:t>
      </w:r>
      <w:r>
        <w:t xml:space="preserve"> - the location of the log4j configuration used by the AA module</w:t>
      </w:r>
    </w:p>
    <w:p w14:paraId="1488672C" w14:textId="77777777" w:rsidR="00313954" w:rsidRDefault="001C1753" w:rsidP="00413C9D">
      <w:pPr>
        <w:pStyle w:val="ListParagraph"/>
        <w:numPr>
          <w:ilvl w:val="0"/>
          <w:numId w:val="29"/>
        </w:numPr>
      </w:pPr>
      <w:r w:rsidRPr="006A4D5F">
        <w:rPr>
          <w:b/>
        </w:rPr>
        <w:t>aa.command.classpath</w:t>
      </w:r>
      <w:r>
        <w:t xml:space="preserve"> - the classpath for the AA module</w:t>
      </w:r>
    </w:p>
    <w:p w14:paraId="4FEAB363" w14:textId="77777777" w:rsidR="00313954" w:rsidRDefault="001C1753" w:rsidP="00413C9D">
      <w:pPr>
        <w:pStyle w:val="ListParagraph"/>
        <w:numPr>
          <w:ilvl w:val="0"/>
          <w:numId w:val="29"/>
        </w:numPr>
      </w:pPr>
      <w:r w:rsidRPr="006A4D5F">
        <w:rPr>
          <w:b/>
        </w:rPr>
        <w:t>aa.command.class</w:t>
      </w:r>
      <w:r>
        <w:t xml:space="preserve"> - the qualified classname of the entry class for the AA module</w:t>
      </w:r>
    </w:p>
    <w:p w14:paraId="79F0C3D7" w14:textId="77777777" w:rsidR="00313954" w:rsidRDefault="001C1753" w:rsidP="006A4D5F">
      <w:r>
        <w:t>As a note, the jar files holding all of the Java code used by AA are held in the /[scenario_name]/model/code/aa/ directory.</w:t>
      </w:r>
    </w:p>
    <w:p w14:paraId="2495F802" w14:textId="77777777" w:rsidR="004224FD" w:rsidRDefault="004224FD" w:rsidP="006A4D5F"/>
    <w:p w14:paraId="28582398" w14:textId="77777777" w:rsidR="00313954" w:rsidRDefault="001C1753" w:rsidP="00D90316">
      <w:pPr>
        <w:pStyle w:val="Heading2"/>
      </w:pPr>
      <w:bookmarkStart w:id="54" w:name="h.2eafssmyd6tw" w:colFirst="0" w:colLast="0"/>
      <w:bookmarkStart w:id="55" w:name="_Toc351451872"/>
      <w:bookmarkEnd w:id="54"/>
      <w:r>
        <w:lastRenderedPageBreak/>
        <w:t>SPG2</w:t>
      </w:r>
      <w:bookmarkEnd w:id="55"/>
    </w:p>
    <w:p w14:paraId="585A40E7" w14:textId="77777777" w:rsidR="00313954" w:rsidRDefault="001C1753" w:rsidP="006A4D5F">
      <w:r>
        <w:t>The SPG2 module is called via the com.pb.tlumip.spg.SPGnew class’s spg2</w:t>
      </w:r>
      <w:r w:rsidR="002C5170">
        <w:t xml:space="preserve"> </w:t>
      </w:r>
      <w:r>
        <w:t>method.</w:t>
      </w:r>
    </w:p>
    <w:p w14:paraId="1978D116" w14:textId="77777777" w:rsidR="00313954" w:rsidRDefault="001C1753" w:rsidP="00D90316">
      <w:pPr>
        <w:pStyle w:val="Heading2"/>
      </w:pPr>
      <w:bookmarkStart w:id="56" w:name="h.cy3hnuavmrnf" w:colFirst="0" w:colLast="0"/>
      <w:bookmarkStart w:id="57" w:name="_Toc351451873"/>
      <w:bookmarkEnd w:id="56"/>
      <w:r>
        <w:t>PT</w:t>
      </w:r>
      <w:bookmarkEnd w:id="57"/>
    </w:p>
    <w:p w14:paraId="4AF9F370" w14:textId="77777777" w:rsidR="00313954" w:rsidRDefault="001C1753" w:rsidP="006A4D5F">
      <w:r>
        <w:t xml:space="preserve">The PT module is a </w:t>
      </w:r>
      <w:r w:rsidR="002C5170">
        <w:t>distributed application framework (</w:t>
      </w:r>
      <w:r>
        <w:t>DAF</w:t>
      </w:r>
      <w:r w:rsidR="002C5170">
        <w:t>)</w:t>
      </w:r>
      <w:r>
        <w:t xml:space="preserve"> application which must be started indirectly by writing a series of commands into the DAF file monitor’s command file. This is achieved via the com.pb.tlumip.ao.StartDafApplication class, which writes a series of commands to the command file to start the DAF node (only one is used in the current setup), start the DAF cluster, and then start the PT application. Then the program waits for an appropriate “done” file to be created which indicates the module has finished. After each DAF initialization step, the program must wait in order to allow for the DAF framework to fully initialize; additionally, the program will pause for a certain length of time between checking to see if the “done” file has been created or not. These wait times can be adjusted via the following properties:</w:t>
      </w:r>
    </w:p>
    <w:p w14:paraId="71FCDD3C" w14:textId="77777777" w:rsidR="00313954" w:rsidRDefault="001C1753" w:rsidP="00413C9D">
      <w:pPr>
        <w:pStyle w:val="ListParagraph"/>
        <w:numPr>
          <w:ilvl w:val="0"/>
          <w:numId w:val="30"/>
        </w:numPr>
      </w:pPr>
      <w:r>
        <w:t>daf.start.node.sleep.time</w:t>
      </w:r>
    </w:p>
    <w:p w14:paraId="0CC046ED" w14:textId="77777777" w:rsidR="00313954" w:rsidRDefault="001C1753" w:rsidP="00413C9D">
      <w:pPr>
        <w:pStyle w:val="ListParagraph"/>
        <w:numPr>
          <w:ilvl w:val="0"/>
          <w:numId w:val="30"/>
        </w:numPr>
      </w:pPr>
      <w:r>
        <w:t>daf.start.cluster.sleep.time</w:t>
      </w:r>
    </w:p>
    <w:p w14:paraId="476DBCF3" w14:textId="77777777" w:rsidR="00313954" w:rsidRDefault="001C1753" w:rsidP="00413C9D">
      <w:pPr>
        <w:pStyle w:val="ListParagraph"/>
        <w:numPr>
          <w:ilvl w:val="0"/>
          <w:numId w:val="30"/>
        </w:numPr>
      </w:pPr>
      <w:r>
        <w:t>daf.done.file.check.sleep.time</w:t>
      </w:r>
    </w:p>
    <w:p w14:paraId="57F6A1B9" w14:textId="77777777" w:rsidR="00313954" w:rsidRPr="00D36EB8" w:rsidRDefault="001C1753" w:rsidP="00D90316">
      <w:pPr>
        <w:pStyle w:val="Heading2"/>
      </w:pPr>
      <w:bookmarkStart w:id="58" w:name="h.2ybgf6zswx6" w:colFirst="0" w:colLast="0"/>
      <w:bookmarkStart w:id="59" w:name="_Toc351451874"/>
      <w:bookmarkEnd w:id="58"/>
      <w:r w:rsidRPr="00D36EB8">
        <w:t>CT</w:t>
      </w:r>
      <w:bookmarkEnd w:id="59"/>
    </w:p>
    <w:p w14:paraId="2BA7222E" w14:textId="77777777" w:rsidR="006D079B" w:rsidRPr="00D36EB8" w:rsidRDefault="001C1753" w:rsidP="006A4D5F">
      <w:r w:rsidRPr="00D36EB8">
        <w:t>The CT module is called via the com.pb.tlumip.ct.CTModel class’s startModel</w:t>
      </w:r>
      <w:r w:rsidR="002C5170" w:rsidRPr="00D36EB8">
        <w:t xml:space="preserve"> </w:t>
      </w:r>
      <w:r w:rsidRPr="00D36EB8">
        <w:t>method</w:t>
      </w:r>
      <w:r w:rsidR="006D079B" w:rsidRPr="00D36EB8">
        <w:t>, which calls an R program specified by the following property:</w:t>
      </w:r>
    </w:p>
    <w:p w14:paraId="45D70EBC" w14:textId="77777777" w:rsidR="006D079B" w:rsidRPr="00A667A0" w:rsidRDefault="006D079B" w:rsidP="00A4080B">
      <w:pPr>
        <w:pStyle w:val="ListParagraph"/>
        <w:numPr>
          <w:ilvl w:val="0"/>
          <w:numId w:val="30"/>
        </w:numPr>
      </w:pPr>
      <w:r w:rsidRPr="00A667A0">
        <w:t>ct.rcode</w:t>
      </w:r>
    </w:p>
    <w:p w14:paraId="665D1BD6" w14:textId="5DC192E3" w:rsidR="00313954" w:rsidRDefault="006D079B">
      <w:r w:rsidRPr="00D36EB8">
        <w:t>The code then executes the remainder of the R scripts in the /[scenario_name]/model/code/ct/ directory.</w:t>
      </w:r>
    </w:p>
    <w:p w14:paraId="1D01BCE8" w14:textId="77777777" w:rsidR="00313954" w:rsidRDefault="001C1753" w:rsidP="00D90316">
      <w:pPr>
        <w:pStyle w:val="Heading2"/>
      </w:pPr>
      <w:bookmarkStart w:id="60" w:name="h.gmlsj91o598" w:colFirst="0" w:colLast="0"/>
      <w:bookmarkStart w:id="61" w:name="_Toc351451875"/>
      <w:bookmarkEnd w:id="60"/>
      <w:r>
        <w:t>ET</w:t>
      </w:r>
      <w:bookmarkEnd w:id="61"/>
    </w:p>
    <w:p w14:paraId="66B8D3CA" w14:textId="77777777" w:rsidR="00313954" w:rsidRDefault="001C1753" w:rsidP="006A4D5F">
      <w:r>
        <w:t>The ETmodule is a Python program located in /[scenario_name]/model/code/GrowET.py. The ModelEntry ET instance calls the com.pb.tlumip.et.ETPythonModel class, which initiates the Python program as a process, redirects its console output to the appropriate loggers, and indicates if the module finished normally or not. The specifics of how the process command are formed come from the following property file keys:</w:t>
      </w:r>
    </w:p>
    <w:p w14:paraId="5BA1DF79" w14:textId="77777777" w:rsidR="00313954" w:rsidRDefault="001C1753" w:rsidP="00413C9D">
      <w:pPr>
        <w:pStyle w:val="ListParagraph"/>
        <w:numPr>
          <w:ilvl w:val="0"/>
          <w:numId w:val="31"/>
        </w:numPr>
      </w:pPr>
      <w:r w:rsidRPr="006A4D5F">
        <w:rPr>
          <w:b/>
        </w:rPr>
        <w:t>python.executable</w:t>
      </w:r>
      <w:r>
        <w:t xml:space="preserve"> - the path to the Python program</w:t>
      </w:r>
    </w:p>
    <w:p w14:paraId="6C06FECB" w14:textId="77777777" w:rsidR="00313954" w:rsidRDefault="001C1753" w:rsidP="00413C9D">
      <w:pPr>
        <w:pStyle w:val="ListParagraph"/>
        <w:numPr>
          <w:ilvl w:val="0"/>
          <w:numId w:val="31"/>
        </w:numPr>
      </w:pPr>
      <w:r w:rsidRPr="006A4D5F">
        <w:rPr>
          <w:b/>
        </w:rPr>
        <w:t>et.python.command</w:t>
      </w:r>
      <w:r>
        <w:t xml:space="preserve"> - the path to the GrowET.py program file</w:t>
      </w:r>
    </w:p>
    <w:p w14:paraId="6369A9C8" w14:textId="77777777" w:rsidR="00313954" w:rsidRDefault="001C1753" w:rsidP="00413C9D">
      <w:pPr>
        <w:pStyle w:val="ListParagraph"/>
        <w:numPr>
          <w:ilvl w:val="0"/>
          <w:numId w:val="31"/>
        </w:numPr>
      </w:pPr>
      <w:r w:rsidRPr="006A4D5F">
        <w:rPr>
          <w:b/>
        </w:rPr>
        <w:t>et.property</w:t>
      </w:r>
      <w:r>
        <w:t xml:space="preserve"> - the path to the ET-specific property file</w:t>
      </w:r>
    </w:p>
    <w:p w14:paraId="67A33732" w14:textId="77777777" w:rsidR="00665FCF" w:rsidRDefault="00665FCF" w:rsidP="00D90316">
      <w:pPr>
        <w:pStyle w:val="Heading2"/>
      </w:pPr>
      <w:bookmarkStart w:id="62" w:name="h.7mu7atkzu0fr" w:colFirst="0" w:colLast="0"/>
      <w:bookmarkStart w:id="63" w:name="h.rlp9159jl6jx" w:colFirst="0" w:colLast="0"/>
      <w:bookmarkStart w:id="64" w:name="_Toc351451877"/>
      <w:bookmarkEnd w:id="62"/>
      <w:bookmarkEnd w:id="63"/>
      <w:r>
        <w:t>TA</w:t>
      </w:r>
    </w:p>
    <w:p w14:paraId="7B895553" w14:textId="77777777" w:rsidR="00665FCF" w:rsidRDefault="002C5170" w:rsidP="0050420B">
      <w:pPr>
        <w:pStyle w:val="Normal1"/>
        <w:rPr>
          <w:rFonts w:asciiTheme="minorHAnsi" w:hAnsiTheme="minorHAnsi"/>
        </w:rPr>
      </w:pPr>
      <w:r>
        <w:rPr>
          <w:rFonts w:asciiTheme="minorHAnsi" w:hAnsiTheme="minorHAnsi"/>
        </w:rPr>
        <w:lastRenderedPageBreak/>
        <w:t xml:space="preserve">The TA module is used to </w:t>
      </w:r>
      <w:r w:rsidRPr="002C5170">
        <w:rPr>
          <w:rFonts w:asciiTheme="minorHAnsi" w:hAnsiTheme="minorHAnsi"/>
        </w:rPr>
        <w:t>extract demand informa</w:t>
      </w:r>
      <w:r>
        <w:rPr>
          <w:rFonts w:asciiTheme="minorHAnsi" w:hAnsiTheme="minorHAnsi"/>
        </w:rPr>
        <w:t xml:space="preserve">tion (by time of day and mode) and to </w:t>
      </w:r>
      <w:r w:rsidR="00665FCF">
        <w:rPr>
          <w:rFonts w:asciiTheme="minorHAnsi" w:hAnsiTheme="minorHAnsi"/>
        </w:rPr>
        <w:t xml:space="preserve">run the traffic (highway) assignment </w:t>
      </w:r>
      <w:r>
        <w:rPr>
          <w:rFonts w:asciiTheme="minorHAnsi" w:hAnsiTheme="minorHAnsi"/>
        </w:rPr>
        <w:t>and skimming procedures</w:t>
      </w:r>
      <w:r w:rsidR="00665FCF">
        <w:rPr>
          <w:rFonts w:asciiTheme="minorHAnsi" w:hAnsiTheme="minorHAnsi"/>
        </w:rPr>
        <w:t>. The ac</w:t>
      </w:r>
      <w:r w:rsidR="004224FD">
        <w:rPr>
          <w:rFonts w:asciiTheme="minorHAnsi" w:hAnsiTheme="minorHAnsi"/>
        </w:rPr>
        <w:t xml:space="preserve">tual module is the </w:t>
      </w:r>
      <w:r w:rsidR="00665FCF" w:rsidRPr="004224FD">
        <w:rPr>
          <w:rFonts w:asciiTheme="minorHAnsi" w:hAnsiTheme="minorHAnsi"/>
        </w:rPr>
        <w:t>SWIM_VISUM_Main.py</w:t>
      </w:r>
      <w:r w:rsidR="004224FD">
        <w:rPr>
          <w:rFonts w:asciiTheme="minorHAnsi" w:hAnsiTheme="minorHAnsi"/>
        </w:rPr>
        <w:t xml:space="preserve"> script located in the </w:t>
      </w:r>
      <w:r w:rsidR="004224FD" w:rsidRPr="004224FD">
        <w:rPr>
          <w:rFonts w:asciiTheme="minorHAnsi" w:hAnsiTheme="minorHAnsi"/>
        </w:rPr>
        <w:t>[</w:t>
      </w:r>
      <w:r w:rsidR="004224FD">
        <w:rPr>
          <w:rFonts w:asciiTheme="minorHAnsi" w:hAnsiTheme="minorHAnsi"/>
        </w:rPr>
        <w:t xml:space="preserve">scenario_name]/model/code/Visum folder.  </w:t>
      </w:r>
      <w:r w:rsidR="00665FCF">
        <w:rPr>
          <w:rFonts w:asciiTheme="minorHAnsi" w:hAnsiTheme="minorHAnsi"/>
        </w:rPr>
        <w:t xml:space="preserve"> </w:t>
      </w:r>
      <w:r w:rsidR="004224FD">
        <w:rPr>
          <w:rFonts w:asciiTheme="minorHAnsi" w:hAnsiTheme="minorHAnsi"/>
        </w:rPr>
        <w:t xml:space="preserve">The program </w:t>
      </w:r>
      <w:r w:rsidR="00665FCF">
        <w:rPr>
          <w:rFonts w:asciiTheme="minorHAnsi" w:hAnsiTheme="minorHAnsi"/>
        </w:rPr>
        <w:t xml:space="preserve">opens </w:t>
      </w:r>
      <w:r w:rsidR="004224FD">
        <w:rPr>
          <w:rFonts w:asciiTheme="minorHAnsi" w:hAnsiTheme="minorHAnsi"/>
        </w:rPr>
        <w:t xml:space="preserve">the </w:t>
      </w:r>
      <w:r w:rsidR="00665FCF">
        <w:rPr>
          <w:rFonts w:asciiTheme="minorHAnsi" w:hAnsiTheme="minorHAnsi"/>
        </w:rPr>
        <w:t>VISUM version file</w:t>
      </w:r>
      <w:r w:rsidR="004224FD">
        <w:rPr>
          <w:rFonts w:asciiTheme="minorHAnsi" w:hAnsiTheme="minorHAnsi"/>
        </w:rPr>
        <w:t xml:space="preserve"> stored in the year output folder</w:t>
      </w:r>
      <w:r w:rsidR="00665FCF">
        <w:rPr>
          <w:rFonts w:asciiTheme="minorHAnsi" w:hAnsiTheme="minorHAnsi"/>
        </w:rPr>
        <w:t xml:space="preserve">, prepares the assignments, runs the assignment, </w:t>
      </w:r>
      <w:r w:rsidR="004224FD">
        <w:rPr>
          <w:rFonts w:asciiTheme="minorHAnsi" w:hAnsiTheme="minorHAnsi"/>
        </w:rPr>
        <w:t xml:space="preserve">and </w:t>
      </w:r>
      <w:r w:rsidR="00665FCF">
        <w:rPr>
          <w:rFonts w:asciiTheme="minorHAnsi" w:hAnsiTheme="minorHAnsi"/>
        </w:rPr>
        <w:t xml:space="preserve">writes out assignment results and skims. The </w:t>
      </w:r>
      <w:r w:rsidR="004224FD">
        <w:rPr>
          <w:rFonts w:asciiTheme="minorHAnsi" w:hAnsiTheme="minorHAnsi"/>
        </w:rPr>
        <w:t xml:space="preserve">multi-class </w:t>
      </w:r>
      <w:r w:rsidR="00665FCF">
        <w:rPr>
          <w:rFonts w:asciiTheme="minorHAnsi" w:hAnsiTheme="minorHAnsi"/>
        </w:rPr>
        <w:t>assignment is run for</w:t>
      </w:r>
      <w:r w:rsidR="004224FD">
        <w:rPr>
          <w:rFonts w:asciiTheme="minorHAnsi" w:hAnsiTheme="minorHAnsi"/>
        </w:rPr>
        <w:t xml:space="preserve"> auto and truck classes and is run twice – once for </w:t>
      </w:r>
      <w:r w:rsidR="00665FCF">
        <w:rPr>
          <w:rFonts w:asciiTheme="minorHAnsi" w:hAnsiTheme="minorHAnsi"/>
        </w:rPr>
        <w:t xml:space="preserve">peak and </w:t>
      </w:r>
      <w:r w:rsidR="004224FD">
        <w:rPr>
          <w:rFonts w:asciiTheme="minorHAnsi" w:hAnsiTheme="minorHAnsi"/>
        </w:rPr>
        <w:t>once for offpeak</w:t>
      </w:r>
      <w:r w:rsidR="00665FCF">
        <w:rPr>
          <w:rFonts w:asciiTheme="minorHAnsi" w:hAnsiTheme="minorHAnsi"/>
        </w:rPr>
        <w:t>.</w:t>
      </w:r>
    </w:p>
    <w:p w14:paraId="5E9B3B06" w14:textId="77777777" w:rsidR="00293593" w:rsidRDefault="00293593" w:rsidP="00293593">
      <w:pPr>
        <w:pStyle w:val="Heading2"/>
      </w:pPr>
      <w:r>
        <w:t>TR</w:t>
      </w:r>
    </w:p>
    <w:p w14:paraId="04344859" w14:textId="77777777" w:rsidR="00293593" w:rsidRPr="0050420B" w:rsidRDefault="00293593" w:rsidP="0050420B">
      <w:pPr>
        <w:pStyle w:val="Normal1"/>
        <w:rPr>
          <w:rFonts w:asciiTheme="minorHAnsi" w:hAnsiTheme="minorHAnsi"/>
        </w:rPr>
      </w:pPr>
      <w:r>
        <w:rPr>
          <w:rFonts w:asciiTheme="minorHAnsi" w:hAnsiTheme="minorHAnsi"/>
        </w:rPr>
        <w:t xml:space="preserve">The TR module is used to run the transit assignment </w:t>
      </w:r>
      <w:r w:rsidR="004224FD">
        <w:rPr>
          <w:rFonts w:asciiTheme="minorHAnsi" w:hAnsiTheme="minorHAnsi"/>
        </w:rPr>
        <w:t>and skimming procedures</w:t>
      </w:r>
      <w:r>
        <w:rPr>
          <w:rFonts w:asciiTheme="minorHAnsi" w:hAnsiTheme="minorHAnsi"/>
        </w:rPr>
        <w:t xml:space="preserve">. </w:t>
      </w:r>
      <w:r w:rsidR="004224FD">
        <w:rPr>
          <w:rFonts w:asciiTheme="minorHAnsi" w:hAnsiTheme="minorHAnsi"/>
        </w:rPr>
        <w:t xml:space="preserve">The actual module is the </w:t>
      </w:r>
      <w:r w:rsidR="004224FD" w:rsidRPr="004224FD">
        <w:rPr>
          <w:rFonts w:asciiTheme="minorHAnsi" w:hAnsiTheme="minorHAnsi"/>
        </w:rPr>
        <w:t>SWIM_VISUM_Main.py</w:t>
      </w:r>
      <w:r w:rsidR="004224FD">
        <w:rPr>
          <w:rFonts w:asciiTheme="minorHAnsi" w:hAnsiTheme="minorHAnsi"/>
        </w:rPr>
        <w:t xml:space="preserve"> script located in the </w:t>
      </w:r>
      <w:r w:rsidR="004224FD" w:rsidRPr="004224FD">
        <w:rPr>
          <w:rFonts w:asciiTheme="minorHAnsi" w:hAnsiTheme="minorHAnsi"/>
        </w:rPr>
        <w:t>[</w:t>
      </w:r>
      <w:r w:rsidR="004224FD">
        <w:rPr>
          <w:rFonts w:asciiTheme="minorHAnsi" w:hAnsiTheme="minorHAnsi"/>
        </w:rPr>
        <w:t>scenario_name]/model/code/Visum folder.   The program opens the VISUM version file stored in the year output folder</w:t>
      </w:r>
      <w:r>
        <w:rPr>
          <w:rFonts w:asciiTheme="minorHAnsi" w:hAnsiTheme="minorHAnsi"/>
        </w:rPr>
        <w:t xml:space="preserve">, prepares the assignments, runs the assignment, </w:t>
      </w:r>
      <w:r w:rsidR="004224FD">
        <w:rPr>
          <w:rFonts w:asciiTheme="minorHAnsi" w:hAnsiTheme="minorHAnsi"/>
        </w:rPr>
        <w:t xml:space="preserve">and </w:t>
      </w:r>
      <w:r>
        <w:rPr>
          <w:rFonts w:asciiTheme="minorHAnsi" w:hAnsiTheme="minorHAnsi"/>
        </w:rPr>
        <w:t>writes out assignment results and skims</w:t>
      </w:r>
      <w:r w:rsidR="004224FD">
        <w:rPr>
          <w:rFonts w:asciiTheme="minorHAnsi" w:hAnsiTheme="minorHAnsi"/>
        </w:rPr>
        <w:t xml:space="preserve">.  </w:t>
      </w:r>
      <w:r>
        <w:rPr>
          <w:rFonts w:asciiTheme="minorHAnsi" w:hAnsiTheme="minorHAnsi"/>
        </w:rPr>
        <w:t xml:space="preserve">The assignment is run for </w:t>
      </w:r>
      <w:r w:rsidR="004224FD">
        <w:rPr>
          <w:rFonts w:asciiTheme="minorHAnsi" w:hAnsiTheme="minorHAnsi"/>
        </w:rPr>
        <w:t xml:space="preserve">both short and long distance trips for </w:t>
      </w:r>
      <w:r>
        <w:rPr>
          <w:rFonts w:asciiTheme="minorHAnsi" w:hAnsiTheme="minorHAnsi"/>
        </w:rPr>
        <w:t xml:space="preserve">both the peak and offpeak time periods. </w:t>
      </w:r>
    </w:p>
    <w:p w14:paraId="64C838C6" w14:textId="77777777" w:rsidR="00313954" w:rsidRDefault="001C1753" w:rsidP="00D90316">
      <w:pPr>
        <w:pStyle w:val="Heading2"/>
      </w:pPr>
      <w:r>
        <w:t>SL</w:t>
      </w:r>
      <w:bookmarkEnd w:id="64"/>
    </w:p>
    <w:p w14:paraId="7036F7D7" w14:textId="77777777" w:rsidR="00313954" w:rsidRDefault="001C1753" w:rsidP="006A4D5F">
      <w:r>
        <w:t xml:space="preserve">The </w:t>
      </w:r>
      <w:r w:rsidR="005707E3">
        <w:t>SL</w:t>
      </w:r>
      <w:r>
        <w:t xml:space="preserve"> module is called via the com.pb.tlumip.sl</w:t>
      </w:r>
      <w:r w:rsidR="004224FD">
        <w:t xml:space="preserve">.SelectLink class’s runStages </w:t>
      </w:r>
      <w:r>
        <w:t>method. This method takes the stage to run as its parameter, of which the following stages are available (the stage “key” used as a parameter to the main call are listed in parentheses; this key is specified using the sl.mode property):</w:t>
      </w:r>
    </w:p>
    <w:p w14:paraId="07CEF33D" w14:textId="77777777" w:rsidR="00313954" w:rsidRDefault="001C1753" w:rsidP="00413C9D">
      <w:pPr>
        <w:pStyle w:val="ListParagraph"/>
        <w:numPr>
          <w:ilvl w:val="0"/>
          <w:numId w:val="32"/>
        </w:numPr>
      </w:pPr>
      <w:r w:rsidRPr="006A4D5F">
        <w:rPr>
          <w:b/>
        </w:rPr>
        <w:t>generate select link data</w:t>
      </w:r>
      <w:r>
        <w:t xml:space="preserve"> (“d”)</w:t>
      </w:r>
    </w:p>
    <w:p w14:paraId="29560FA7" w14:textId="77777777" w:rsidR="00313954" w:rsidRDefault="001C1753" w:rsidP="00413C9D">
      <w:pPr>
        <w:pStyle w:val="ListParagraph"/>
        <w:numPr>
          <w:ilvl w:val="0"/>
          <w:numId w:val="32"/>
        </w:numPr>
      </w:pPr>
      <w:r w:rsidRPr="006A4D5F">
        <w:rPr>
          <w:b/>
        </w:rPr>
        <w:t>append select link to trips</w:t>
      </w:r>
      <w:r>
        <w:t xml:space="preserve"> (“a”)</w:t>
      </w:r>
    </w:p>
    <w:p w14:paraId="65A33EC0" w14:textId="77777777" w:rsidR="00313954" w:rsidRDefault="001C1753" w:rsidP="00D90316">
      <w:pPr>
        <w:pStyle w:val="Heading2"/>
      </w:pPr>
      <w:bookmarkStart w:id="65" w:name="h.u535n66ubjvj" w:colFirst="0" w:colLast="0"/>
      <w:bookmarkStart w:id="66" w:name="_Toc351451878"/>
      <w:bookmarkEnd w:id="65"/>
      <w:r>
        <w:t>VIZ</w:t>
      </w:r>
      <w:bookmarkEnd w:id="66"/>
    </w:p>
    <w:p w14:paraId="42AB37B9" w14:textId="77777777" w:rsidR="00313954" w:rsidRDefault="001C1753" w:rsidP="006A4D5F">
      <w:r>
        <w:t xml:space="preserve">The VIZ module creates the visualization database and operates through the com.pb.tlumip.ao.VizDbBuilder class. The </w:t>
      </w:r>
      <w:r w:rsidR="004224FD">
        <w:t xml:space="preserve">following R </w:t>
      </w:r>
      <w:r>
        <w:t xml:space="preserve">programs </w:t>
      </w:r>
      <w:r w:rsidR="004224FD">
        <w:t xml:space="preserve">are </w:t>
      </w:r>
      <w:r>
        <w:t xml:space="preserve">used to build the visualization database </w:t>
      </w:r>
      <w:r w:rsidR="004224FD">
        <w:t>and are</w:t>
      </w:r>
      <w:r>
        <w:t xml:space="preserve"> located in the /[scenario_name]/model/code/viz/ directory:</w:t>
      </w:r>
    </w:p>
    <w:p w14:paraId="3D85843B" w14:textId="77777777" w:rsidR="00313954" w:rsidRDefault="001C1753" w:rsidP="00413C9D">
      <w:pPr>
        <w:pStyle w:val="ListParagraph"/>
        <w:numPr>
          <w:ilvl w:val="0"/>
          <w:numId w:val="33"/>
        </w:numPr>
      </w:pPr>
      <w:r>
        <w:t>build_Viz_DB.R</w:t>
      </w:r>
      <w:r w:rsidR="00F56537">
        <w:t xml:space="preserve"> - builds the visualization database for a single year</w:t>
      </w:r>
    </w:p>
    <w:p w14:paraId="462EA4F9" w14:textId="77777777" w:rsidR="00313954" w:rsidRDefault="001C1753" w:rsidP="00413C9D">
      <w:pPr>
        <w:pStyle w:val="ListParagraph"/>
        <w:numPr>
          <w:ilvl w:val="0"/>
          <w:numId w:val="33"/>
        </w:numPr>
      </w:pPr>
      <w:r>
        <w:t>all_Viz_DB.R</w:t>
      </w:r>
      <w:r w:rsidR="00F56537">
        <w:t xml:space="preserve"> - combines the individual databases into a single database</w:t>
      </w:r>
    </w:p>
    <w:p w14:paraId="067BC09F" w14:textId="77777777" w:rsidR="00313954" w:rsidRDefault="001C1753" w:rsidP="006A4D5F">
      <w:r>
        <w:t>The build_Viz_DB.R program builds the visualization database for a single year, and the all_Viz_DB.R program combines the individual databases into a single database. Because of memory and processing constraints, all of a given model run’s individual year databases cannot be created in parallel; “full” model year database builds (those which include the transport modules) take up a large amount of memory, and overall the number of parallel database builds should not exceed the number of processors (though it may be lower due to memory limitations). There is no general algorithmic way to determine the best prescription for a given system, so the modeler may need to adjust this via the following properties:</w:t>
      </w:r>
    </w:p>
    <w:p w14:paraId="54995745" w14:textId="77777777" w:rsidR="00313954" w:rsidRDefault="001C1753" w:rsidP="00413C9D">
      <w:pPr>
        <w:pStyle w:val="ListParagraph"/>
        <w:numPr>
          <w:ilvl w:val="0"/>
          <w:numId w:val="34"/>
        </w:numPr>
      </w:pPr>
      <w:r w:rsidRPr="006A4D5F">
        <w:rPr>
          <w:b/>
        </w:rPr>
        <w:t>viz.max.concurrent.ts</w:t>
      </w:r>
      <w:r>
        <w:t xml:space="preserve"> - the maximum number of concurrent transport year database builds</w:t>
      </w:r>
    </w:p>
    <w:p w14:paraId="19B5E529" w14:textId="77777777" w:rsidR="00313954" w:rsidRDefault="001C1753" w:rsidP="00413C9D">
      <w:pPr>
        <w:pStyle w:val="ListParagraph"/>
        <w:numPr>
          <w:ilvl w:val="0"/>
          <w:numId w:val="34"/>
        </w:numPr>
      </w:pPr>
      <w:r w:rsidRPr="006A4D5F">
        <w:rPr>
          <w:b/>
        </w:rPr>
        <w:lastRenderedPageBreak/>
        <w:t>viz.max.concurrent.total</w:t>
      </w:r>
      <w:r>
        <w:t xml:space="preserve"> - the maximum number of </w:t>
      </w:r>
      <w:r w:rsidRPr="006A4D5F">
        <w:rPr>
          <w:i/>
        </w:rPr>
        <w:t>total</w:t>
      </w:r>
      <w:r>
        <w:t xml:space="preserve"> year database builds (transport plus non-transport)</w:t>
      </w:r>
    </w:p>
    <w:p w14:paraId="7225095E" w14:textId="77777777" w:rsidR="00313954" w:rsidRDefault="001C1753" w:rsidP="006A4D5F">
      <w:r>
        <w:t>The defaults for these (2 and 8) are a good place to start, but the modeler is encouraged to modify them to either increase performance or rectify any out-of-memory or memory/processing bottlenecks that may arise on a given computer setup.</w:t>
      </w:r>
    </w:p>
    <w:p w14:paraId="11E55330" w14:textId="77777777" w:rsidR="00313954" w:rsidRDefault="001C1753" w:rsidP="006A4D5F">
      <w:r>
        <w:t>The actual command used to build the databases is specified through the following properties:</w:t>
      </w:r>
    </w:p>
    <w:p w14:paraId="25B50B9E" w14:textId="77777777" w:rsidR="00313954" w:rsidRDefault="001C1753" w:rsidP="00413C9D">
      <w:pPr>
        <w:pStyle w:val="ListParagraph"/>
        <w:numPr>
          <w:ilvl w:val="0"/>
          <w:numId w:val="35"/>
        </w:numPr>
      </w:pPr>
      <w:r w:rsidRPr="006A4D5F">
        <w:rPr>
          <w:b/>
        </w:rPr>
        <w:t>t.year.prefix</w:t>
      </w:r>
      <w:r>
        <w:t xml:space="preserve"> - the prefix of the folders holding the outputs for a given year (“t”)</w:t>
      </w:r>
    </w:p>
    <w:p w14:paraId="2D8B6233" w14:textId="77777777" w:rsidR="00313954" w:rsidRDefault="001C1753" w:rsidP="00413C9D">
      <w:pPr>
        <w:pStyle w:val="ListParagraph"/>
        <w:numPr>
          <w:ilvl w:val="0"/>
          <w:numId w:val="35"/>
        </w:numPr>
      </w:pPr>
      <w:r w:rsidRPr="006A4D5F">
        <w:rPr>
          <w:b/>
        </w:rPr>
        <w:t>scenario.outputs</w:t>
      </w:r>
      <w:r>
        <w:t xml:space="preserve"> - the path to the base output directory (not including the “t” year directory)</w:t>
      </w:r>
    </w:p>
    <w:p w14:paraId="57430209" w14:textId="77777777" w:rsidR="00313954" w:rsidRDefault="001C1753" w:rsidP="00413C9D">
      <w:pPr>
        <w:pStyle w:val="ListParagraph"/>
        <w:numPr>
          <w:ilvl w:val="0"/>
          <w:numId w:val="35"/>
        </w:numPr>
      </w:pPr>
      <w:r w:rsidRPr="006A4D5F">
        <w:rPr>
          <w:b/>
        </w:rPr>
        <w:t>viz.is.ts.year.indicator.file</w:t>
      </w:r>
      <w:r>
        <w:t xml:space="preserve"> - the name of the file whose presence is used to indicate whether or not a given year is a transport year or not</w:t>
      </w:r>
    </w:p>
    <w:p w14:paraId="40B2065C" w14:textId="77777777" w:rsidR="00313954" w:rsidRDefault="001C1753" w:rsidP="00413C9D">
      <w:pPr>
        <w:pStyle w:val="ListParagraph"/>
        <w:numPr>
          <w:ilvl w:val="0"/>
          <w:numId w:val="35"/>
        </w:numPr>
      </w:pPr>
      <w:r w:rsidRPr="006A4D5F">
        <w:rPr>
          <w:b/>
        </w:rPr>
        <w:t>viz.build.command.list</w:t>
      </w:r>
      <w:r>
        <w:t xml:space="preserve"> - the command list for building the individual year database</w:t>
      </w:r>
    </w:p>
    <w:p w14:paraId="08AAD144" w14:textId="77777777" w:rsidR="00313954" w:rsidRDefault="001C1753" w:rsidP="00413C9D">
      <w:pPr>
        <w:pStyle w:val="ListParagraph"/>
        <w:numPr>
          <w:ilvl w:val="0"/>
          <w:numId w:val="35"/>
        </w:numPr>
      </w:pPr>
      <w:r w:rsidRPr="006A4D5F">
        <w:rPr>
          <w:b/>
        </w:rPr>
        <w:t>viz.combine.command.list</w:t>
      </w:r>
      <w:r>
        <w:t xml:space="preserve"> - the command list for combining the years’s databases</w:t>
      </w:r>
    </w:p>
    <w:p w14:paraId="1C2AC904" w14:textId="77777777" w:rsidR="00313954" w:rsidRDefault="001C1753" w:rsidP="006A4D5F">
      <w:r>
        <w:t>The “command.list” properties use a special format:</w:t>
      </w:r>
    </w:p>
    <w:p w14:paraId="306E517B" w14:textId="77777777" w:rsidR="00313954" w:rsidRDefault="001C1753" w:rsidP="006A4D5F">
      <w:r>
        <w:tab/>
        <w:t>[arg1,arg2,...]</w:t>
      </w:r>
    </w:p>
    <w:p w14:paraId="1338A9E9" w14:textId="77777777" w:rsidR="00313954" w:rsidRDefault="001C1753" w:rsidP="006A4D5F">
      <w:r>
        <w:t>where argN is the Nth argument in the command. If an argument is surrounde by pipes (</w:t>
      </w:r>
      <w:r>
        <w:rPr>
          <w:i/>
        </w:rPr>
        <w:t>i.e.</w:t>
      </w:r>
      <w:r>
        <w:t xml:space="preserve"> |arg1|) then that argument is assumed to be a property key, and is filled in with that property key’s value.</w:t>
      </w:r>
    </w:p>
    <w:p w14:paraId="7FDB1B65" w14:textId="77777777" w:rsidR="00313954" w:rsidRDefault="001C1753" w:rsidP="006A4D5F">
      <w:r>
        <w:t>Additionally, the following properties can be used to perform some post-build operations, if the database build process finished correctly:</w:t>
      </w:r>
    </w:p>
    <w:p w14:paraId="13B6E409" w14:textId="77777777" w:rsidR="00313954" w:rsidRDefault="001C1753" w:rsidP="00413C9D">
      <w:pPr>
        <w:pStyle w:val="ListParagraph"/>
        <w:numPr>
          <w:ilvl w:val="0"/>
          <w:numId w:val="36"/>
        </w:numPr>
      </w:pPr>
      <w:r w:rsidRPr="006A4D5F">
        <w:rPr>
          <w:b/>
        </w:rPr>
        <w:t>viz.delete.subyear.dbs</w:t>
      </w:r>
      <w:r>
        <w:t xml:space="preserve"> - if “true”, then when the database building process is finished, the individual year databases will be deleted</w:t>
      </w:r>
    </w:p>
    <w:p w14:paraId="6A56E7F0" w14:textId="77777777" w:rsidR="00313954" w:rsidRDefault="001C1753" w:rsidP="00413C9D">
      <w:pPr>
        <w:pStyle w:val="ListParagraph"/>
        <w:numPr>
          <w:ilvl w:val="0"/>
          <w:numId w:val="36"/>
        </w:numPr>
      </w:pPr>
      <w:r w:rsidRPr="006A4D5F">
        <w:rPr>
          <w:b/>
        </w:rPr>
        <w:t>viz.zip.final.db</w:t>
      </w:r>
      <w:r>
        <w:t xml:space="preserve"> - if “true”, then the final database will be compressed into a zip file when the process is finished</w:t>
      </w:r>
    </w:p>
    <w:p w14:paraId="230CC4A5" w14:textId="77777777" w:rsidR="00313954" w:rsidRDefault="001C1753" w:rsidP="00413C9D">
      <w:pPr>
        <w:pStyle w:val="ListParagraph"/>
        <w:numPr>
          <w:ilvl w:val="0"/>
          <w:numId w:val="36"/>
        </w:numPr>
      </w:pPr>
      <w:r w:rsidRPr="006A4D5F">
        <w:rPr>
          <w:b/>
        </w:rPr>
        <w:t>viz.subyear.dbs.wildcard</w:t>
      </w:r>
      <w:r>
        <w:t xml:space="preserve"> - the (wildcard) path to the individual year databases used to delete them when viz.delete.subyear.dbs is true</w:t>
      </w:r>
    </w:p>
    <w:p w14:paraId="3BE0BB58" w14:textId="77777777" w:rsidR="00313954" w:rsidRDefault="001C1753" w:rsidP="00413C9D">
      <w:pPr>
        <w:pStyle w:val="ListParagraph"/>
        <w:numPr>
          <w:ilvl w:val="0"/>
          <w:numId w:val="36"/>
        </w:numPr>
      </w:pPr>
      <w:r w:rsidRPr="006A4D5F">
        <w:rPr>
          <w:b/>
        </w:rPr>
        <w:t>viz.final.db</w:t>
      </w:r>
      <w:r>
        <w:t xml:space="preserve"> - the path to the final viz database</w:t>
      </w:r>
    </w:p>
    <w:p w14:paraId="377FEACC" w14:textId="77777777" w:rsidR="00313954" w:rsidRDefault="001C1753" w:rsidP="00413C9D">
      <w:pPr>
        <w:pStyle w:val="ListParagraph"/>
        <w:numPr>
          <w:ilvl w:val="0"/>
          <w:numId w:val="36"/>
        </w:numPr>
      </w:pPr>
      <w:r w:rsidRPr="006A4D5F">
        <w:rPr>
          <w:b/>
        </w:rPr>
        <w:t>viz.zip.file</w:t>
      </w:r>
      <w:r>
        <w:t xml:space="preserve"> - the path to the zipped database (if used)</w:t>
      </w:r>
    </w:p>
    <w:p w14:paraId="415F670E" w14:textId="77777777" w:rsidR="00313954" w:rsidRDefault="001C1753" w:rsidP="00D90316">
      <w:pPr>
        <w:pStyle w:val="Heading2"/>
      </w:pPr>
      <w:bookmarkStart w:id="67" w:name="h.hljwvh31dqg6" w:colFirst="0" w:colLast="0"/>
      <w:bookmarkStart w:id="68" w:name="_Toc351451879"/>
      <w:bookmarkEnd w:id="67"/>
      <w:r>
        <w:t>MICROVIZ</w:t>
      </w:r>
      <w:bookmarkEnd w:id="68"/>
    </w:p>
    <w:p w14:paraId="040160DA" w14:textId="77777777" w:rsidR="00313954" w:rsidRDefault="001C1753" w:rsidP="006A4D5F">
      <w:r>
        <w:t>The MICROVIZ module runs identically to the VIZ module, only with different keys for some of the properties used to control the database creation and post-build operations:</w:t>
      </w:r>
    </w:p>
    <w:p w14:paraId="43ED39BA" w14:textId="77777777" w:rsidR="00313954" w:rsidRDefault="001C1753" w:rsidP="00413C9D">
      <w:pPr>
        <w:pStyle w:val="ListParagraph"/>
        <w:numPr>
          <w:ilvl w:val="0"/>
          <w:numId w:val="37"/>
        </w:numPr>
      </w:pPr>
      <w:r w:rsidRPr="006A4D5F">
        <w:rPr>
          <w:b/>
        </w:rPr>
        <w:t>microviz.build.command.list</w:t>
      </w:r>
      <w:r>
        <w:t xml:space="preserve"> - replaces viz.build.command.list</w:t>
      </w:r>
    </w:p>
    <w:p w14:paraId="7ECC66B0" w14:textId="77777777" w:rsidR="00313954" w:rsidRDefault="001C1753" w:rsidP="00413C9D">
      <w:pPr>
        <w:pStyle w:val="ListParagraph"/>
        <w:numPr>
          <w:ilvl w:val="0"/>
          <w:numId w:val="37"/>
        </w:numPr>
      </w:pPr>
      <w:r w:rsidRPr="006A4D5F">
        <w:rPr>
          <w:b/>
        </w:rPr>
        <w:t>microviz.combine.command.list</w:t>
      </w:r>
      <w:r>
        <w:t xml:space="preserve"> - replaces</w:t>
      </w:r>
      <w:r w:rsidRPr="006A4D5F">
        <w:rPr>
          <w:b/>
        </w:rPr>
        <w:t xml:space="preserve"> </w:t>
      </w:r>
      <w:r>
        <w:t>viz.combine.command.list</w:t>
      </w:r>
    </w:p>
    <w:p w14:paraId="028C7124" w14:textId="77777777" w:rsidR="00313954" w:rsidRDefault="001C1753" w:rsidP="00413C9D">
      <w:pPr>
        <w:pStyle w:val="ListParagraph"/>
        <w:numPr>
          <w:ilvl w:val="0"/>
          <w:numId w:val="37"/>
        </w:numPr>
      </w:pPr>
      <w:r w:rsidRPr="006A4D5F">
        <w:rPr>
          <w:b/>
        </w:rPr>
        <w:t>viz.micro.delete.subyear.dbs</w:t>
      </w:r>
      <w:r>
        <w:t xml:space="preserve"> - replaces viz.delete.subyear.dbs</w:t>
      </w:r>
    </w:p>
    <w:p w14:paraId="60DD27A6" w14:textId="77777777" w:rsidR="00313954" w:rsidRDefault="001C1753" w:rsidP="00413C9D">
      <w:pPr>
        <w:pStyle w:val="ListParagraph"/>
        <w:numPr>
          <w:ilvl w:val="0"/>
          <w:numId w:val="37"/>
        </w:numPr>
      </w:pPr>
      <w:r w:rsidRPr="006A4D5F">
        <w:rPr>
          <w:b/>
        </w:rPr>
        <w:t>viz.micro.zip.final.db</w:t>
      </w:r>
      <w:r>
        <w:t xml:space="preserve"> - replaces viz.zip.final.db</w:t>
      </w:r>
    </w:p>
    <w:p w14:paraId="1F4706A4" w14:textId="77777777" w:rsidR="00313954" w:rsidRDefault="001C1753" w:rsidP="00413C9D">
      <w:pPr>
        <w:pStyle w:val="ListParagraph"/>
        <w:numPr>
          <w:ilvl w:val="0"/>
          <w:numId w:val="37"/>
        </w:numPr>
      </w:pPr>
      <w:r w:rsidRPr="006A4D5F">
        <w:rPr>
          <w:b/>
        </w:rPr>
        <w:t>viz.micro.subyear.dbs.wildcard</w:t>
      </w:r>
      <w:r>
        <w:t xml:space="preserve"> - replaces viz.subyear.dbs.wildcard</w:t>
      </w:r>
    </w:p>
    <w:p w14:paraId="02D68B50" w14:textId="77777777" w:rsidR="00313954" w:rsidRDefault="001C1753" w:rsidP="00413C9D">
      <w:pPr>
        <w:pStyle w:val="ListParagraph"/>
        <w:numPr>
          <w:ilvl w:val="0"/>
          <w:numId w:val="37"/>
        </w:numPr>
      </w:pPr>
      <w:r w:rsidRPr="006A4D5F">
        <w:rPr>
          <w:b/>
        </w:rPr>
        <w:lastRenderedPageBreak/>
        <w:t>viz.micro.final.db</w:t>
      </w:r>
      <w:r>
        <w:t xml:space="preserve"> - replaces viz.final.db</w:t>
      </w:r>
    </w:p>
    <w:p w14:paraId="7BAB2558" w14:textId="77777777" w:rsidR="00313954" w:rsidRDefault="001C1753" w:rsidP="00413C9D">
      <w:pPr>
        <w:pStyle w:val="ListParagraph"/>
        <w:numPr>
          <w:ilvl w:val="0"/>
          <w:numId w:val="37"/>
        </w:numPr>
      </w:pPr>
      <w:r w:rsidRPr="006A4D5F">
        <w:rPr>
          <w:b/>
        </w:rPr>
        <w:t>viz.micro.zip.file</w:t>
      </w:r>
      <w:r>
        <w:t xml:space="preserve"> - replaces viz.zip.file</w:t>
      </w:r>
    </w:p>
    <w:p w14:paraId="6FC4A465" w14:textId="77777777" w:rsidR="00F56537" w:rsidRDefault="00F56537">
      <w:pPr>
        <w:rPr>
          <w:rFonts w:ascii="Times New Roman" w:eastAsia="Times New Roman" w:hAnsi="Times New Roman" w:cs="Times New Roman"/>
          <w:b/>
          <w:color w:val="000000"/>
          <w:sz w:val="36"/>
        </w:rPr>
      </w:pPr>
      <w:bookmarkStart w:id="69" w:name="h.2l0f6ttduni2" w:colFirst="0" w:colLast="0"/>
      <w:bookmarkStart w:id="70" w:name="_Toc351451880"/>
      <w:bookmarkEnd w:id="69"/>
      <w:r>
        <w:br w:type="page"/>
      </w:r>
    </w:p>
    <w:p w14:paraId="65E3982C" w14:textId="27B1639A" w:rsidR="00313954" w:rsidRDefault="00AE5F86">
      <w:pPr>
        <w:pStyle w:val="Heading1"/>
      </w:pPr>
      <w:bookmarkStart w:id="71" w:name="_Toc432069251"/>
      <w:r>
        <w:lastRenderedPageBreak/>
        <w:t xml:space="preserve">Appendix </w:t>
      </w:r>
      <w:r w:rsidR="001C1753">
        <w:t>The build_run.bat Program Specification</w:t>
      </w:r>
      <w:bookmarkEnd w:id="70"/>
      <w:bookmarkEnd w:id="71"/>
    </w:p>
    <w:p w14:paraId="6751B5F6" w14:textId="77777777" w:rsidR="00313954" w:rsidRDefault="001C1753" w:rsidP="006A4D5F">
      <w:r>
        <w:t>The /[scenario_name</w:t>
      </w:r>
      <w:r w:rsidRPr="007C3A93">
        <w:rPr>
          <w:b/>
        </w:rPr>
        <w:t>]/build_run.bat</w:t>
      </w:r>
      <w:r>
        <w:t xml:space="preserve"> program is used to build a model run for a scenario. It creates a number of configuration files specific to the scenario specifications, as well as programs that can be called to run the model. This appendix outlines the specifications of the build_run.bat file, including its outputs and intentions.</w:t>
      </w:r>
    </w:p>
    <w:p w14:paraId="44BE8060" w14:textId="77777777" w:rsidR="00313954" w:rsidRDefault="001C1753" w:rsidP="006A4D5F">
      <w:r>
        <w:t>The actual build_run.bat program actually just calls a Python program /[scenario_name]/model/code/model_runner/</w:t>
      </w:r>
      <w:r w:rsidRPr="007C3A93">
        <w:rPr>
          <w:b/>
        </w:rPr>
        <w:t>build_run.py</w:t>
      </w:r>
      <w:r>
        <w:t>. This progr</w:t>
      </w:r>
      <w:r w:rsidR="007C3A93">
        <w:t>am performs the following tasks</w:t>
      </w:r>
      <w:r>
        <w:t>:</w:t>
      </w:r>
    </w:p>
    <w:p w14:paraId="5B4FACD4" w14:textId="77777777" w:rsidR="00313954" w:rsidRDefault="001C1753" w:rsidP="00413C9D">
      <w:pPr>
        <w:pStyle w:val="ListParagraph"/>
        <w:numPr>
          <w:ilvl w:val="0"/>
          <w:numId w:val="38"/>
        </w:numPr>
      </w:pPr>
      <w:r>
        <w:t xml:space="preserve">Reads the </w:t>
      </w:r>
      <w:r w:rsidRPr="007C3A93">
        <w:rPr>
          <w:b/>
        </w:rPr>
        <w:t>tsteps.csv</w:t>
      </w:r>
      <w:r>
        <w:t xml:space="preserve"> file and builds an ordered year-module mapping for the model run specification.</w:t>
      </w:r>
    </w:p>
    <w:p w14:paraId="1AA62592" w14:textId="77777777" w:rsidR="00313954" w:rsidRDefault="001C1753" w:rsidP="00413C9D">
      <w:pPr>
        <w:pStyle w:val="ListParagraph"/>
        <w:numPr>
          <w:ilvl w:val="0"/>
          <w:numId w:val="38"/>
        </w:numPr>
      </w:pPr>
      <w:r>
        <w:t>Using the model run specification, builds a key-value mapping for detokenizing the properties file for each year-module step.</w:t>
      </w:r>
    </w:p>
    <w:p w14:paraId="72FC22BC" w14:textId="77777777" w:rsidR="00313954" w:rsidRDefault="001C1753" w:rsidP="00413C9D">
      <w:pPr>
        <w:pStyle w:val="ListParagraph"/>
        <w:numPr>
          <w:ilvl w:val="0"/>
          <w:numId w:val="38"/>
        </w:numPr>
      </w:pPr>
      <w:r>
        <w:t>Create output folders for the run, if necessary.</w:t>
      </w:r>
    </w:p>
    <w:p w14:paraId="4DCD7830" w14:textId="77777777" w:rsidR="00313954" w:rsidRDefault="001C1753" w:rsidP="00413C9D">
      <w:pPr>
        <w:pStyle w:val="ListParagraph"/>
        <w:numPr>
          <w:ilvl w:val="0"/>
          <w:numId w:val="38"/>
        </w:numPr>
      </w:pPr>
      <w:r>
        <w:t>Detemplify the properties file for each year-module step and save it (with a module-specific name) into the appropriate output folder.</w:t>
      </w:r>
    </w:p>
    <w:p w14:paraId="5E88A6DF" w14:textId="77777777" w:rsidR="00313954" w:rsidRDefault="001C1753" w:rsidP="00413C9D">
      <w:pPr>
        <w:pStyle w:val="ListParagraph"/>
        <w:numPr>
          <w:ilvl w:val="0"/>
          <w:numId w:val="38"/>
        </w:numPr>
      </w:pPr>
      <w:r>
        <w:t>Build general logging and DAF configuration files specific to the run and computer configuration.</w:t>
      </w:r>
    </w:p>
    <w:p w14:paraId="3B76A642" w14:textId="77777777" w:rsidR="00313954" w:rsidRDefault="001C1753" w:rsidP="00413C9D">
      <w:pPr>
        <w:pStyle w:val="ListParagraph"/>
        <w:numPr>
          <w:ilvl w:val="0"/>
          <w:numId w:val="38"/>
        </w:numPr>
      </w:pPr>
      <w:r>
        <w:t>Build the batch file which can be used to directly run the model as well as the command file used to run the model through a Python layer.</w:t>
      </w:r>
    </w:p>
    <w:p w14:paraId="51D5055F" w14:textId="77777777" w:rsidR="00313954" w:rsidRDefault="001C1753" w:rsidP="00413C9D">
      <w:pPr>
        <w:pStyle w:val="ListParagraph"/>
        <w:numPr>
          <w:ilvl w:val="0"/>
          <w:numId w:val="38"/>
        </w:numPr>
      </w:pPr>
      <w:r>
        <w:t>Save the settings in the scenario history file.</w:t>
      </w:r>
    </w:p>
    <w:p w14:paraId="743BEDB7" w14:textId="77777777" w:rsidR="00313954" w:rsidRDefault="001C1753" w:rsidP="00413C9D">
      <w:pPr>
        <w:pStyle w:val="ListParagraph"/>
        <w:numPr>
          <w:ilvl w:val="0"/>
          <w:numId w:val="38"/>
        </w:numPr>
      </w:pPr>
      <w:r>
        <w:t>Create shortcuts in the main scenario directory to run the model.</w:t>
      </w:r>
    </w:p>
    <w:p w14:paraId="3A1B8E60" w14:textId="77777777" w:rsidR="00313954" w:rsidRDefault="001C1753" w:rsidP="006A4D5F">
      <w:r>
        <w:t>These steps are described in more detail in the rest of this appendix.</w:t>
      </w:r>
    </w:p>
    <w:p w14:paraId="4E31CD52" w14:textId="77777777" w:rsidR="00313954" w:rsidRDefault="001C1753" w:rsidP="00CC00A3">
      <w:pPr>
        <w:pStyle w:val="Heading3"/>
      </w:pPr>
      <w:bookmarkStart w:id="72" w:name="h.7mrcl5vewqw" w:colFirst="0" w:colLast="0"/>
      <w:bookmarkEnd w:id="72"/>
      <w:r>
        <w:t>Step 1: Build Year-Module Mapping</w:t>
      </w:r>
    </w:p>
    <w:p w14:paraId="679E9176" w14:textId="77777777" w:rsidR="00313954" w:rsidRDefault="001C1753" w:rsidP="006A4D5F">
      <w:r>
        <w:t>This step builds an internal y</w:t>
      </w:r>
      <w:r w:rsidR="007C3A93">
        <w:t xml:space="preserve">ear-module mapping based on the </w:t>
      </w:r>
      <w:r>
        <w:t xml:space="preserve">tsteps.csv file. Details of this file’s structure are presented in the Running a Model section </w:t>
      </w:r>
      <w:r w:rsidR="007C3A93">
        <w:t>earlier</w:t>
      </w:r>
      <w:r>
        <w:t>. A few points are worth noting, however:</w:t>
      </w:r>
    </w:p>
    <w:p w14:paraId="493F516E" w14:textId="77777777" w:rsidR="00B51BCB" w:rsidRDefault="001C1753" w:rsidP="00413C9D">
      <w:pPr>
        <w:pStyle w:val="ListParagraph"/>
        <w:numPr>
          <w:ilvl w:val="0"/>
          <w:numId w:val="39"/>
        </w:numPr>
      </w:pPr>
      <w:r>
        <w:t>The year-module mapping is ordered according to the order of the rows and columns in the tsteps file. Specifically, years are run in the top-to-bottom ordering of the Year column in the file, and modules are run in the left-to-right ordering of the module columns. To create non-standard orderings (repeated years, out-of-order modules) the user can create rows with identical Year values to form the necessary structure. For example, the following table would run the following Year-module pairs, in this order: [20-NED, 21-ALD, 21-NED, 21-NED]:</w:t>
      </w:r>
    </w:p>
    <w:p w14:paraId="1D23C294" w14:textId="77777777" w:rsidR="006A4D5F" w:rsidRDefault="006A4D5F" w:rsidP="00B51BCB">
      <w:pPr>
        <w:pStyle w:val="Caption"/>
        <w:keepNext/>
        <w:ind w:firstLine="720"/>
      </w:pPr>
      <w:bookmarkStart w:id="73" w:name="_Toc351452197"/>
      <w:r>
        <w:t xml:space="preserve">Table </w:t>
      </w:r>
      <w:r w:rsidR="000C59AC">
        <w:fldChar w:fldCharType="begin"/>
      </w:r>
      <w:r>
        <w:instrText xml:space="preserve"> SEQ Table \* ARABIC </w:instrText>
      </w:r>
      <w:r w:rsidR="000C59AC">
        <w:fldChar w:fldCharType="separate"/>
      </w:r>
      <w:r w:rsidR="00522901">
        <w:rPr>
          <w:noProof/>
        </w:rPr>
        <w:t>2</w:t>
      </w:r>
      <w:r w:rsidR="000C59AC">
        <w:fldChar w:fldCharType="end"/>
      </w:r>
      <w:r>
        <w:t>: Tsteps File Setup</w:t>
      </w:r>
      <w:bookmarkEnd w:id="73"/>
    </w:p>
    <w:tbl>
      <w:tblPr>
        <w:tblW w:w="2880" w:type="dxa"/>
        <w:tblInd w:w="720" w:type="dxa"/>
        <w:tblLook w:val="04A0" w:firstRow="1" w:lastRow="0" w:firstColumn="1" w:lastColumn="0" w:noHBand="0" w:noVBand="1"/>
      </w:tblPr>
      <w:tblGrid>
        <w:gridCol w:w="960"/>
        <w:gridCol w:w="960"/>
        <w:gridCol w:w="960"/>
      </w:tblGrid>
      <w:tr w:rsidR="001C1753" w:rsidRPr="001C1753" w14:paraId="322A0CB2" w14:textId="77777777" w:rsidTr="007C3A93">
        <w:trPr>
          <w:trHeight w:val="300"/>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EC6487" w14:textId="77777777" w:rsidR="001C1753" w:rsidRPr="001C1753" w:rsidRDefault="001C1753" w:rsidP="001C1753">
            <w:pPr>
              <w:spacing w:after="0" w:line="240" w:lineRule="auto"/>
              <w:jc w:val="center"/>
              <w:rPr>
                <w:rFonts w:ascii="Times New Roman" w:eastAsia="Times New Roman" w:hAnsi="Times New Roman" w:cs="Times New Roman"/>
                <w:b/>
                <w:bCs/>
                <w:color w:val="000000"/>
              </w:rPr>
            </w:pPr>
            <w:r w:rsidRPr="001C1753">
              <w:rPr>
                <w:rFonts w:ascii="Times New Roman" w:eastAsia="Times New Roman" w:hAnsi="Times New Roman" w:cs="Times New Roman"/>
                <w:b/>
                <w:bCs/>
                <w:color w:val="000000"/>
              </w:rPr>
              <w:t>Year</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2AD99B29" w14:textId="77777777" w:rsidR="001C1753" w:rsidRPr="001C1753" w:rsidRDefault="001C1753" w:rsidP="001C1753">
            <w:pPr>
              <w:spacing w:after="0" w:line="240" w:lineRule="auto"/>
              <w:jc w:val="center"/>
              <w:rPr>
                <w:rFonts w:ascii="Times New Roman" w:eastAsia="Times New Roman" w:hAnsi="Times New Roman" w:cs="Times New Roman"/>
                <w:b/>
                <w:bCs/>
                <w:color w:val="000000"/>
              </w:rPr>
            </w:pPr>
            <w:r w:rsidRPr="001C1753">
              <w:rPr>
                <w:rFonts w:ascii="Times New Roman" w:eastAsia="Times New Roman" w:hAnsi="Times New Roman" w:cs="Times New Roman"/>
                <w:b/>
                <w:bCs/>
                <w:color w:val="000000"/>
              </w:rPr>
              <w:t>NED</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14:paraId="79224124" w14:textId="77777777" w:rsidR="001C1753" w:rsidRPr="001C1753" w:rsidRDefault="001C1753" w:rsidP="001C1753">
            <w:pPr>
              <w:spacing w:after="0" w:line="240" w:lineRule="auto"/>
              <w:jc w:val="center"/>
              <w:rPr>
                <w:rFonts w:ascii="Times New Roman" w:eastAsia="Times New Roman" w:hAnsi="Times New Roman" w:cs="Times New Roman"/>
                <w:b/>
                <w:bCs/>
                <w:color w:val="000000"/>
              </w:rPr>
            </w:pPr>
            <w:r w:rsidRPr="001C1753">
              <w:rPr>
                <w:rFonts w:ascii="Times New Roman" w:eastAsia="Times New Roman" w:hAnsi="Times New Roman" w:cs="Times New Roman"/>
                <w:b/>
                <w:bCs/>
                <w:color w:val="000000"/>
              </w:rPr>
              <w:t>ALD</w:t>
            </w:r>
          </w:p>
        </w:tc>
      </w:tr>
      <w:tr w:rsidR="001C1753" w:rsidRPr="001C1753" w14:paraId="4878B42D" w14:textId="77777777" w:rsidTr="007C3A93">
        <w:trPr>
          <w:trHeight w:val="300"/>
        </w:trPr>
        <w:tc>
          <w:tcPr>
            <w:tcW w:w="960" w:type="dxa"/>
            <w:tcBorders>
              <w:top w:val="nil"/>
              <w:left w:val="single" w:sz="4" w:space="0" w:color="auto"/>
              <w:bottom w:val="nil"/>
              <w:right w:val="single" w:sz="4" w:space="0" w:color="auto"/>
            </w:tcBorders>
            <w:shd w:val="clear" w:color="auto" w:fill="auto"/>
            <w:noWrap/>
            <w:vAlign w:val="center"/>
            <w:hideMark/>
          </w:tcPr>
          <w:p w14:paraId="1235E401" w14:textId="77777777" w:rsidR="001C1753" w:rsidRPr="001C1753" w:rsidRDefault="001C1753" w:rsidP="001C1753">
            <w:pPr>
              <w:spacing w:after="0" w:line="240" w:lineRule="auto"/>
              <w:jc w:val="center"/>
              <w:rPr>
                <w:rFonts w:ascii="Times New Roman" w:eastAsia="Times New Roman" w:hAnsi="Times New Roman" w:cs="Times New Roman"/>
                <w:color w:val="000000"/>
              </w:rPr>
            </w:pPr>
            <w:r w:rsidRPr="001C1753">
              <w:rPr>
                <w:rFonts w:ascii="Times New Roman" w:eastAsia="Times New Roman" w:hAnsi="Times New Roman" w:cs="Times New Roman"/>
                <w:color w:val="000000"/>
              </w:rPr>
              <w:t>20</w:t>
            </w:r>
          </w:p>
        </w:tc>
        <w:tc>
          <w:tcPr>
            <w:tcW w:w="960" w:type="dxa"/>
            <w:tcBorders>
              <w:top w:val="nil"/>
              <w:left w:val="nil"/>
              <w:bottom w:val="nil"/>
              <w:right w:val="single" w:sz="4" w:space="0" w:color="auto"/>
            </w:tcBorders>
            <w:shd w:val="clear" w:color="auto" w:fill="auto"/>
            <w:noWrap/>
            <w:vAlign w:val="center"/>
            <w:hideMark/>
          </w:tcPr>
          <w:p w14:paraId="3878BDF3" w14:textId="77777777" w:rsidR="001C1753" w:rsidRPr="001C1753" w:rsidRDefault="001C1753" w:rsidP="001C1753">
            <w:pPr>
              <w:spacing w:after="0" w:line="240" w:lineRule="auto"/>
              <w:jc w:val="center"/>
              <w:rPr>
                <w:rFonts w:ascii="Times New Roman" w:eastAsia="Times New Roman" w:hAnsi="Times New Roman" w:cs="Times New Roman"/>
                <w:color w:val="000000"/>
              </w:rPr>
            </w:pPr>
            <w:r w:rsidRPr="001C1753">
              <w:rPr>
                <w:rFonts w:ascii="Times New Roman" w:eastAsia="Times New Roman" w:hAnsi="Times New Roman" w:cs="Times New Roman"/>
                <w:color w:val="000000"/>
              </w:rPr>
              <w:t>1</w:t>
            </w:r>
          </w:p>
        </w:tc>
        <w:tc>
          <w:tcPr>
            <w:tcW w:w="960" w:type="dxa"/>
            <w:tcBorders>
              <w:top w:val="nil"/>
              <w:left w:val="nil"/>
              <w:bottom w:val="nil"/>
              <w:right w:val="single" w:sz="4" w:space="0" w:color="auto"/>
            </w:tcBorders>
            <w:shd w:val="clear" w:color="auto" w:fill="auto"/>
            <w:noWrap/>
            <w:vAlign w:val="center"/>
            <w:hideMark/>
          </w:tcPr>
          <w:p w14:paraId="0B1BE6FA" w14:textId="77777777" w:rsidR="001C1753" w:rsidRPr="001C1753" w:rsidRDefault="001C1753" w:rsidP="001C1753">
            <w:pPr>
              <w:spacing w:after="0" w:line="240" w:lineRule="auto"/>
              <w:jc w:val="center"/>
              <w:rPr>
                <w:rFonts w:ascii="Times New Roman" w:eastAsia="Times New Roman" w:hAnsi="Times New Roman" w:cs="Times New Roman"/>
                <w:color w:val="000000"/>
              </w:rPr>
            </w:pPr>
            <w:r w:rsidRPr="001C1753">
              <w:rPr>
                <w:rFonts w:ascii="Times New Roman" w:eastAsia="Times New Roman" w:hAnsi="Times New Roman" w:cs="Times New Roman"/>
                <w:color w:val="000000"/>
              </w:rPr>
              <w:t> </w:t>
            </w:r>
          </w:p>
        </w:tc>
      </w:tr>
      <w:tr w:rsidR="001C1753" w:rsidRPr="001C1753" w14:paraId="3FFB1373" w14:textId="77777777" w:rsidTr="007C3A93">
        <w:trPr>
          <w:trHeight w:val="300"/>
        </w:trPr>
        <w:tc>
          <w:tcPr>
            <w:tcW w:w="960" w:type="dxa"/>
            <w:tcBorders>
              <w:top w:val="nil"/>
              <w:left w:val="single" w:sz="4" w:space="0" w:color="auto"/>
              <w:bottom w:val="nil"/>
              <w:right w:val="single" w:sz="4" w:space="0" w:color="auto"/>
            </w:tcBorders>
            <w:shd w:val="clear" w:color="auto" w:fill="auto"/>
            <w:noWrap/>
            <w:vAlign w:val="center"/>
            <w:hideMark/>
          </w:tcPr>
          <w:p w14:paraId="59A4F465" w14:textId="77777777" w:rsidR="001C1753" w:rsidRPr="001C1753" w:rsidRDefault="001C1753" w:rsidP="001C1753">
            <w:pPr>
              <w:spacing w:after="0" w:line="240" w:lineRule="auto"/>
              <w:jc w:val="center"/>
              <w:rPr>
                <w:rFonts w:ascii="Times New Roman" w:eastAsia="Times New Roman" w:hAnsi="Times New Roman" w:cs="Times New Roman"/>
                <w:color w:val="000000"/>
              </w:rPr>
            </w:pPr>
            <w:r w:rsidRPr="001C1753">
              <w:rPr>
                <w:rFonts w:ascii="Times New Roman" w:eastAsia="Times New Roman" w:hAnsi="Times New Roman" w:cs="Times New Roman"/>
                <w:color w:val="000000"/>
              </w:rPr>
              <w:t>21</w:t>
            </w:r>
          </w:p>
        </w:tc>
        <w:tc>
          <w:tcPr>
            <w:tcW w:w="960" w:type="dxa"/>
            <w:tcBorders>
              <w:top w:val="nil"/>
              <w:left w:val="nil"/>
              <w:bottom w:val="nil"/>
              <w:right w:val="single" w:sz="4" w:space="0" w:color="auto"/>
            </w:tcBorders>
            <w:shd w:val="clear" w:color="auto" w:fill="auto"/>
            <w:noWrap/>
            <w:vAlign w:val="center"/>
            <w:hideMark/>
          </w:tcPr>
          <w:p w14:paraId="28409C90" w14:textId="77777777" w:rsidR="001C1753" w:rsidRPr="001C1753" w:rsidRDefault="001C1753" w:rsidP="001C1753">
            <w:pPr>
              <w:spacing w:after="0" w:line="240" w:lineRule="auto"/>
              <w:jc w:val="center"/>
              <w:rPr>
                <w:rFonts w:ascii="Times New Roman" w:eastAsia="Times New Roman" w:hAnsi="Times New Roman" w:cs="Times New Roman"/>
                <w:color w:val="000000"/>
              </w:rPr>
            </w:pPr>
            <w:r w:rsidRPr="001C1753">
              <w:rPr>
                <w:rFonts w:ascii="Times New Roman" w:eastAsia="Times New Roman" w:hAnsi="Times New Roman" w:cs="Times New Roman"/>
                <w:color w:val="000000"/>
              </w:rPr>
              <w:t> </w:t>
            </w:r>
          </w:p>
        </w:tc>
        <w:tc>
          <w:tcPr>
            <w:tcW w:w="960" w:type="dxa"/>
            <w:tcBorders>
              <w:top w:val="nil"/>
              <w:left w:val="nil"/>
              <w:bottom w:val="nil"/>
              <w:right w:val="single" w:sz="4" w:space="0" w:color="auto"/>
            </w:tcBorders>
            <w:shd w:val="clear" w:color="auto" w:fill="auto"/>
            <w:noWrap/>
            <w:vAlign w:val="center"/>
            <w:hideMark/>
          </w:tcPr>
          <w:p w14:paraId="51C2F9EE" w14:textId="77777777" w:rsidR="001C1753" w:rsidRPr="001C1753" w:rsidRDefault="001C1753" w:rsidP="001C1753">
            <w:pPr>
              <w:spacing w:after="0" w:line="240" w:lineRule="auto"/>
              <w:jc w:val="center"/>
              <w:rPr>
                <w:rFonts w:ascii="Times New Roman" w:eastAsia="Times New Roman" w:hAnsi="Times New Roman" w:cs="Times New Roman"/>
                <w:color w:val="000000"/>
              </w:rPr>
            </w:pPr>
            <w:r w:rsidRPr="001C1753">
              <w:rPr>
                <w:rFonts w:ascii="Times New Roman" w:eastAsia="Times New Roman" w:hAnsi="Times New Roman" w:cs="Times New Roman"/>
                <w:color w:val="000000"/>
              </w:rPr>
              <w:t>1</w:t>
            </w:r>
          </w:p>
        </w:tc>
      </w:tr>
      <w:tr w:rsidR="001C1753" w:rsidRPr="001C1753" w14:paraId="67ED6D57" w14:textId="77777777" w:rsidTr="007C3A93">
        <w:trPr>
          <w:trHeight w:val="300"/>
        </w:trPr>
        <w:tc>
          <w:tcPr>
            <w:tcW w:w="960" w:type="dxa"/>
            <w:tcBorders>
              <w:top w:val="nil"/>
              <w:left w:val="single" w:sz="4" w:space="0" w:color="auto"/>
              <w:bottom w:val="nil"/>
              <w:right w:val="single" w:sz="4" w:space="0" w:color="auto"/>
            </w:tcBorders>
            <w:shd w:val="clear" w:color="auto" w:fill="auto"/>
            <w:noWrap/>
            <w:vAlign w:val="center"/>
            <w:hideMark/>
          </w:tcPr>
          <w:p w14:paraId="1E260383" w14:textId="77777777" w:rsidR="001C1753" w:rsidRPr="001C1753" w:rsidRDefault="001C1753" w:rsidP="001C1753">
            <w:pPr>
              <w:spacing w:after="0" w:line="240" w:lineRule="auto"/>
              <w:jc w:val="center"/>
              <w:rPr>
                <w:rFonts w:ascii="Times New Roman" w:eastAsia="Times New Roman" w:hAnsi="Times New Roman" w:cs="Times New Roman"/>
                <w:color w:val="000000"/>
              </w:rPr>
            </w:pPr>
            <w:r w:rsidRPr="001C1753">
              <w:rPr>
                <w:rFonts w:ascii="Times New Roman" w:eastAsia="Times New Roman" w:hAnsi="Times New Roman" w:cs="Times New Roman"/>
                <w:color w:val="000000"/>
              </w:rPr>
              <w:t>21</w:t>
            </w:r>
          </w:p>
        </w:tc>
        <w:tc>
          <w:tcPr>
            <w:tcW w:w="960" w:type="dxa"/>
            <w:tcBorders>
              <w:top w:val="nil"/>
              <w:left w:val="nil"/>
              <w:bottom w:val="nil"/>
              <w:right w:val="single" w:sz="4" w:space="0" w:color="auto"/>
            </w:tcBorders>
            <w:shd w:val="clear" w:color="auto" w:fill="auto"/>
            <w:noWrap/>
            <w:vAlign w:val="center"/>
            <w:hideMark/>
          </w:tcPr>
          <w:p w14:paraId="33617F2C" w14:textId="77777777" w:rsidR="001C1753" w:rsidRPr="001C1753" w:rsidRDefault="001C1753" w:rsidP="001C1753">
            <w:pPr>
              <w:spacing w:after="0" w:line="240" w:lineRule="auto"/>
              <w:jc w:val="center"/>
              <w:rPr>
                <w:rFonts w:ascii="Times New Roman" w:eastAsia="Times New Roman" w:hAnsi="Times New Roman" w:cs="Times New Roman"/>
                <w:color w:val="000000"/>
              </w:rPr>
            </w:pPr>
            <w:r w:rsidRPr="001C1753">
              <w:rPr>
                <w:rFonts w:ascii="Times New Roman" w:eastAsia="Times New Roman" w:hAnsi="Times New Roman" w:cs="Times New Roman"/>
                <w:color w:val="000000"/>
              </w:rPr>
              <w:t>1</w:t>
            </w:r>
          </w:p>
        </w:tc>
        <w:tc>
          <w:tcPr>
            <w:tcW w:w="960" w:type="dxa"/>
            <w:tcBorders>
              <w:top w:val="nil"/>
              <w:left w:val="nil"/>
              <w:bottom w:val="nil"/>
              <w:right w:val="single" w:sz="4" w:space="0" w:color="auto"/>
            </w:tcBorders>
            <w:shd w:val="clear" w:color="auto" w:fill="auto"/>
            <w:noWrap/>
            <w:vAlign w:val="center"/>
            <w:hideMark/>
          </w:tcPr>
          <w:p w14:paraId="3E5898DF" w14:textId="77777777" w:rsidR="001C1753" w:rsidRPr="001C1753" w:rsidRDefault="001C1753" w:rsidP="001C1753">
            <w:pPr>
              <w:spacing w:after="0" w:line="240" w:lineRule="auto"/>
              <w:jc w:val="center"/>
              <w:rPr>
                <w:rFonts w:ascii="Times New Roman" w:eastAsia="Times New Roman" w:hAnsi="Times New Roman" w:cs="Times New Roman"/>
                <w:color w:val="000000"/>
              </w:rPr>
            </w:pPr>
            <w:r w:rsidRPr="001C1753">
              <w:rPr>
                <w:rFonts w:ascii="Times New Roman" w:eastAsia="Times New Roman" w:hAnsi="Times New Roman" w:cs="Times New Roman"/>
                <w:color w:val="000000"/>
              </w:rPr>
              <w:t> </w:t>
            </w:r>
          </w:p>
        </w:tc>
      </w:tr>
      <w:tr w:rsidR="001C1753" w:rsidRPr="001C1753" w14:paraId="22A4CD4C" w14:textId="77777777" w:rsidTr="007C3A93">
        <w:trPr>
          <w:trHeight w:val="300"/>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A8883A4" w14:textId="77777777" w:rsidR="001C1753" w:rsidRPr="001C1753" w:rsidRDefault="001C1753" w:rsidP="001C1753">
            <w:pPr>
              <w:spacing w:after="0" w:line="240" w:lineRule="auto"/>
              <w:jc w:val="center"/>
              <w:rPr>
                <w:rFonts w:ascii="Times New Roman" w:eastAsia="Times New Roman" w:hAnsi="Times New Roman" w:cs="Times New Roman"/>
                <w:color w:val="000000"/>
              </w:rPr>
            </w:pPr>
            <w:r w:rsidRPr="001C1753">
              <w:rPr>
                <w:rFonts w:ascii="Times New Roman" w:eastAsia="Times New Roman" w:hAnsi="Times New Roman" w:cs="Times New Roman"/>
                <w:color w:val="000000"/>
              </w:rPr>
              <w:t>21</w:t>
            </w:r>
          </w:p>
        </w:tc>
        <w:tc>
          <w:tcPr>
            <w:tcW w:w="960" w:type="dxa"/>
            <w:tcBorders>
              <w:top w:val="nil"/>
              <w:left w:val="nil"/>
              <w:bottom w:val="single" w:sz="4" w:space="0" w:color="auto"/>
              <w:right w:val="single" w:sz="4" w:space="0" w:color="auto"/>
            </w:tcBorders>
            <w:shd w:val="clear" w:color="auto" w:fill="auto"/>
            <w:noWrap/>
            <w:vAlign w:val="center"/>
            <w:hideMark/>
          </w:tcPr>
          <w:p w14:paraId="022EE6AD" w14:textId="77777777" w:rsidR="001C1753" w:rsidRPr="001C1753" w:rsidRDefault="001C1753" w:rsidP="001C1753">
            <w:pPr>
              <w:spacing w:after="0" w:line="240" w:lineRule="auto"/>
              <w:jc w:val="center"/>
              <w:rPr>
                <w:rFonts w:ascii="Times New Roman" w:eastAsia="Times New Roman" w:hAnsi="Times New Roman" w:cs="Times New Roman"/>
                <w:color w:val="000000"/>
              </w:rPr>
            </w:pPr>
            <w:r w:rsidRPr="001C1753">
              <w:rPr>
                <w:rFonts w:ascii="Times New Roman" w:eastAsia="Times New Roman" w:hAnsi="Times New Roman" w:cs="Times New Roman"/>
                <w:color w:val="000000"/>
              </w:rPr>
              <w:t>1</w:t>
            </w:r>
          </w:p>
        </w:tc>
        <w:tc>
          <w:tcPr>
            <w:tcW w:w="960" w:type="dxa"/>
            <w:tcBorders>
              <w:top w:val="nil"/>
              <w:left w:val="nil"/>
              <w:bottom w:val="single" w:sz="4" w:space="0" w:color="auto"/>
              <w:right w:val="single" w:sz="4" w:space="0" w:color="auto"/>
            </w:tcBorders>
            <w:shd w:val="clear" w:color="auto" w:fill="auto"/>
            <w:noWrap/>
            <w:vAlign w:val="center"/>
            <w:hideMark/>
          </w:tcPr>
          <w:p w14:paraId="5C5421E2" w14:textId="77777777" w:rsidR="001C1753" w:rsidRPr="001C1753" w:rsidRDefault="001C1753" w:rsidP="001C1753">
            <w:pPr>
              <w:spacing w:after="0" w:line="240" w:lineRule="auto"/>
              <w:jc w:val="center"/>
              <w:rPr>
                <w:rFonts w:ascii="Times New Roman" w:eastAsia="Times New Roman" w:hAnsi="Times New Roman" w:cs="Times New Roman"/>
                <w:color w:val="000000"/>
              </w:rPr>
            </w:pPr>
            <w:r w:rsidRPr="001C1753">
              <w:rPr>
                <w:rFonts w:ascii="Times New Roman" w:eastAsia="Times New Roman" w:hAnsi="Times New Roman" w:cs="Times New Roman"/>
                <w:color w:val="000000"/>
              </w:rPr>
              <w:t> </w:t>
            </w:r>
          </w:p>
        </w:tc>
      </w:tr>
    </w:tbl>
    <w:p w14:paraId="2764A032" w14:textId="77777777" w:rsidR="001C1753" w:rsidRDefault="001C1753" w:rsidP="001C1753">
      <w:pPr>
        <w:pStyle w:val="Normal1"/>
        <w:ind w:left="720"/>
      </w:pPr>
    </w:p>
    <w:p w14:paraId="5A6271DC" w14:textId="77777777" w:rsidR="00313954" w:rsidRDefault="001C1753" w:rsidP="00413C9D">
      <w:pPr>
        <w:pStyle w:val="ListParagraph"/>
        <w:numPr>
          <w:ilvl w:val="0"/>
          <w:numId w:val="39"/>
        </w:numPr>
      </w:pPr>
      <w:r>
        <w:lastRenderedPageBreak/>
        <w:t>The initialization module identifier (“i”) is processed as such: act as though the module ran at this time in this year, but do not actually run the module. The practical application for this is for bootstrapping model runs, but it is also possible to “dry-run” a module by using this identifier mid-stream in a model run.</w:t>
      </w:r>
    </w:p>
    <w:p w14:paraId="0DB6DAA5" w14:textId="77777777" w:rsidR="00313954" w:rsidRDefault="001C1753" w:rsidP="00CC00A3">
      <w:pPr>
        <w:pStyle w:val="Heading3"/>
      </w:pPr>
      <w:bookmarkStart w:id="74" w:name="h.swfs5o9xccpk" w:colFirst="0" w:colLast="0"/>
      <w:bookmarkEnd w:id="74"/>
      <w:r>
        <w:t>Step 2: Build Detokenizing Map</w:t>
      </w:r>
    </w:p>
    <w:p w14:paraId="3AEE97A0" w14:textId="77777777" w:rsidR="00313954" w:rsidRDefault="001C1753" w:rsidP="006A4D5F">
      <w:r>
        <w:t xml:space="preserve">This step builds a mapping for each year-module pair that is used to detokenize the property file to form a year-module specific property. This detokenizing mapping will contain an appropriate value for all keys listed in the Creating a New Scenario - Scenario-Specific Modifications section </w:t>
      </w:r>
      <w:r w:rsidR="007C3A93">
        <w:t>earlier</w:t>
      </w:r>
      <w:r>
        <w:t>.</w:t>
      </w:r>
    </w:p>
    <w:p w14:paraId="6E3BAAFE" w14:textId="77777777" w:rsidR="00313954" w:rsidRDefault="001C1753" w:rsidP="00CC00A3">
      <w:pPr>
        <w:pStyle w:val="Heading3"/>
      </w:pPr>
      <w:bookmarkStart w:id="75" w:name="h.m8vl3ybbjs25" w:colFirst="0" w:colLast="0"/>
      <w:bookmarkEnd w:id="75"/>
      <w:r>
        <w:t>Step 3: Create Output Folders</w:t>
      </w:r>
    </w:p>
    <w:p w14:paraId="021BB243" w14:textId="77777777" w:rsidR="00313954" w:rsidRDefault="001C1753" w:rsidP="006A4D5F">
      <w:r>
        <w:t xml:space="preserve">This step will create any output folders needed by the run that don’t already exist. Note that if an output folder already exists and contains files (such as from a previous run), those files </w:t>
      </w:r>
      <w:r>
        <w:rPr>
          <w:i/>
        </w:rPr>
        <w:t>will not</w:t>
      </w:r>
      <w:r>
        <w:t xml:space="preserve"> be deleted.</w:t>
      </w:r>
    </w:p>
    <w:p w14:paraId="7B925BAD" w14:textId="77777777" w:rsidR="00313954" w:rsidRDefault="001C1753" w:rsidP="00CC00A3">
      <w:pPr>
        <w:pStyle w:val="Heading3"/>
      </w:pPr>
      <w:bookmarkStart w:id="76" w:name="h.eyzrtth82etk" w:colFirst="0" w:colLast="0"/>
      <w:bookmarkEnd w:id="76"/>
      <w:r>
        <w:t>Step 4: Detemplify the Properties File</w:t>
      </w:r>
    </w:p>
    <w:p w14:paraId="38D3E38D" w14:textId="77777777" w:rsidR="00313954" w:rsidRDefault="001C1753" w:rsidP="006A4D5F">
      <w:r>
        <w:t>This step creates year-module specific properties files for the model run; these files are saved in /[scenario_name]/outputs/t[year]/[module_name][cycle].properties, where [cycle] only exists if the module was run in this year in a previous step. The key-value mappings specific to the year-module pair determined in Step 2 are used to detokenize the template property files. The template property file is located in /[scenario_name]/inputs/globalTemplate.properties, and, depending on the year run, will have update properties</w:t>
      </w:r>
      <w:r w:rsidR="007C3A93">
        <w:t xml:space="preserve"> </w:t>
      </w:r>
      <w:r>
        <w:t>applied.</w:t>
      </w:r>
    </w:p>
    <w:p w14:paraId="33CD71C3" w14:textId="77777777" w:rsidR="00313954" w:rsidRDefault="001C1753" w:rsidP="00CC00A3">
      <w:pPr>
        <w:pStyle w:val="Heading3"/>
      </w:pPr>
      <w:bookmarkStart w:id="77" w:name="h.wpoen0akkgh4" w:colFirst="0" w:colLast="0"/>
      <w:bookmarkEnd w:id="77"/>
      <w:r>
        <w:t>Step 5: Build Configuration Files</w:t>
      </w:r>
    </w:p>
    <w:p w14:paraId="6B922200" w14:textId="77777777" w:rsidR="00313954" w:rsidRDefault="001C1753" w:rsidP="006A4D5F">
      <w:r>
        <w:t>This step builds the general model configuration files used for the model run. The logging configuration files specify the log4j settings for all of the Java programs and are strored in the /[scenario_name]/model/config/ directory:</w:t>
      </w:r>
    </w:p>
    <w:p w14:paraId="602F43DF" w14:textId="77777777" w:rsidR="00313954" w:rsidRDefault="001C1753" w:rsidP="00413C9D">
      <w:pPr>
        <w:pStyle w:val="ListParagraph"/>
        <w:numPr>
          <w:ilvl w:val="0"/>
          <w:numId w:val="39"/>
        </w:numPr>
      </w:pPr>
      <w:r w:rsidRPr="006A4D5F">
        <w:rPr>
          <w:b/>
        </w:rPr>
        <w:t>info_log4j.xml</w:t>
      </w:r>
      <w:r>
        <w:t xml:space="preserve"> - for the main model stream</w:t>
      </w:r>
    </w:p>
    <w:p w14:paraId="104BB52E" w14:textId="77777777" w:rsidR="00313954" w:rsidRDefault="001C1753" w:rsidP="00413C9D">
      <w:pPr>
        <w:pStyle w:val="ListParagraph"/>
        <w:numPr>
          <w:ilvl w:val="0"/>
          <w:numId w:val="39"/>
        </w:numPr>
      </w:pPr>
      <w:r w:rsidRPr="006A4D5F">
        <w:rPr>
          <w:b/>
        </w:rPr>
        <w:t>info_log4j_aa.xml</w:t>
      </w:r>
      <w:r>
        <w:t xml:space="preserve"> - for the </w:t>
      </w:r>
      <w:r w:rsidR="007C3A93">
        <w:t>AA</w:t>
      </w:r>
      <w:r>
        <w:t xml:space="preserve"> module</w:t>
      </w:r>
    </w:p>
    <w:p w14:paraId="43726028" w14:textId="77777777" w:rsidR="00313954" w:rsidRDefault="001C1753" w:rsidP="00413C9D">
      <w:pPr>
        <w:pStyle w:val="ListParagraph"/>
        <w:numPr>
          <w:ilvl w:val="0"/>
          <w:numId w:val="39"/>
        </w:numPr>
      </w:pPr>
      <w:r w:rsidRPr="006A4D5F">
        <w:rPr>
          <w:b/>
        </w:rPr>
        <w:t>info_log4j_file_monitor.xml</w:t>
      </w:r>
      <w:r>
        <w:t xml:space="preserve"> - for the DAF file monitor</w:t>
      </w:r>
    </w:p>
    <w:p w14:paraId="15DFAC16" w14:textId="77777777" w:rsidR="00313954" w:rsidRDefault="001C1753" w:rsidP="00413C9D">
      <w:pPr>
        <w:pStyle w:val="ListParagraph"/>
        <w:numPr>
          <w:ilvl w:val="0"/>
          <w:numId w:val="39"/>
        </w:numPr>
      </w:pPr>
      <w:r w:rsidRPr="006A4D5F">
        <w:rPr>
          <w:b/>
        </w:rPr>
        <w:t>info_log4j_bootstrap_server.xml</w:t>
      </w:r>
      <w:r>
        <w:t xml:space="preserve"> - for the DAF bootstrap server</w:t>
      </w:r>
    </w:p>
    <w:p w14:paraId="40D97B65" w14:textId="77777777" w:rsidR="00313954" w:rsidRDefault="001C1753" w:rsidP="00413C9D">
      <w:pPr>
        <w:pStyle w:val="ListParagraph"/>
        <w:numPr>
          <w:ilvl w:val="0"/>
          <w:numId w:val="39"/>
        </w:numPr>
      </w:pPr>
      <w:r w:rsidRPr="006A4D5F">
        <w:rPr>
          <w:b/>
        </w:rPr>
        <w:t>info_log4j_bootstrap_client.xml</w:t>
      </w:r>
      <w:r>
        <w:t xml:space="preserve"> - for the DAF bootstrap client</w:t>
      </w:r>
    </w:p>
    <w:p w14:paraId="725F9C64" w14:textId="77777777" w:rsidR="00313954" w:rsidRDefault="001C1753" w:rsidP="00413C9D">
      <w:pPr>
        <w:pStyle w:val="ListParagraph"/>
        <w:numPr>
          <w:ilvl w:val="0"/>
          <w:numId w:val="39"/>
        </w:numPr>
      </w:pPr>
      <w:r w:rsidRPr="006A4D5F">
        <w:rPr>
          <w:b/>
        </w:rPr>
        <w:t>info_log4j_node0.xml</w:t>
      </w:r>
      <w:r>
        <w:t xml:space="preserve"> - for the DAF node0 stream</w:t>
      </w:r>
    </w:p>
    <w:p w14:paraId="58FFAC33" w14:textId="77777777" w:rsidR="00313954" w:rsidRDefault="001C1753" w:rsidP="006A4D5F">
      <w:r>
        <w:t>All of these configuration files specify a console logger and a file logger, the latter of which is written out to the main scenario directory: /[scenario_name]/. The main logging configuration also includes a status logger, which is used for temporary status logging written out to a status log file /[scenario_name]/status.log.</w:t>
      </w:r>
    </w:p>
    <w:p w14:paraId="637E14BD" w14:textId="77777777" w:rsidR="00313954" w:rsidRDefault="001C1753" w:rsidP="006A4D5F">
      <w:r>
        <w:t>The other configuration files written out by this step are the DAF configuration files, placed in the /[scenario_name]/model/config/ directory:</w:t>
      </w:r>
    </w:p>
    <w:p w14:paraId="76EE8C4B" w14:textId="77777777" w:rsidR="00313954" w:rsidRDefault="001C1753" w:rsidP="00413C9D">
      <w:pPr>
        <w:pStyle w:val="ListParagraph"/>
        <w:numPr>
          <w:ilvl w:val="0"/>
          <w:numId w:val="40"/>
        </w:numPr>
      </w:pPr>
      <w:r w:rsidRPr="006A4D5F">
        <w:rPr>
          <w:b/>
        </w:rPr>
        <w:lastRenderedPageBreak/>
        <w:t>daf.properties</w:t>
      </w:r>
      <w:r>
        <w:t xml:space="preserve"> - general DAF properties</w:t>
      </w:r>
    </w:p>
    <w:p w14:paraId="38892031" w14:textId="77777777" w:rsidR="00313954" w:rsidRDefault="001C1753" w:rsidP="00413C9D">
      <w:pPr>
        <w:pStyle w:val="ListParagraph"/>
        <w:numPr>
          <w:ilvl w:val="0"/>
          <w:numId w:val="40"/>
        </w:numPr>
      </w:pPr>
      <w:r w:rsidRPr="006A4D5F">
        <w:rPr>
          <w:b/>
        </w:rPr>
        <w:t>startnode0.properties</w:t>
      </w:r>
      <w:r>
        <w:t xml:space="preserve"> - the starting command for DAF modules using a file monitor (PT)</w:t>
      </w:r>
    </w:p>
    <w:p w14:paraId="7FA4D6E2" w14:textId="77777777" w:rsidR="00313954" w:rsidRDefault="001C1753" w:rsidP="00413C9D">
      <w:pPr>
        <w:pStyle w:val="ListParagraph"/>
        <w:numPr>
          <w:ilvl w:val="0"/>
          <w:numId w:val="40"/>
        </w:numPr>
      </w:pPr>
      <w:r w:rsidRPr="006A4D5F">
        <w:rPr>
          <w:b/>
        </w:rPr>
        <w:t>startnode0.daf3</w:t>
      </w:r>
      <w:r>
        <w:t xml:space="preserve"> - the starting command for DAF modules using a bootstrap client-server framework (TS)</w:t>
      </w:r>
    </w:p>
    <w:p w14:paraId="71D48932" w14:textId="77777777" w:rsidR="00313954" w:rsidRDefault="001C1753" w:rsidP="00413C9D">
      <w:pPr>
        <w:pStyle w:val="ListParagraph"/>
        <w:numPr>
          <w:ilvl w:val="0"/>
          <w:numId w:val="40"/>
        </w:numPr>
      </w:pPr>
      <w:r w:rsidRPr="006A4D5F">
        <w:rPr>
          <w:b/>
        </w:rPr>
        <w:t>ptdaf.properties</w:t>
      </w:r>
      <w:r>
        <w:t xml:space="preserve"> - the DAF program settings for the PT module</w:t>
      </w:r>
    </w:p>
    <w:p w14:paraId="01A02EFD" w14:textId="77777777" w:rsidR="00313954" w:rsidRDefault="001C1753" w:rsidP="00413C9D">
      <w:pPr>
        <w:pStyle w:val="ListParagraph"/>
        <w:numPr>
          <w:ilvl w:val="0"/>
          <w:numId w:val="40"/>
        </w:numPr>
      </w:pPr>
      <w:r w:rsidRPr="006A4D5F">
        <w:rPr>
          <w:b/>
        </w:rPr>
        <w:t>tsdaf.groovy</w:t>
      </w:r>
      <w:r>
        <w:t xml:space="preserve"> - the DAF program settings for the TS module</w:t>
      </w:r>
    </w:p>
    <w:p w14:paraId="79376212" w14:textId="77777777" w:rsidR="00313954" w:rsidRDefault="001C1753" w:rsidP="006A4D5F">
      <w:r>
        <w:t>The following property keys from the /[scenario_name]/inputs/global_template.properties file are used when building these configuration files:</w:t>
      </w:r>
    </w:p>
    <w:p w14:paraId="5CBA354A" w14:textId="77777777" w:rsidR="00313954" w:rsidRDefault="001C1753" w:rsidP="00413C9D">
      <w:pPr>
        <w:pStyle w:val="ListParagraph"/>
        <w:numPr>
          <w:ilvl w:val="0"/>
          <w:numId w:val="41"/>
        </w:numPr>
      </w:pPr>
      <w:r w:rsidRPr="006A4D5F">
        <w:rPr>
          <w:b/>
        </w:rPr>
        <w:t>daf.memory</w:t>
      </w:r>
      <w:r>
        <w:t xml:space="preserve"> - the JVM memory size for DAF modules using startnode0.properties</w:t>
      </w:r>
    </w:p>
    <w:p w14:paraId="6E9B3AB6" w14:textId="77777777" w:rsidR="00313954" w:rsidRDefault="001C1753" w:rsidP="00413C9D">
      <w:pPr>
        <w:pStyle w:val="ListParagraph"/>
        <w:numPr>
          <w:ilvl w:val="0"/>
          <w:numId w:val="41"/>
        </w:numPr>
      </w:pPr>
      <w:r w:rsidRPr="006A4D5F">
        <w:rPr>
          <w:b/>
        </w:rPr>
        <w:t>tsdaf.memory</w:t>
      </w:r>
      <w:r>
        <w:t xml:space="preserve"> - the JVM memory size for DAF modules using startnode0.daf3</w:t>
      </w:r>
    </w:p>
    <w:p w14:paraId="5428485C" w14:textId="77777777" w:rsidR="00313954" w:rsidRDefault="001C1753" w:rsidP="00413C9D">
      <w:pPr>
        <w:pStyle w:val="ListParagraph"/>
        <w:numPr>
          <w:ilvl w:val="0"/>
          <w:numId w:val="41"/>
        </w:numPr>
      </w:pPr>
      <w:r w:rsidRPr="006A4D5F">
        <w:rPr>
          <w:b/>
        </w:rPr>
        <w:t>daf.message.port</w:t>
      </w:r>
      <w:r>
        <w:t xml:space="preserve"> - the general DAF messaging port</w:t>
      </w:r>
    </w:p>
    <w:p w14:paraId="286CCF29" w14:textId="77777777" w:rsidR="00313954" w:rsidRDefault="001C1753" w:rsidP="00413C9D">
      <w:pPr>
        <w:pStyle w:val="ListParagraph"/>
        <w:numPr>
          <w:ilvl w:val="0"/>
          <w:numId w:val="41"/>
        </w:numPr>
      </w:pPr>
      <w:r w:rsidRPr="006A4D5F">
        <w:rPr>
          <w:b/>
        </w:rPr>
        <w:t>daf.admin.port</w:t>
      </w:r>
      <w:r>
        <w:t xml:space="preserve"> - the port used for DAF administration messages</w:t>
      </w:r>
    </w:p>
    <w:p w14:paraId="71541449" w14:textId="77777777" w:rsidR="00313954" w:rsidRDefault="001C1753" w:rsidP="00413C9D">
      <w:pPr>
        <w:pStyle w:val="ListParagraph"/>
        <w:numPr>
          <w:ilvl w:val="0"/>
          <w:numId w:val="41"/>
        </w:numPr>
      </w:pPr>
      <w:r w:rsidRPr="006A4D5F">
        <w:rPr>
          <w:b/>
        </w:rPr>
        <w:t>tsdaf.message.port</w:t>
      </w:r>
      <w:r>
        <w:t xml:space="preserve"> - the port used for DAF messages used with the TS module</w:t>
      </w:r>
    </w:p>
    <w:p w14:paraId="419B1DCB" w14:textId="77777777" w:rsidR="00313954" w:rsidRDefault="001C1753" w:rsidP="00413C9D">
      <w:pPr>
        <w:pStyle w:val="ListParagraph"/>
        <w:numPr>
          <w:ilvl w:val="0"/>
          <w:numId w:val="41"/>
        </w:numPr>
      </w:pPr>
      <w:r w:rsidRPr="006A4D5F">
        <w:rPr>
          <w:b/>
        </w:rPr>
        <w:t>daf.admin.server.port</w:t>
      </w:r>
      <w:r>
        <w:t xml:space="preserve"> - the port used for DAF server administration messages</w:t>
      </w:r>
    </w:p>
    <w:p w14:paraId="76D2D686" w14:textId="77777777" w:rsidR="00313954" w:rsidRDefault="001C1753" w:rsidP="00413C9D">
      <w:pPr>
        <w:pStyle w:val="ListParagraph"/>
        <w:numPr>
          <w:ilvl w:val="0"/>
          <w:numId w:val="41"/>
        </w:numPr>
      </w:pPr>
      <w:r w:rsidRPr="006A4D5F">
        <w:rPr>
          <w:b/>
        </w:rPr>
        <w:t>cpu.factor</w:t>
      </w:r>
      <w:r>
        <w:t xml:space="preserve"> - used to determine the parallelism of the PT module</w:t>
      </w:r>
    </w:p>
    <w:p w14:paraId="117CD475" w14:textId="77777777" w:rsidR="00313954" w:rsidRDefault="001C1753" w:rsidP="006A4D5F">
      <w:r>
        <w:t>The memory settings may need to be modified from the defaults depending on the available resources of</w:t>
      </w:r>
      <w:r w:rsidR="007C3A93">
        <w:t xml:space="preserve"> the modeler’s computer.  </w:t>
      </w:r>
      <w:r>
        <w:t>If any of the ports listed in the properties file are in use or blocked (by, for example, a firewall or OS policy) then they may need to be changed.</w:t>
      </w:r>
    </w:p>
    <w:p w14:paraId="7CEF570E" w14:textId="77777777" w:rsidR="00313954" w:rsidRDefault="001C1753" w:rsidP="006A4D5F">
      <w:r>
        <w:t>The ptdaf.properties file specifies the manner in which the PT module is multi-threaded: how many concurrent threads are created to process the module’s tasks. In theory, more threads are “better” as they should provide increased processing throughput; however, too many threads may cause the program to run into memory limitations or other unforeseen processing bottlenecks. The cpu.factor property is used to control number of threads that are specified for the PT module. Specifically, the number of threads is roughly defined by the relationship:</w:t>
      </w:r>
    </w:p>
    <w:p w14:paraId="04EBAA07" w14:textId="77777777" w:rsidR="00313954" w:rsidRDefault="001C1753" w:rsidP="006A4D5F">
      <w:pPr>
        <w:ind w:firstLine="720"/>
      </w:pPr>
      <w:r>
        <w:t>threads = MAX(1,ROUND(CPU_COUNT*cpu.factor))</w:t>
      </w:r>
    </w:p>
    <w:p w14:paraId="5FE67E6C" w14:textId="77777777" w:rsidR="00313954" w:rsidRDefault="001C1753" w:rsidP="006A4D5F">
      <w:r>
        <w:t>where CPU_COUNT is the number of cores listed as available by the operating system. In other words, at least one thread is always created, but at most CPU_COUNT*cpu.factor will be created. The default cpu.factor is 0.8, though for a given system varying this number may provide improved performance of the PT module.</w:t>
      </w:r>
    </w:p>
    <w:p w14:paraId="288CD1B3" w14:textId="77777777" w:rsidR="00313954" w:rsidRDefault="001C1753" w:rsidP="00CC00A3">
      <w:pPr>
        <w:pStyle w:val="Heading3"/>
      </w:pPr>
      <w:bookmarkStart w:id="78" w:name="h.ykp1lt6g9mk1" w:colFirst="0" w:colLast="0"/>
      <w:bookmarkEnd w:id="78"/>
      <w:r>
        <w:t>Step 6: Build Program Files</w:t>
      </w:r>
    </w:p>
    <w:p w14:paraId="3D55790C" w14:textId="77777777" w:rsidR="00313954" w:rsidRDefault="001C1753" w:rsidP="006A4D5F">
      <w:r>
        <w:t>This step builds the files that are used to actually run the model. There are two versions that are both built: one that is a batch program that is run directly, and the other which is a command specification which is run by a Python wrapper. As noted previously, the reason for both of these being created is to allow for future flexibility (via the slightly more complicated Python layer) if needed, but to prefer the simpler batch version for the moment.</w:t>
      </w:r>
    </w:p>
    <w:p w14:paraId="1311A3F8" w14:textId="77777777" w:rsidR="00313954" w:rsidRDefault="001C1753" w:rsidP="006A4D5F">
      <w:r>
        <w:lastRenderedPageBreak/>
        <w:t xml:space="preserve">Both versions specify the Java (and other) program calls </w:t>
      </w:r>
      <w:r w:rsidR="007C3A93">
        <w:t>used to run the various modules</w:t>
      </w:r>
      <w:r>
        <w:t>. The specification for what list of programs are created for each module are found in the /[scenario_name]/model/code/model_runner/module_commands.py Python program file. In addition to a number of helper methods (</w:t>
      </w:r>
      <w:r>
        <w:rPr>
          <w:i/>
        </w:rPr>
        <w:t>e.g.</w:t>
      </w:r>
      <w:r>
        <w:t xml:space="preserve"> to normalize paths that are safe to use in a batch file), there is a ModuleCommands class which has a number of methods, each of which return a list</w:t>
      </w:r>
      <w:r w:rsidR="007C3A93">
        <w:t xml:space="preserve"> of </w:t>
      </w:r>
      <w:r>
        <w:t>batch commands which are to be run for the module/step indicated by the method.</w:t>
      </w:r>
    </w:p>
    <w:p w14:paraId="26CC1612" w14:textId="6BF6B3A5" w:rsidR="00313954" w:rsidRDefault="001C1753" w:rsidP="006A4D5F">
      <w:r>
        <w:t xml:space="preserve">According the specifications module_command.py, most modules just call the main com.pb.tlumip.ao.ModelEntry entry class (see </w:t>
      </w:r>
      <w:r w:rsidR="00AE5F86">
        <w:t>the Module Specific Run Configurations Appendix</w:t>
      </w:r>
      <w:r>
        <w:t>) with arguments specific to the year-module pair. However, in some cases, a module may perform some additional actions; for example, the PT module specification also, after the main module has finished, zips up the /[scenario_name]/outputs/t[year]/debug/ folder (if it exists) that the PT module may have created.</w:t>
      </w:r>
    </w:p>
    <w:p w14:paraId="7E77741F" w14:textId="77777777" w:rsidR="00313954" w:rsidRDefault="001C1753" w:rsidP="006A4D5F">
      <w:r>
        <w:t>Additionally, it is noted that a number of commands are available which are not specific to the modules, but serve to</w:t>
      </w:r>
      <w:r w:rsidR="007C3A93">
        <w:t xml:space="preserve"> support the overall model run.  T</w:t>
      </w:r>
      <w:r>
        <w:t>he currently available commands are as follows:</w:t>
      </w:r>
    </w:p>
    <w:p w14:paraId="47AEC352" w14:textId="77777777" w:rsidR="00313954" w:rsidRDefault="001C1753" w:rsidP="00413C9D">
      <w:pPr>
        <w:pStyle w:val="ListParagraph"/>
        <w:numPr>
          <w:ilvl w:val="0"/>
          <w:numId w:val="42"/>
        </w:numPr>
      </w:pPr>
      <w:r w:rsidRPr="006A4D5F">
        <w:rPr>
          <w:b/>
        </w:rPr>
        <w:t>conditional</w:t>
      </w:r>
      <w:r>
        <w:t xml:space="preserve"> - run a command only if some condition is true</w:t>
      </w:r>
    </w:p>
    <w:p w14:paraId="1687F696" w14:textId="77777777" w:rsidR="00313954" w:rsidRDefault="001C1753" w:rsidP="00413C9D">
      <w:pPr>
        <w:pStyle w:val="ListParagraph"/>
        <w:numPr>
          <w:ilvl w:val="0"/>
          <w:numId w:val="42"/>
        </w:numPr>
      </w:pPr>
      <w:r w:rsidRPr="006A4D5F">
        <w:rPr>
          <w:b/>
        </w:rPr>
        <w:t>conditionalIfExists</w:t>
      </w:r>
      <w:r>
        <w:t xml:space="preserve"> - run a command only if a file exists</w:t>
      </w:r>
    </w:p>
    <w:p w14:paraId="790B8B24" w14:textId="77777777" w:rsidR="00313954" w:rsidRDefault="001C1753" w:rsidP="00413C9D">
      <w:pPr>
        <w:pStyle w:val="ListParagraph"/>
        <w:numPr>
          <w:ilvl w:val="0"/>
          <w:numId w:val="42"/>
        </w:numPr>
      </w:pPr>
      <w:r w:rsidRPr="006A4D5F">
        <w:rPr>
          <w:b/>
        </w:rPr>
        <w:t>conditionalIfNotExists</w:t>
      </w:r>
      <w:r>
        <w:t xml:space="preserve"> - run a command only if a file does not exist</w:t>
      </w:r>
    </w:p>
    <w:p w14:paraId="4AE5DC30" w14:textId="77777777" w:rsidR="00313954" w:rsidRDefault="001C1753" w:rsidP="00413C9D">
      <w:pPr>
        <w:pStyle w:val="ListParagraph"/>
        <w:numPr>
          <w:ilvl w:val="0"/>
          <w:numId w:val="42"/>
        </w:numPr>
      </w:pPr>
      <w:r w:rsidRPr="006A4D5F">
        <w:rPr>
          <w:b/>
        </w:rPr>
        <w:t>deleteDirectory</w:t>
      </w:r>
      <w:r>
        <w:t xml:space="preserve"> - delete a directory (if it exists)</w:t>
      </w:r>
    </w:p>
    <w:p w14:paraId="6F3CFDDE" w14:textId="77777777" w:rsidR="00313954" w:rsidRDefault="001C1753" w:rsidP="00413C9D">
      <w:pPr>
        <w:pStyle w:val="ListParagraph"/>
        <w:numPr>
          <w:ilvl w:val="0"/>
          <w:numId w:val="42"/>
        </w:numPr>
      </w:pPr>
      <w:r w:rsidRPr="006A4D5F">
        <w:rPr>
          <w:b/>
        </w:rPr>
        <w:t>deleteFile</w:t>
      </w:r>
      <w:r>
        <w:t xml:space="preserve"> - delete a file (if it exists)</w:t>
      </w:r>
    </w:p>
    <w:p w14:paraId="11E42516" w14:textId="77777777" w:rsidR="00313954" w:rsidRDefault="001C1753" w:rsidP="00413C9D">
      <w:pPr>
        <w:pStyle w:val="ListParagraph"/>
        <w:numPr>
          <w:ilvl w:val="0"/>
          <w:numId w:val="42"/>
        </w:numPr>
      </w:pPr>
      <w:r w:rsidRPr="006A4D5F">
        <w:rPr>
          <w:b/>
        </w:rPr>
        <w:t>makeDirectory</w:t>
      </w:r>
      <w:r>
        <w:t xml:space="preserve"> - make a directory  (if it doesn’t exist)</w:t>
      </w:r>
    </w:p>
    <w:p w14:paraId="786F8525" w14:textId="77777777" w:rsidR="00313954" w:rsidRDefault="001C1753" w:rsidP="00413C9D">
      <w:pPr>
        <w:pStyle w:val="ListParagraph"/>
        <w:numPr>
          <w:ilvl w:val="0"/>
          <w:numId w:val="42"/>
        </w:numPr>
      </w:pPr>
      <w:r w:rsidRPr="006A4D5F">
        <w:rPr>
          <w:b/>
        </w:rPr>
        <w:t>copy</w:t>
      </w:r>
      <w:r>
        <w:t xml:space="preserve"> - make a copy of a file</w:t>
      </w:r>
    </w:p>
    <w:p w14:paraId="6953D992" w14:textId="77777777" w:rsidR="00313954" w:rsidRDefault="001C1753" w:rsidP="00413C9D">
      <w:pPr>
        <w:pStyle w:val="ListParagraph"/>
        <w:numPr>
          <w:ilvl w:val="0"/>
          <w:numId w:val="42"/>
        </w:numPr>
      </w:pPr>
      <w:r w:rsidRPr="006A4D5F">
        <w:rPr>
          <w:b/>
        </w:rPr>
        <w:t>zip</w:t>
      </w:r>
      <w:r>
        <w:t xml:space="preserve"> - compress a file or directory into a zip file</w:t>
      </w:r>
    </w:p>
    <w:p w14:paraId="50CE9D11" w14:textId="77777777" w:rsidR="00313954" w:rsidRDefault="001C1753" w:rsidP="00413C9D">
      <w:pPr>
        <w:pStyle w:val="ListParagraph"/>
        <w:numPr>
          <w:ilvl w:val="0"/>
          <w:numId w:val="42"/>
        </w:numPr>
      </w:pPr>
      <w:r w:rsidRPr="006A4D5F">
        <w:rPr>
          <w:b/>
        </w:rPr>
        <w:t>runPause</w:t>
      </w:r>
      <w:r>
        <w:t xml:space="preserve"> - pause the run for a specified time period</w:t>
      </w:r>
    </w:p>
    <w:p w14:paraId="216C65A7" w14:textId="77777777" w:rsidR="00313954" w:rsidRDefault="001C1753" w:rsidP="00413C9D">
      <w:pPr>
        <w:pStyle w:val="ListParagraph"/>
        <w:numPr>
          <w:ilvl w:val="0"/>
          <w:numId w:val="42"/>
        </w:numPr>
      </w:pPr>
      <w:r w:rsidRPr="006A4D5F">
        <w:rPr>
          <w:b/>
        </w:rPr>
        <w:t>runFileMonitor</w:t>
      </w:r>
      <w:r>
        <w:t xml:space="preserve"> - start the DAF file monitor</w:t>
      </w:r>
    </w:p>
    <w:p w14:paraId="56846E4A" w14:textId="77777777" w:rsidR="00313954" w:rsidRDefault="001C1753" w:rsidP="00413C9D">
      <w:pPr>
        <w:pStyle w:val="ListParagraph"/>
        <w:numPr>
          <w:ilvl w:val="0"/>
          <w:numId w:val="42"/>
        </w:numPr>
      </w:pPr>
      <w:r w:rsidRPr="006A4D5F">
        <w:rPr>
          <w:b/>
        </w:rPr>
        <w:t>runStopFileMonitor</w:t>
      </w:r>
      <w:r>
        <w:t xml:space="preserve"> - stop the DAF file monitor</w:t>
      </w:r>
    </w:p>
    <w:p w14:paraId="3187F6AF" w14:textId="77777777" w:rsidR="00313954" w:rsidRDefault="001C1753" w:rsidP="00413C9D">
      <w:pPr>
        <w:pStyle w:val="ListParagraph"/>
        <w:numPr>
          <w:ilvl w:val="0"/>
          <w:numId w:val="42"/>
        </w:numPr>
      </w:pPr>
      <w:r w:rsidRPr="006A4D5F">
        <w:rPr>
          <w:b/>
        </w:rPr>
        <w:t>runBootstrapServer</w:t>
      </w:r>
      <w:r>
        <w:t xml:space="preserve"> - start the DAF bootstrap server</w:t>
      </w:r>
    </w:p>
    <w:p w14:paraId="480F5D55" w14:textId="77777777" w:rsidR="00313954" w:rsidRDefault="001C1753" w:rsidP="00413C9D">
      <w:pPr>
        <w:pStyle w:val="ListParagraph"/>
        <w:numPr>
          <w:ilvl w:val="0"/>
          <w:numId w:val="42"/>
        </w:numPr>
      </w:pPr>
      <w:r w:rsidRPr="006A4D5F">
        <w:rPr>
          <w:b/>
        </w:rPr>
        <w:t>runStartBootstrapClient</w:t>
      </w:r>
      <w:r>
        <w:t xml:space="preserve"> - start the DAF bootstrap client</w:t>
      </w:r>
    </w:p>
    <w:p w14:paraId="107C63D8" w14:textId="77777777" w:rsidR="00313954" w:rsidRDefault="001C1753" w:rsidP="00413C9D">
      <w:pPr>
        <w:pStyle w:val="ListParagraph"/>
        <w:numPr>
          <w:ilvl w:val="0"/>
          <w:numId w:val="42"/>
        </w:numPr>
      </w:pPr>
      <w:r w:rsidRPr="006A4D5F">
        <w:rPr>
          <w:b/>
        </w:rPr>
        <w:t>runStopBootstrapClient</w:t>
      </w:r>
      <w:r>
        <w:t xml:space="preserve"> - stop the DAF bootstrap client</w:t>
      </w:r>
    </w:p>
    <w:p w14:paraId="0F0F0068" w14:textId="77777777" w:rsidR="00313954" w:rsidRDefault="001C1753" w:rsidP="00CC00A3">
      <w:pPr>
        <w:pStyle w:val="Heading5"/>
      </w:pPr>
      <w:bookmarkStart w:id="79" w:name="h.2yaf7vo1kgzi" w:colFirst="0" w:colLast="0"/>
      <w:bookmarkEnd w:id="79"/>
      <w:r>
        <w:t>Batch Model Runner</w:t>
      </w:r>
    </w:p>
    <w:p w14:paraId="4D8F4C54" w14:textId="77777777" w:rsidR="00313954" w:rsidRDefault="001C1753" w:rsidP="006A4D5F">
      <w:r>
        <w:t>The batch program is saved in /[scenario_name]/model/code/model_runner/</w:t>
      </w:r>
      <w:r w:rsidRPr="007C3A93">
        <w:rPr>
          <w:b/>
        </w:rPr>
        <w:t>run_model_batch.bat</w:t>
      </w:r>
      <w:r>
        <w:t>. This batch program is essentially a list of the commands specified by the module_command.py file; there is some additional “wrapping” code which allows for cleanup if an error occurs. Also, there are some simple “logging” calls which note the general model progress in the /[scenario name]/model_report.txt file. This logging is facilitated by the /[scenario_name]/model/code/report.bat program, which simply inserts a date-time to a message.</w:t>
      </w:r>
    </w:p>
    <w:p w14:paraId="0D701559" w14:textId="77777777" w:rsidR="00313954" w:rsidRDefault="001C1753" w:rsidP="00CC00A3">
      <w:pPr>
        <w:pStyle w:val="Heading5"/>
      </w:pPr>
      <w:bookmarkStart w:id="80" w:name="h.ex3jc0er9b0w" w:colFirst="0" w:colLast="0"/>
      <w:bookmarkEnd w:id="80"/>
      <w:r>
        <w:t>Python Model Runner</w:t>
      </w:r>
    </w:p>
    <w:p w14:paraId="1FEFC137" w14:textId="77777777" w:rsidR="00313954" w:rsidRDefault="001C1753" w:rsidP="006A4D5F">
      <w:r>
        <w:t>The Python model runner uses a Python program, /[scenario_name]/model/code/model_runner/</w:t>
      </w:r>
      <w:r w:rsidRPr="007C3A93">
        <w:rPr>
          <w:b/>
        </w:rPr>
        <w:t>run_model.py</w:t>
      </w:r>
      <w:r>
        <w:t xml:space="preserve">, to run the model. This program reads a </w:t>
      </w:r>
      <w:r>
        <w:lastRenderedPageBreak/>
        <w:t>command specification file (/[scenario_name]/model/code/model_runner/model_run_commands.txt) and runs the commands listed in it. This command specification file is similar to a batch file, except that all commands are in the form of a Python list (each argument is an element), and all commands are prepended with one or more control statements:</w:t>
      </w:r>
    </w:p>
    <w:p w14:paraId="4BD41234" w14:textId="77777777" w:rsidR="00313954" w:rsidRDefault="001C1753" w:rsidP="006A4D5F">
      <w:r>
        <w:tab/>
        <w:t>[error] [log/call/start] [command list]</w:t>
      </w:r>
    </w:p>
    <w:p w14:paraId="21CB29B6" w14:textId="77777777" w:rsidR="00313954" w:rsidRDefault="007C3A93" w:rsidP="006A4D5F">
      <w:r>
        <w:t>If the model runs into an error</w:t>
      </w:r>
      <w:r w:rsidR="001C1753">
        <w:t>, then only subsequent commands with the “error” statement will be executed; otherwise, only those commands without the “error” statement are executed. The other command statements do the following:</w:t>
      </w:r>
    </w:p>
    <w:p w14:paraId="0A0BF646" w14:textId="77777777" w:rsidR="00313954" w:rsidRDefault="001C1753" w:rsidP="00413C9D">
      <w:pPr>
        <w:pStyle w:val="ListParagraph"/>
        <w:numPr>
          <w:ilvl w:val="0"/>
          <w:numId w:val="43"/>
        </w:numPr>
      </w:pPr>
      <w:r w:rsidRPr="006A4D5F">
        <w:rPr>
          <w:b/>
        </w:rPr>
        <w:t>log</w:t>
      </w:r>
      <w:r>
        <w:t xml:space="preserve"> -  prints a message to the /[scenario name]/model_report.txt file</w:t>
      </w:r>
    </w:p>
    <w:p w14:paraId="07F39607" w14:textId="77777777" w:rsidR="00313954" w:rsidRDefault="001C1753" w:rsidP="00413C9D">
      <w:pPr>
        <w:pStyle w:val="ListParagraph"/>
        <w:numPr>
          <w:ilvl w:val="0"/>
          <w:numId w:val="43"/>
        </w:numPr>
      </w:pPr>
      <w:r w:rsidRPr="006A4D5F">
        <w:rPr>
          <w:b/>
        </w:rPr>
        <w:t>start</w:t>
      </w:r>
      <w:r>
        <w:t xml:space="preserve"> - starts a process but does not wait for it to finish before continuing</w:t>
      </w:r>
    </w:p>
    <w:p w14:paraId="26CF3FAB" w14:textId="77777777" w:rsidR="00313954" w:rsidRDefault="001C1753" w:rsidP="00413C9D">
      <w:pPr>
        <w:pStyle w:val="ListParagraph"/>
        <w:numPr>
          <w:ilvl w:val="0"/>
          <w:numId w:val="43"/>
        </w:numPr>
      </w:pPr>
      <w:r w:rsidRPr="006A4D5F">
        <w:rPr>
          <w:b/>
        </w:rPr>
        <w:t>call</w:t>
      </w:r>
      <w:r>
        <w:t xml:space="preserve"> - starts a process and waits for it to finish; if it returns an error, then the model run is put into an “error” state</w:t>
      </w:r>
    </w:p>
    <w:p w14:paraId="77CA54A4" w14:textId="77777777" w:rsidR="00313954" w:rsidRDefault="001C1753" w:rsidP="006A4D5F">
      <w:r>
        <w:t xml:space="preserve">As an example of how the programs are related, the following two </w:t>
      </w:r>
      <w:r w:rsidR="007C3A93">
        <w:t>examples</w:t>
      </w:r>
      <w:r>
        <w:t xml:space="preserve"> present identical model run specifications for running  NED in a single year, the first for the batch program and the second for the Python wrapper program’s command file (paths have been truncated for brevity).</w:t>
      </w:r>
    </w:p>
    <w:p w14:paraId="281E0965" w14:textId="77777777" w:rsidR="007C3A93" w:rsidRPr="009F438E" w:rsidRDefault="007C3A93" w:rsidP="007C3A93">
      <w:pPr>
        <w:rPr>
          <w:b/>
        </w:rPr>
      </w:pPr>
      <w:r>
        <w:rPr>
          <w:b/>
        </w:rPr>
        <w:t>model_run_batch.bat</w:t>
      </w:r>
    </w:p>
    <w:p w14:paraId="235B3E3C" w14:textId="77777777" w:rsidR="007C3A93" w:rsidRPr="006A4D5F" w:rsidRDefault="007C3A93" w:rsidP="007C3A93">
      <w:pPr>
        <w:pStyle w:val="Normal1"/>
        <w:rPr>
          <w:rFonts w:asciiTheme="minorHAnsi" w:hAnsiTheme="minorHAnsi" w:cstheme="minorHAnsi"/>
          <w:sz w:val="20"/>
          <w:szCs w:val="20"/>
        </w:rPr>
      </w:pPr>
      <w:r w:rsidRPr="006A4D5F">
        <w:rPr>
          <w:rFonts w:asciiTheme="minorHAnsi" w:eastAsia="Courier New" w:hAnsiTheme="minorHAnsi" w:cstheme="minorHAnsi"/>
          <w:sz w:val="20"/>
          <w:szCs w:val="20"/>
        </w:rPr>
        <w:t>@ECHO OFF</w:t>
      </w:r>
    </w:p>
    <w:p w14:paraId="7E6F55C4" w14:textId="77777777" w:rsidR="007C3A93" w:rsidRPr="006A4D5F" w:rsidRDefault="007C3A93" w:rsidP="007C3A93">
      <w:pPr>
        <w:pStyle w:val="Normal1"/>
        <w:rPr>
          <w:rFonts w:asciiTheme="minorHAnsi" w:hAnsiTheme="minorHAnsi" w:cstheme="minorHAnsi"/>
          <w:sz w:val="20"/>
          <w:szCs w:val="20"/>
        </w:rPr>
      </w:pPr>
      <w:r w:rsidRPr="006A4D5F">
        <w:rPr>
          <w:rFonts w:asciiTheme="minorHAnsi" w:eastAsia="Courier New" w:hAnsiTheme="minorHAnsi" w:cstheme="minorHAnsi"/>
          <w:sz w:val="20"/>
          <w:szCs w:val="20"/>
        </w:rPr>
        <w:t>echo. 2&gt;"[scenario_path]\model_report.txt"</w:t>
      </w:r>
    </w:p>
    <w:p w14:paraId="103A3578" w14:textId="77777777" w:rsidR="007C3A93" w:rsidRPr="006A4D5F" w:rsidRDefault="007C3A93" w:rsidP="007C3A93">
      <w:pPr>
        <w:pStyle w:val="Normal1"/>
        <w:rPr>
          <w:rFonts w:asciiTheme="minorHAnsi" w:hAnsiTheme="minorHAnsi" w:cstheme="minorHAnsi"/>
          <w:sz w:val="20"/>
          <w:szCs w:val="20"/>
        </w:rPr>
      </w:pPr>
      <w:r w:rsidRPr="006A4D5F">
        <w:rPr>
          <w:rFonts w:asciiTheme="minorHAnsi" w:eastAsia="Courier New" w:hAnsiTheme="minorHAnsi" w:cstheme="minorHAnsi"/>
          <w:sz w:val="20"/>
          <w:szCs w:val="20"/>
        </w:rPr>
        <w:t>cmd /C ""[scenario_path]\model\code\report.bat" *****Model run started*****&gt;&gt;"[scenario_path]\model_report.txt" 2&gt;&amp;1"</w:t>
      </w:r>
    </w:p>
    <w:p w14:paraId="2421FA69" w14:textId="77777777" w:rsidR="007C3A93" w:rsidRPr="006A4D5F" w:rsidRDefault="007C3A93" w:rsidP="007C3A93">
      <w:pPr>
        <w:pStyle w:val="Normal1"/>
        <w:rPr>
          <w:rFonts w:asciiTheme="minorHAnsi" w:hAnsiTheme="minorHAnsi" w:cstheme="minorHAnsi"/>
          <w:sz w:val="20"/>
          <w:szCs w:val="20"/>
        </w:rPr>
      </w:pPr>
      <w:r w:rsidRPr="006A4D5F">
        <w:rPr>
          <w:rFonts w:asciiTheme="minorHAnsi" w:eastAsia="Courier New" w:hAnsiTheme="minorHAnsi" w:cstheme="minorHAnsi"/>
          <w:sz w:val="20"/>
          <w:szCs w:val="20"/>
        </w:rPr>
        <w:t>cmd /C ""[scenario_path]\model\code\report.bat" Starting NED&gt;&gt;"[scenario_path]\model_report.txt" 2&gt;&amp;1"</w:t>
      </w:r>
    </w:p>
    <w:p w14:paraId="4690625D" w14:textId="77777777" w:rsidR="007C3A93" w:rsidRPr="006A4D5F" w:rsidRDefault="007C3A93" w:rsidP="007C3A93">
      <w:pPr>
        <w:pStyle w:val="Normal1"/>
        <w:rPr>
          <w:rFonts w:asciiTheme="minorHAnsi" w:hAnsiTheme="minorHAnsi" w:cstheme="minorHAnsi"/>
          <w:sz w:val="20"/>
          <w:szCs w:val="20"/>
        </w:rPr>
      </w:pPr>
      <w:r w:rsidRPr="006A4D5F">
        <w:rPr>
          <w:rFonts w:asciiTheme="minorHAnsi" w:eastAsia="Courier New" w:hAnsiTheme="minorHAnsi" w:cstheme="minorHAnsi"/>
          <w:sz w:val="20"/>
          <w:szCs w:val="20"/>
        </w:rPr>
        <w:t>[java_program] [java_parameters] com.pb.tlumip.ao.ModelEntry NED "property_file=[scenario_path]/outputs/t20/ned.properties"</w:t>
      </w:r>
    </w:p>
    <w:p w14:paraId="2C1A69EB" w14:textId="77777777" w:rsidR="007C3A93" w:rsidRPr="006A4D5F" w:rsidRDefault="007C3A93" w:rsidP="007C3A93">
      <w:pPr>
        <w:pStyle w:val="Normal1"/>
        <w:rPr>
          <w:rFonts w:asciiTheme="minorHAnsi" w:hAnsiTheme="minorHAnsi" w:cstheme="minorHAnsi"/>
          <w:sz w:val="20"/>
          <w:szCs w:val="20"/>
        </w:rPr>
      </w:pPr>
      <w:r w:rsidRPr="006A4D5F">
        <w:rPr>
          <w:rFonts w:asciiTheme="minorHAnsi" w:eastAsia="Courier New" w:hAnsiTheme="minorHAnsi" w:cstheme="minorHAnsi"/>
          <w:sz w:val="20"/>
          <w:szCs w:val="20"/>
        </w:rPr>
        <w:t>IF %ERRORLEVEL% NEQ 0 GOTO MODEL_ERROR</w:t>
      </w:r>
    </w:p>
    <w:p w14:paraId="0C5E37F0" w14:textId="77777777" w:rsidR="007C3A93" w:rsidRPr="006A4D5F" w:rsidRDefault="007C3A93" w:rsidP="007C3A93">
      <w:pPr>
        <w:pStyle w:val="Normal1"/>
        <w:rPr>
          <w:rFonts w:asciiTheme="minorHAnsi" w:hAnsiTheme="minorHAnsi" w:cstheme="minorHAnsi"/>
          <w:sz w:val="20"/>
          <w:szCs w:val="20"/>
        </w:rPr>
      </w:pPr>
      <w:r w:rsidRPr="006A4D5F">
        <w:rPr>
          <w:rFonts w:asciiTheme="minorHAnsi" w:eastAsia="Courier New" w:hAnsiTheme="minorHAnsi" w:cstheme="minorHAnsi"/>
          <w:sz w:val="20"/>
          <w:szCs w:val="20"/>
        </w:rPr>
        <w:t>cmd /C ""[scenario_path]\model\code\report.bat" Finished NED&gt;&gt;"[scenario_path]\model_report.txt" 2&gt;&amp;1"</w:t>
      </w:r>
    </w:p>
    <w:p w14:paraId="1594A451" w14:textId="77777777" w:rsidR="007C3A93" w:rsidRPr="006A4D5F" w:rsidRDefault="007C3A93" w:rsidP="007C3A93">
      <w:pPr>
        <w:pStyle w:val="Normal1"/>
        <w:rPr>
          <w:rFonts w:asciiTheme="minorHAnsi" w:hAnsiTheme="minorHAnsi" w:cstheme="minorHAnsi"/>
          <w:sz w:val="20"/>
          <w:szCs w:val="20"/>
        </w:rPr>
      </w:pPr>
      <w:r w:rsidRPr="006A4D5F">
        <w:rPr>
          <w:rFonts w:asciiTheme="minorHAnsi" w:eastAsia="Courier New" w:hAnsiTheme="minorHAnsi" w:cstheme="minorHAnsi"/>
          <w:sz w:val="20"/>
          <w:szCs w:val="20"/>
        </w:rPr>
        <w:t>cmd /C ""[scenario_path]\model\code\report.bat" *****Model run finished*****&gt;&gt;"[scenario_path]\model_report.txt" 2&gt;&amp;1"</w:t>
      </w:r>
    </w:p>
    <w:p w14:paraId="02707EC3" w14:textId="77777777" w:rsidR="007C3A93" w:rsidRPr="006A4D5F" w:rsidRDefault="007C3A93" w:rsidP="007C3A93">
      <w:pPr>
        <w:pStyle w:val="Normal1"/>
        <w:rPr>
          <w:rFonts w:asciiTheme="minorHAnsi" w:hAnsiTheme="minorHAnsi" w:cstheme="minorHAnsi"/>
          <w:sz w:val="20"/>
          <w:szCs w:val="20"/>
        </w:rPr>
      </w:pPr>
      <w:r w:rsidRPr="006A4D5F">
        <w:rPr>
          <w:rFonts w:asciiTheme="minorHAnsi" w:eastAsia="Courier New" w:hAnsiTheme="minorHAnsi" w:cstheme="minorHAnsi"/>
          <w:sz w:val="20"/>
          <w:szCs w:val="20"/>
        </w:rPr>
        <w:t>GOTO END</w:t>
      </w:r>
    </w:p>
    <w:p w14:paraId="30BBAF52" w14:textId="77777777" w:rsidR="007C3A93" w:rsidRPr="006A4D5F" w:rsidRDefault="007C3A93" w:rsidP="007C3A93">
      <w:pPr>
        <w:pStyle w:val="Normal1"/>
        <w:rPr>
          <w:rFonts w:asciiTheme="minorHAnsi" w:hAnsiTheme="minorHAnsi" w:cstheme="minorHAnsi"/>
          <w:sz w:val="20"/>
          <w:szCs w:val="20"/>
        </w:rPr>
      </w:pPr>
    </w:p>
    <w:p w14:paraId="2B41A446" w14:textId="77777777" w:rsidR="007C3A93" w:rsidRPr="006A4D5F" w:rsidRDefault="007C3A93" w:rsidP="007C3A93">
      <w:pPr>
        <w:pStyle w:val="Normal1"/>
        <w:rPr>
          <w:rFonts w:asciiTheme="minorHAnsi" w:hAnsiTheme="minorHAnsi" w:cstheme="minorHAnsi"/>
          <w:sz w:val="20"/>
          <w:szCs w:val="20"/>
        </w:rPr>
      </w:pPr>
      <w:r w:rsidRPr="006A4D5F">
        <w:rPr>
          <w:rFonts w:asciiTheme="minorHAnsi" w:eastAsia="Courier New" w:hAnsiTheme="minorHAnsi" w:cstheme="minorHAnsi"/>
          <w:sz w:val="20"/>
          <w:szCs w:val="20"/>
        </w:rPr>
        <w:t>:MODEL_ERROR</w:t>
      </w:r>
    </w:p>
    <w:p w14:paraId="1047E6DA" w14:textId="77777777" w:rsidR="007C3A93" w:rsidRPr="006A4D5F" w:rsidRDefault="007C3A93" w:rsidP="007C3A93">
      <w:pPr>
        <w:pStyle w:val="Normal1"/>
        <w:rPr>
          <w:rFonts w:asciiTheme="minorHAnsi" w:hAnsiTheme="minorHAnsi" w:cstheme="minorHAnsi"/>
          <w:sz w:val="20"/>
          <w:szCs w:val="20"/>
        </w:rPr>
      </w:pPr>
      <w:r w:rsidRPr="006A4D5F">
        <w:rPr>
          <w:rFonts w:asciiTheme="minorHAnsi" w:eastAsia="Courier New" w:hAnsiTheme="minorHAnsi" w:cstheme="minorHAnsi"/>
          <w:sz w:val="20"/>
          <w:szCs w:val="20"/>
        </w:rPr>
        <w:t>cmd /C ""[scenario_path]\model\code\report.bat" *****Model run error (finished abnormally)*****&gt;&gt;"[scenario_path]\model_report.txt" 2&gt;&amp;1"</w:t>
      </w:r>
    </w:p>
    <w:p w14:paraId="316FEF5F" w14:textId="77777777" w:rsidR="007C3A93" w:rsidRPr="006A4D5F" w:rsidRDefault="007C3A93" w:rsidP="007C3A93">
      <w:pPr>
        <w:pStyle w:val="Normal1"/>
        <w:rPr>
          <w:rFonts w:asciiTheme="minorHAnsi" w:hAnsiTheme="minorHAnsi" w:cstheme="minorHAnsi"/>
          <w:sz w:val="20"/>
          <w:szCs w:val="20"/>
        </w:rPr>
      </w:pPr>
    </w:p>
    <w:p w14:paraId="2E3ECF80" w14:textId="77777777" w:rsidR="007C3A93" w:rsidRPr="006A4D5F" w:rsidRDefault="007C3A93" w:rsidP="007C3A93">
      <w:pPr>
        <w:pStyle w:val="Normal1"/>
        <w:rPr>
          <w:rFonts w:asciiTheme="minorHAnsi" w:hAnsiTheme="minorHAnsi" w:cstheme="minorHAnsi"/>
          <w:sz w:val="20"/>
          <w:szCs w:val="20"/>
        </w:rPr>
      </w:pPr>
      <w:r w:rsidRPr="006A4D5F">
        <w:rPr>
          <w:rFonts w:asciiTheme="minorHAnsi" w:eastAsia="Courier New" w:hAnsiTheme="minorHAnsi" w:cstheme="minorHAnsi"/>
          <w:sz w:val="20"/>
          <w:szCs w:val="20"/>
        </w:rPr>
        <w:t>:END</w:t>
      </w:r>
    </w:p>
    <w:p w14:paraId="3AAB3FFC" w14:textId="77777777" w:rsidR="007C3A93" w:rsidRPr="006A4D5F" w:rsidRDefault="007C3A93" w:rsidP="007C3A93">
      <w:pPr>
        <w:pStyle w:val="Normal1"/>
        <w:rPr>
          <w:rFonts w:asciiTheme="minorHAnsi" w:hAnsiTheme="minorHAnsi" w:cstheme="minorHAnsi"/>
          <w:sz w:val="20"/>
          <w:szCs w:val="20"/>
        </w:rPr>
      </w:pPr>
      <w:r w:rsidRPr="006A4D5F">
        <w:rPr>
          <w:rFonts w:asciiTheme="minorHAnsi" w:eastAsia="Courier New" w:hAnsiTheme="minorHAnsi" w:cstheme="minorHAnsi"/>
          <w:sz w:val="20"/>
          <w:szCs w:val="20"/>
        </w:rPr>
        <w:t>CALL "[scenario_path]\model\code\stop_run.bat"</w:t>
      </w:r>
    </w:p>
    <w:p w14:paraId="56C28242" w14:textId="77777777" w:rsidR="007C3A93" w:rsidRDefault="007C3A93" w:rsidP="007C3A93">
      <w:pPr>
        <w:pStyle w:val="Normal1"/>
      </w:pPr>
    </w:p>
    <w:p w14:paraId="7F0C0466" w14:textId="77777777" w:rsidR="007C3A93" w:rsidRPr="009F438E" w:rsidRDefault="007C3A93" w:rsidP="007C3A93">
      <w:pPr>
        <w:rPr>
          <w:b/>
        </w:rPr>
      </w:pPr>
      <w:r>
        <w:rPr>
          <w:b/>
        </w:rPr>
        <w:t>model_run_commands.txt</w:t>
      </w:r>
    </w:p>
    <w:p w14:paraId="0B11C8E0" w14:textId="77777777" w:rsidR="007C3A93" w:rsidRPr="006A4D5F" w:rsidRDefault="007C3A93" w:rsidP="007C3A93">
      <w:pPr>
        <w:pStyle w:val="Normal1"/>
        <w:rPr>
          <w:rFonts w:asciiTheme="minorHAnsi" w:hAnsiTheme="minorHAnsi" w:cstheme="minorHAnsi"/>
          <w:sz w:val="20"/>
          <w:szCs w:val="20"/>
        </w:rPr>
      </w:pPr>
      <w:r w:rsidRPr="006A4D5F">
        <w:rPr>
          <w:rFonts w:asciiTheme="minorHAnsi" w:eastAsia="Courier New" w:hAnsiTheme="minorHAnsi" w:cstheme="minorHAnsi"/>
          <w:sz w:val="20"/>
          <w:szCs w:val="20"/>
        </w:rPr>
        <w:t>log ['*****Model run started*****']</w:t>
      </w:r>
    </w:p>
    <w:p w14:paraId="4453EAC1" w14:textId="77777777" w:rsidR="007C3A93" w:rsidRPr="006A4D5F" w:rsidRDefault="007C3A93" w:rsidP="007C3A93">
      <w:pPr>
        <w:pStyle w:val="Normal1"/>
        <w:rPr>
          <w:rFonts w:asciiTheme="minorHAnsi" w:hAnsiTheme="minorHAnsi" w:cstheme="minorHAnsi"/>
          <w:sz w:val="20"/>
          <w:szCs w:val="20"/>
        </w:rPr>
      </w:pPr>
      <w:r w:rsidRPr="006A4D5F">
        <w:rPr>
          <w:rFonts w:asciiTheme="minorHAnsi" w:eastAsia="Courier New" w:hAnsiTheme="minorHAnsi" w:cstheme="minorHAnsi"/>
          <w:sz w:val="20"/>
          <w:szCs w:val="20"/>
        </w:rPr>
        <w:t>log ['Starting NED']</w:t>
      </w:r>
    </w:p>
    <w:p w14:paraId="6261BC7D" w14:textId="77777777" w:rsidR="007C3A93" w:rsidRPr="006A4D5F" w:rsidRDefault="007C3A93" w:rsidP="007C3A93">
      <w:pPr>
        <w:pStyle w:val="Normal1"/>
        <w:rPr>
          <w:rFonts w:asciiTheme="minorHAnsi" w:hAnsiTheme="minorHAnsi" w:cstheme="minorHAnsi"/>
          <w:sz w:val="20"/>
          <w:szCs w:val="20"/>
        </w:rPr>
      </w:pPr>
      <w:r w:rsidRPr="006A4D5F">
        <w:rPr>
          <w:rFonts w:asciiTheme="minorHAnsi" w:eastAsia="Courier New" w:hAnsiTheme="minorHAnsi" w:cstheme="minorHAnsi"/>
          <w:sz w:val="20"/>
          <w:szCs w:val="20"/>
        </w:rPr>
        <w:lastRenderedPageBreak/>
        <w:t>call [[java_program], [java_parameters], 'com.pb.tlumip.ao.ModelEntry', 'NED', 'property_file=[scenario_path]/outputs/t20/ned.properties']</w:t>
      </w:r>
    </w:p>
    <w:p w14:paraId="5A88E119" w14:textId="77777777" w:rsidR="007C3A93" w:rsidRPr="006A4D5F" w:rsidRDefault="007C3A93" w:rsidP="007C3A93">
      <w:pPr>
        <w:pStyle w:val="Normal1"/>
        <w:rPr>
          <w:rFonts w:asciiTheme="minorHAnsi" w:hAnsiTheme="minorHAnsi" w:cstheme="minorHAnsi"/>
          <w:sz w:val="20"/>
          <w:szCs w:val="20"/>
        </w:rPr>
      </w:pPr>
      <w:r w:rsidRPr="006A4D5F">
        <w:rPr>
          <w:rFonts w:asciiTheme="minorHAnsi" w:eastAsia="Courier New" w:hAnsiTheme="minorHAnsi" w:cstheme="minorHAnsi"/>
          <w:sz w:val="20"/>
          <w:szCs w:val="20"/>
        </w:rPr>
        <w:t>log ['Finished NED']</w:t>
      </w:r>
    </w:p>
    <w:p w14:paraId="5030662E" w14:textId="77777777" w:rsidR="007C3A93" w:rsidRPr="006A4D5F" w:rsidRDefault="007C3A93" w:rsidP="007C3A93">
      <w:pPr>
        <w:pStyle w:val="Normal1"/>
        <w:rPr>
          <w:rFonts w:asciiTheme="minorHAnsi" w:hAnsiTheme="minorHAnsi" w:cstheme="minorHAnsi"/>
          <w:sz w:val="20"/>
          <w:szCs w:val="20"/>
        </w:rPr>
      </w:pPr>
      <w:r w:rsidRPr="006A4D5F">
        <w:rPr>
          <w:rFonts w:asciiTheme="minorHAnsi" w:eastAsia="Courier New" w:hAnsiTheme="minorHAnsi" w:cstheme="minorHAnsi"/>
          <w:sz w:val="20"/>
          <w:szCs w:val="20"/>
        </w:rPr>
        <w:t>log ['*****Model run finished*****']</w:t>
      </w:r>
    </w:p>
    <w:p w14:paraId="6BCCD457" w14:textId="77777777" w:rsidR="007C3A93" w:rsidRPr="006A4D5F" w:rsidRDefault="007C3A93" w:rsidP="007C3A93">
      <w:pPr>
        <w:pStyle w:val="Normal1"/>
        <w:rPr>
          <w:rFonts w:asciiTheme="minorHAnsi" w:hAnsiTheme="minorHAnsi" w:cstheme="minorHAnsi"/>
          <w:sz w:val="20"/>
          <w:szCs w:val="20"/>
        </w:rPr>
      </w:pPr>
      <w:r w:rsidRPr="006A4D5F">
        <w:rPr>
          <w:rFonts w:asciiTheme="minorHAnsi" w:eastAsia="Courier New" w:hAnsiTheme="minorHAnsi" w:cstheme="minorHAnsi"/>
          <w:sz w:val="20"/>
          <w:szCs w:val="20"/>
        </w:rPr>
        <w:t>error log ['*****Model run error (finished abnormally)*****']</w:t>
      </w:r>
    </w:p>
    <w:p w14:paraId="2BFB0172" w14:textId="77777777" w:rsidR="007C3A93" w:rsidRPr="006A4D5F" w:rsidRDefault="007C3A93" w:rsidP="007C3A93">
      <w:pPr>
        <w:pStyle w:val="Normal1"/>
        <w:rPr>
          <w:rFonts w:asciiTheme="minorHAnsi" w:hAnsiTheme="minorHAnsi" w:cstheme="minorHAnsi"/>
          <w:sz w:val="20"/>
          <w:szCs w:val="20"/>
        </w:rPr>
      </w:pPr>
      <w:r w:rsidRPr="006A4D5F">
        <w:rPr>
          <w:rFonts w:asciiTheme="minorHAnsi" w:eastAsia="Courier New" w:hAnsiTheme="minorHAnsi" w:cstheme="minorHAnsi"/>
          <w:sz w:val="20"/>
          <w:szCs w:val="20"/>
        </w:rPr>
        <w:t>error call ['CALL', '[scenario_path]\\model\\code\\stop_run.bat']</w:t>
      </w:r>
    </w:p>
    <w:p w14:paraId="5773455C" w14:textId="77777777" w:rsidR="00D05D65" w:rsidRDefault="007C3A93" w:rsidP="00D05D65">
      <w:pPr>
        <w:pStyle w:val="Normal1"/>
        <w:rPr>
          <w:rFonts w:asciiTheme="minorHAnsi" w:eastAsia="Courier New" w:hAnsiTheme="minorHAnsi" w:cstheme="minorHAnsi"/>
          <w:sz w:val="20"/>
          <w:szCs w:val="20"/>
        </w:rPr>
      </w:pPr>
      <w:r w:rsidRPr="006A4D5F">
        <w:rPr>
          <w:rFonts w:asciiTheme="minorHAnsi" w:eastAsia="Courier New" w:hAnsiTheme="minorHAnsi" w:cstheme="minorHAnsi"/>
          <w:sz w:val="20"/>
          <w:szCs w:val="20"/>
        </w:rPr>
        <w:t>call ['CALL', '[scenario_pa</w:t>
      </w:r>
      <w:r>
        <w:rPr>
          <w:rFonts w:asciiTheme="minorHAnsi" w:eastAsia="Courier New" w:hAnsiTheme="minorHAnsi" w:cstheme="minorHAnsi"/>
          <w:sz w:val="20"/>
          <w:szCs w:val="20"/>
        </w:rPr>
        <w:t>th]\\model\\code\\stop_run.bat</w:t>
      </w:r>
      <w:bookmarkStart w:id="81" w:name="h.yj2s6zd707s2" w:colFirst="0" w:colLast="0"/>
      <w:bookmarkEnd w:id="81"/>
    </w:p>
    <w:p w14:paraId="7C38B72E" w14:textId="77777777" w:rsidR="00313954" w:rsidRDefault="001C1753" w:rsidP="00D05D65">
      <w:pPr>
        <w:pStyle w:val="Heading3"/>
      </w:pPr>
      <w:r>
        <w:t>Step 7: Save Settings</w:t>
      </w:r>
    </w:p>
    <w:p w14:paraId="26D85AF8" w14:textId="77777777" w:rsidR="00313954" w:rsidRDefault="001C1753" w:rsidP="006A4D5F">
      <w:r>
        <w:t>This step saves the configuration settings specific to this run of build_run.bat in /[scenario name/</w:t>
      </w:r>
      <w:r w:rsidRPr="00D05D65">
        <w:rPr>
          <w:b/>
        </w:rPr>
        <w:t>run_history.zip</w:t>
      </w:r>
      <w:r w:rsidR="00D05D65">
        <w:t>.  T</w:t>
      </w:r>
      <w:r>
        <w:t xml:space="preserve">he contents of this history file are described in more detail in the Running the Model section </w:t>
      </w:r>
      <w:r w:rsidR="00D05D65">
        <w:t>earlier in this document</w:t>
      </w:r>
      <w:r>
        <w:t>.</w:t>
      </w:r>
    </w:p>
    <w:p w14:paraId="5526AE4A" w14:textId="77777777" w:rsidR="00313954" w:rsidRDefault="001C1753" w:rsidP="00CC00A3">
      <w:pPr>
        <w:pStyle w:val="Heading3"/>
      </w:pPr>
      <w:bookmarkStart w:id="82" w:name="h.ft3m40oo9glr" w:colFirst="0" w:colLast="0"/>
      <w:bookmarkEnd w:id="82"/>
      <w:r>
        <w:t>Step 8: Create Shortcuts</w:t>
      </w:r>
    </w:p>
    <w:p w14:paraId="47F930B0" w14:textId="77777777" w:rsidR="00313954" w:rsidRDefault="001C1753" w:rsidP="006A4D5F">
      <w:r>
        <w:t>This step just creates the shortcut files /[scenario_name]/run_model.bat and /[scenario_name]/run_model_python.bat, which are used to run the model. The former program will first call /[scenario_name]/model/code/model_runner/run_model_batch.bat, and then call a program (discussed below) to save the model results in the scenario history file. The latter program first calls the Python runner program (/[scenario_name]/model/code/model_runner/run_model.py) to run the commands in /[scenario_name]/model/code/model_runner/model_run_commands.txt, and then calls the model results saving program.</w:t>
      </w:r>
    </w:p>
    <w:p w14:paraId="3DCDA7AE" w14:textId="77777777" w:rsidR="00313954" w:rsidRDefault="001C1753" w:rsidP="006A4D5F">
      <w:r>
        <w:t>The model results saving program is /[scenario_name]/model/code/model_runner/</w:t>
      </w:r>
      <w:r w:rsidR="00D05D65">
        <w:t xml:space="preserve"> </w:t>
      </w:r>
      <w:r w:rsidRPr="00D05D65">
        <w:rPr>
          <w:b/>
        </w:rPr>
        <w:t>save_run_history.bat</w:t>
      </w:r>
      <w:r>
        <w:t>, and it saves model run results in /[scenario name/run</w:t>
      </w:r>
      <w:r w:rsidR="00D05D65">
        <w:t xml:space="preserve">_history.zip. </w:t>
      </w:r>
    </w:p>
    <w:p w14:paraId="15A68C97" w14:textId="77777777" w:rsidR="00CC00A3" w:rsidRDefault="00CC00A3">
      <w:pPr>
        <w:pStyle w:val="Heading1"/>
      </w:pPr>
      <w:bookmarkStart w:id="83" w:name="h.knsfcovwk73u" w:colFirst="0" w:colLast="0"/>
      <w:bookmarkEnd w:id="83"/>
    </w:p>
    <w:p w14:paraId="316C302F" w14:textId="77777777" w:rsidR="00CC00A3" w:rsidRDefault="00CC00A3">
      <w:pPr>
        <w:rPr>
          <w:rFonts w:ascii="Times New Roman" w:eastAsia="Times New Roman" w:hAnsi="Times New Roman" w:cs="Times New Roman"/>
          <w:b/>
          <w:color w:val="000000"/>
          <w:sz w:val="36"/>
        </w:rPr>
      </w:pPr>
      <w:r>
        <w:br w:type="page"/>
      </w:r>
    </w:p>
    <w:p w14:paraId="6AA95808" w14:textId="48B9E0A7" w:rsidR="002771AD" w:rsidRDefault="002771AD" w:rsidP="002771AD">
      <w:pPr>
        <w:pStyle w:val="Heading1"/>
      </w:pPr>
      <w:bookmarkStart w:id="84" w:name="_Toc351451882"/>
      <w:bookmarkStart w:id="85" w:name="_Toc432069252"/>
      <w:r>
        <w:lastRenderedPageBreak/>
        <w:t>A</w:t>
      </w:r>
      <w:r w:rsidR="00AE5F86">
        <w:t xml:space="preserve">ppendix </w:t>
      </w:r>
      <w:r>
        <w:t xml:space="preserve">Model </w:t>
      </w:r>
      <w:r w:rsidR="00E67A3B">
        <w:t xml:space="preserve">Setup </w:t>
      </w:r>
      <w:r>
        <w:t>Redesign</w:t>
      </w:r>
      <w:r w:rsidR="00CC00A3">
        <w:t xml:space="preserve"> Description</w:t>
      </w:r>
      <w:bookmarkEnd w:id="84"/>
      <w:bookmarkEnd w:id="85"/>
    </w:p>
    <w:p w14:paraId="7DA31693" w14:textId="77777777" w:rsidR="002771AD" w:rsidRDefault="002771AD" w:rsidP="006A4D5F">
      <w:r>
        <w:t xml:space="preserve">This appendix describes the </w:t>
      </w:r>
      <w:r w:rsidR="00234647">
        <w:t>2013 model setup redesign</w:t>
      </w:r>
      <w:r>
        <w:t xml:space="preserve">. </w:t>
      </w:r>
    </w:p>
    <w:p w14:paraId="74A60647" w14:textId="77777777" w:rsidR="002771AD" w:rsidRPr="006A4D5F" w:rsidRDefault="002771AD" w:rsidP="006A4D5F">
      <w:r>
        <w:t xml:space="preserve">The </w:t>
      </w:r>
      <w:r w:rsidR="00234647">
        <w:t xml:space="preserve">old SWIM model implementation </w:t>
      </w:r>
      <w:r>
        <w:t>has evolved organically over many years and consists primarily of the following major components:</w:t>
      </w:r>
    </w:p>
    <w:p w14:paraId="204BBBD2" w14:textId="77777777" w:rsidR="002771AD" w:rsidRPr="006A4D5F" w:rsidRDefault="002771AD" w:rsidP="002771AD">
      <w:pPr>
        <w:pStyle w:val="Normal1"/>
        <w:numPr>
          <w:ilvl w:val="0"/>
          <w:numId w:val="1"/>
        </w:numPr>
        <w:ind w:hanging="359"/>
        <w:rPr>
          <w:rFonts w:asciiTheme="minorHAnsi" w:hAnsiTheme="minorHAnsi" w:cstheme="minorHAnsi"/>
        </w:rPr>
      </w:pPr>
      <w:r w:rsidRPr="006A4D5F">
        <w:rPr>
          <w:rFonts w:asciiTheme="minorHAnsi" w:hAnsiTheme="minorHAnsi" w:cstheme="minorHAnsi"/>
        </w:rPr>
        <w:t>Actual module components written primarily in Java, though R, Python, and EMME are used as well.</w:t>
      </w:r>
    </w:p>
    <w:p w14:paraId="14711BAB" w14:textId="77777777" w:rsidR="002771AD" w:rsidRPr="006A4D5F" w:rsidRDefault="002771AD" w:rsidP="002771AD">
      <w:pPr>
        <w:pStyle w:val="Normal1"/>
        <w:numPr>
          <w:ilvl w:val="0"/>
          <w:numId w:val="1"/>
        </w:numPr>
        <w:ind w:hanging="359"/>
        <w:rPr>
          <w:rFonts w:asciiTheme="minorHAnsi" w:hAnsiTheme="minorHAnsi" w:cstheme="minorHAnsi"/>
        </w:rPr>
      </w:pPr>
      <w:r w:rsidRPr="006A4D5F">
        <w:rPr>
          <w:rFonts w:asciiTheme="minorHAnsi" w:hAnsiTheme="minorHAnsi" w:cstheme="minorHAnsi"/>
        </w:rPr>
        <w:t>Distributed Application Framework (DAF) Java code used to allow certain modules to run concurrently (multithreaded) within and across many computers in a networked cluster.</w:t>
      </w:r>
    </w:p>
    <w:p w14:paraId="523F2153" w14:textId="77777777" w:rsidR="002771AD" w:rsidRPr="006A4D5F" w:rsidRDefault="002771AD" w:rsidP="002771AD">
      <w:pPr>
        <w:pStyle w:val="Normal1"/>
        <w:numPr>
          <w:ilvl w:val="0"/>
          <w:numId w:val="1"/>
        </w:numPr>
        <w:ind w:hanging="359"/>
        <w:rPr>
          <w:rFonts w:asciiTheme="minorHAnsi" w:hAnsiTheme="minorHAnsi" w:cstheme="minorHAnsi"/>
        </w:rPr>
      </w:pPr>
      <w:r w:rsidRPr="006A4D5F">
        <w:rPr>
          <w:rFonts w:asciiTheme="minorHAnsi" w:hAnsiTheme="minorHAnsi" w:cstheme="minorHAnsi"/>
        </w:rPr>
        <w:t>Application Orchestrator Java code used as the entry point for the various model modules, as well as a configuration specifier given the current model state.</w:t>
      </w:r>
    </w:p>
    <w:p w14:paraId="5AEE3B73" w14:textId="77777777" w:rsidR="002771AD" w:rsidRPr="006A4D5F" w:rsidRDefault="002771AD" w:rsidP="002771AD">
      <w:pPr>
        <w:pStyle w:val="Normal1"/>
        <w:numPr>
          <w:ilvl w:val="0"/>
          <w:numId w:val="1"/>
        </w:numPr>
        <w:ind w:hanging="359"/>
        <w:rPr>
          <w:rFonts w:asciiTheme="minorHAnsi" w:hAnsiTheme="minorHAnsi" w:cstheme="minorHAnsi"/>
        </w:rPr>
      </w:pPr>
      <w:r w:rsidRPr="006A4D5F">
        <w:rPr>
          <w:rFonts w:asciiTheme="minorHAnsi" w:hAnsiTheme="minorHAnsi" w:cstheme="minorHAnsi"/>
        </w:rPr>
        <w:t>Python Ant Substitute (PANTS) code used to specify and execute full model runs. This included not only running the various modules, but also (rudimentary) control over the DAF and logging specifications.</w:t>
      </w:r>
    </w:p>
    <w:p w14:paraId="006BA3DE" w14:textId="77777777" w:rsidR="002771AD" w:rsidRPr="006A4D5F" w:rsidRDefault="002771AD" w:rsidP="002771AD">
      <w:pPr>
        <w:pStyle w:val="Normal1"/>
        <w:numPr>
          <w:ilvl w:val="0"/>
          <w:numId w:val="1"/>
        </w:numPr>
        <w:ind w:hanging="359"/>
        <w:rPr>
          <w:rFonts w:asciiTheme="minorHAnsi" w:hAnsiTheme="minorHAnsi" w:cstheme="minorHAnsi"/>
        </w:rPr>
      </w:pPr>
      <w:r w:rsidRPr="006A4D5F">
        <w:rPr>
          <w:rFonts w:asciiTheme="minorHAnsi" w:hAnsiTheme="minorHAnsi" w:cstheme="minorHAnsi"/>
        </w:rPr>
        <w:t>Remote Application and Cluster Control (Artax) Python programs used to communicate with a cluster in order to stop, start, monitor model runs. The programs facilitated communication both between the computers in a cluster as well as between the cluster and an external controller.</w:t>
      </w:r>
    </w:p>
    <w:p w14:paraId="3C7A1D24" w14:textId="77777777" w:rsidR="002771AD" w:rsidRPr="006A4D5F" w:rsidRDefault="002771AD" w:rsidP="002771AD">
      <w:pPr>
        <w:pStyle w:val="Normal1"/>
        <w:numPr>
          <w:ilvl w:val="0"/>
          <w:numId w:val="1"/>
        </w:numPr>
        <w:ind w:hanging="359"/>
        <w:rPr>
          <w:rFonts w:asciiTheme="minorHAnsi" w:hAnsiTheme="minorHAnsi" w:cstheme="minorHAnsi"/>
        </w:rPr>
      </w:pPr>
      <w:r w:rsidRPr="006A4D5F">
        <w:rPr>
          <w:rFonts w:asciiTheme="minorHAnsi" w:hAnsiTheme="minorHAnsi" w:cstheme="minorHAnsi"/>
        </w:rPr>
        <w:t>The Model Run GUI (MrsGUI) Python user interface used (locally or remotely) to communicate with and control the cluster and model runs (via communication with the Artax server).</w:t>
      </w:r>
    </w:p>
    <w:p w14:paraId="33BCCF56" w14:textId="77777777" w:rsidR="002771AD" w:rsidRDefault="002771AD" w:rsidP="002771AD">
      <w:pPr>
        <w:pStyle w:val="Normal1"/>
      </w:pPr>
    </w:p>
    <w:p w14:paraId="6D6AF2B4" w14:textId="77777777" w:rsidR="002771AD" w:rsidRDefault="002771AD" w:rsidP="006A4D5F">
      <w:r>
        <w:t>The first two items contain the core of the actual model program, and the remaining items are concerned with controlling and monitoring the “running” of the model. Due to a host of factors, these latter items have become more complex and bloated over time, and it was felt that they could be streamlined greatly without losing any key functionality.</w:t>
      </w:r>
    </w:p>
    <w:p w14:paraId="3AEDC2C6" w14:textId="77777777" w:rsidR="002771AD" w:rsidRDefault="002771AD" w:rsidP="006A4D5F">
      <w:r>
        <w:t>Additionally, with the availability of more powerful multi-core computers (which ODOT has recently acquired for model runs), it was decided that model runs would no longer be performed across a networked cluster, but rather on a single machine. This decision further simplified the requirements of the model “controller” in the following ways:</w:t>
      </w:r>
    </w:p>
    <w:p w14:paraId="4E56089C" w14:textId="77777777" w:rsidR="002771AD" w:rsidRPr="006A4D5F" w:rsidRDefault="002771AD" w:rsidP="00E01FF3">
      <w:pPr>
        <w:pStyle w:val="Normal1"/>
        <w:numPr>
          <w:ilvl w:val="0"/>
          <w:numId w:val="3"/>
        </w:numPr>
        <w:ind w:hanging="359"/>
        <w:rPr>
          <w:rFonts w:asciiTheme="minorHAnsi" w:hAnsiTheme="minorHAnsi" w:cstheme="minorHAnsi"/>
        </w:rPr>
      </w:pPr>
      <w:r w:rsidRPr="006A4D5F">
        <w:rPr>
          <w:rFonts w:asciiTheme="minorHAnsi" w:hAnsiTheme="minorHAnsi" w:cstheme="minorHAnsi"/>
        </w:rPr>
        <w:t>The need to monitor (and maintain the uptime) of a set of cluster machines is no longer necessary. A single computer is the sole source of success (or failure) of a run.</w:t>
      </w:r>
    </w:p>
    <w:p w14:paraId="55952AFA" w14:textId="77777777" w:rsidR="002771AD" w:rsidRPr="006A4D5F" w:rsidRDefault="002771AD" w:rsidP="00E01FF3">
      <w:pPr>
        <w:pStyle w:val="Normal1"/>
        <w:numPr>
          <w:ilvl w:val="0"/>
          <w:numId w:val="3"/>
        </w:numPr>
        <w:ind w:hanging="359"/>
        <w:rPr>
          <w:rFonts w:asciiTheme="minorHAnsi" w:hAnsiTheme="minorHAnsi" w:cstheme="minorHAnsi"/>
        </w:rPr>
      </w:pPr>
      <w:r w:rsidRPr="006A4D5F">
        <w:rPr>
          <w:rFonts w:asciiTheme="minorHAnsi" w:hAnsiTheme="minorHAnsi" w:cstheme="minorHAnsi"/>
        </w:rPr>
        <w:t>A consistently available network is no longer required. This requirement was difficult not only for interprocess communication, but also for accessing a shared drive for model inputs and outputs. Maintaining this requirement was especially difficult when cluster computers were not under the modeler’s control, and network downtimes or hiccups would occur due to various “IT management” issues.</w:t>
      </w:r>
    </w:p>
    <w:p w14:paraId="569E9EA6" w14:textId="77777777" w:rsidR="002771AD" w:rsidRPr="006A4D5F" w:rsidRDefault="002771AD" w:rsidP="00E01FF3">
      <w:pPr>
        <w:pStyle w:val="Normal1"/>
        <w:numPr>
          <w:ilvl w:val="0"/>
          <w:numId w:val="3"/>
        </w:numPr>
        <w:ind w:hanging="359"/>
        <w:rPr>
          <w:rFonts w:asciiTheme="minorHAnsi" w:hAnsiTheme="minorHAnsi" w:cstheme="minorHAnsi"/>
        </w:rPr>
      </w:pPr>
      <w:r w:rsidRPr="006A4D5F">
        <w:rPr>
          <w:rFonts w:asciiTheme="minorHAnsi" w:hAnsiTheme="minorHAnsi" w:cstheme="minorHAnsi"/>
        </w:rPr>
        <w:t>Balancing workload across non-homogenous systems is no longer an issue.</w:t>
      </w:r>
    </w:p>
    <w:p w14:paraId="1E391A60" w14:textId="77777777" w:rsidR="002771AD" w:rsidRDefault="002771AD" w:rsidP="002771AD">
      <w:pPr>
        <w:pStyle w:val="Normal1"/>
      </w:pPr>
    </w:p>
    <w:p w14:paraId="0FB5A713" w14:textId="77777777" w:rsidR="002771AD" w:rsidRDefault="002771AD" w:rsidP="00227E6D">
      <w:r>
        <w:lastRenderedPageBreak/>
        <w:t>With this in mind, a complete rewrite of the model file structure and execution framework was developed. Using previous experience (good and bad) as well as the current situational requirements, the following goals were used to guide the effort:</w:t>
      </w:r>
    </w:p>
    <w:p w14:paraId="46D74158" w14:textId="77777777" w:rsidR="002771AD" w:rsidRPr="006A4D5F" w:rsidRDefault="002771AD" w:rsidP="00413C9D">
      <w:pPr>
        <w:pStyle w:val="Normal1"/>
        <w:numPr>
          <w:ilvl w:val="0"/>
          <w:numId w:val="50"/>
        </w:numPr>
        <w:rPr>
          <w:rFonts w:asciiTheme="minorHAnsi" w:hAnsiTheme="minorHAnsi" w:cstheme="minorHAnsi"/>
        </w:rPr>
      </w:pPr>
      <w:r w:rsidRPr="006A4D5F">
        <w:rPr>
          <w:rFonts w:asciiTheme="minorHAnsi" w:hAnsiTheme="minorHAnsi" w:cstheme="minorHAnsi"/>
        </w:rPr>
        <w:t>The model will run on a single machine. Many previous problems and mis-steps would have been avoided had the “networked cluster” aspect of the model been removed from the runtime equation. While there may be a runtime penalty as the model work cannot be spread as widely as before, the operational runtime gains will probably be significant enough the more than make up for this.</w:t>
      </w:r>
    </w:p>
    <w:p w14:paraId="4AF2A4B6" w14:textId="77777777" w:rsidR="002771AD" w:rsidRPr="006A4D5F" w:rsidRDefault="002771AD" w:rsidP="00413C9D">
      <w:pPr>
        <w:pStyle w:val="Normal1"/>
        <w:numPr>
          <w:ilvl w:val="0"/>
          <w:numId w:val="50"/>
        </w:numPr>
        <w:rPr>
          <w:rFonts w:asciiTheme="minorHAnsi" w:hAnsiTheme="minorHAnsi" w:cstheme="minorHAnsi"/>
        </w:rPr>
      </w:pPr>
      <w:r w:rsidRPr="006A4D5F">
        <w:rPr>
          <w:rFonts w:asciiTheme="minorHAnsi" w:hAnsiTheme="minorHAnsi" w:cstheme="minorHAnsi"/>
        </w:rPr>
        <w:t>The specifics of a given (multi-year/multi-module) run will be simply specified in an easy to understand external document. This will allow the modeler to (more easily) change a specific model run without having to understand the esoterica of various frameworks or model code. Furthermore, this will allow another person to more easily follow a given model scenario’s runtime history.</w:t>
      </w:r>
    </w:p>
    <w:p w14:paraId="59A5A87E" w14:textId="77777777" w:rsidR="002771AD" w:rsidRPr="006A4D5F" w:rsidRDefault="002771AD" w:rsidP="00413C9D">
      <w:pPr>
        <w:pStyle w:val="Normal1"/>
        <w:numPr>
          <w:ilvl w:val="0"/>
          <w:numId w:val="50"/>
        </w:numPr>
        <w:rPr>
          <w:rFonts w:asciiTheme="minorHAnsi" w:hAnsiTheme="minorHAnsi" w:cstheme="minorHAnsi"/>
        </w:rPr>
      </w:pPr>
      <w:r w:rsidRPr="006A4D5F">
        <w:rPr>
          <w:rFonts w:asciiTheme="minorHAnsi" w:hAnsiTheme="minorHAnsi" w:cstheme="minorHAnsi"/>
        </w:rPr>
        <w:t>A scenario will be (within reason) completely self-contained. This means that each scenario will, in effect, contain an entire copy of what is needed to run the model. This serves three primary purposes:</w:t>
      </w:r>
    </w:p>
    <w:p w14:paraId="433DC376" w14:textId="77777777" w:rsidR="002771AD" w:rsidRPr="006A4D5F" w:rsidRDefault="002771AD" w:rsidP="00413C9D">
      <w:pPr>
        <w:pStyle w:val="Normal1"/>
        <w:numPr>
          <w:ilvl w:val="1"/>
          <w:numId w:val="50"/>
        </w:numPr>
        <w:rPr>
          <w:rFonts w:asciiTheme="minorHAnsi" w:hAnsiTheme="minorHAnsi" w:cstheme="minorHAnsi"/>
        </w:rPr>
      </w:pPr>
      <w:r w:rsidRPr="006A4D5F">
        <w:rPr>
          <w:rFonts w:asciiTheme="minorHAnsi" w:hAnsiTheme="minorHAnsi" w:cstheme="minorHAnsi"/>
        </w:rPr>
        <w:t>Encapsulation: changes in one scenario will not affect another.</w:t>
      </w:r>
    </w:p>
    <w:p w14:paraId="33806FF7" w14:textId="77777777" w:rsidR="002771AD" w:rsidRPr="006A4D5F" w:rsidRDefault="002771AD" w:rsidP="00413C9D">
      <w:pPr>
        <w:pStyle w:val="Normal1"/>
        <w:numPr>
          <w:ilvl w:val="1"/>
          <w:numId w:val="50"/>
        </w:numPr>
        <w:rPr>
          <w:rFonts w:asciiTheme="minorHAnsi" w:hAnsiTheme="minorHAnsi" w:cstheme="minorHAnsi"/>
        </w:rPr>
      </w:pPr>
      <w:r w:rsidRPr="006A4D5F">
        <w:rPr>
          <w:rFonts w:asciiTheme="minorHAnsi" w:hAnsiTheme="minorHAnsi" w:cstheme="minorHAnsi"/>
        </w:rPr>
        <w:t>Version control: the specific “state” of the model (code, parameters, etc.) is captured and maintained within the scenario. Updates must be intentionally applied (on a scenario-by-scenario basis), which makes analysis and reproducibility much easier. (Note: The old model included a file version control system which, while done with the best intentions, wrecked havoc when any kind of debugging or multi-run situations arose; this mess was one of the primary motivating factors in this update.)</w:t>
      </w:r>
    </w:p>
    <w:p w14:paraId="6154385C" w14:textId="77777777" w:rsidR="002771AD" w:rsidRPr="006A4D5F" w:rsidRDefault="002771AD" w:rsidP="00413C9D">
      <w:pPr>
        <w:pStyle w:val="Normal1"/>
        <w:numPr>
          <w:ilvl w:val="1"/>
          <w:numId w:val="50"/>
        </w:numPr>
        <w:rPr>
          <w:rFonts w:asciiTheme="minorHAnsi" w:hAnsiTheme="minorHAnsi" w:cstheme="minorHAnsi"/>
        </w:rPr>
      </w:pPr>
      <w:r w:rsidRPr="006A4D5F">
        <w:rPr>
          <w:rFonts w:asciiTheme="minorHAnsi" w:hAnsiTheme="minorHAnsi" w:cstheme="minorHAnsi"/>
        </w:rPr>
        <w:t>Portability: the model can be transferred to another computer (or user) by, essentially, copying the scenario folder contents to the new machine.</w:t>
      </w:r>
    </w:p>
    <w:p w14:paraId="77031542" w14:textId="77777777" w:rsidR="002771AD" w:rsidRPr="006A4D5F" w:rsidRDefault="002771AD" w:rsidP="00413C9D">
      <w:pPr>
        <w:pStyle w:val="Normal1"/>
        <w:numPr>
          <w:ilvl w:val="0"/>
          <w:numId w:val="50"/>
        </w:numPr>
        <w:rPr>
          <w:rFonts w:asciiTheme="minorHAnsi" w:hAnsiTheme="minorHAnsi" w:cstheme="minorHAnsi"/>
        </w:rPr>
      </w:pPr>
      <w:r w:rsidRPr="006A4D5F">
        <w:rPr>
          <w:rFonts w:asciiTheme="minorHAnsi" w:hAnsiTheme="minorHAnsi" w:cstheme="minorHAnsi"/>
        </w:rPr>
        <w:t xml:space="preserve">Once a model run is specified, its configuration files will be completely specified. That is, a run will not need to dynamically change its configuration files (properties files, DAF specs, </w:t>
      </w:r>
      <w:r w:rsidRPr="006A4D5F">
        <w:rPr>
          <w:rFonts w:asciiTheme="minorHAnsi" w:hAnsiTheme="minorHAnsi" w:cstheme="minorHAnsi"/>
          <w:i/>
        </w:rPr>
        <w:t>etc.</w:t>
      </w:r>
      <w:r w:rsidRPr="006A4D5F">
        <w:rPr>
          <w:rFonts w:asciiTheme="minorHAnsi" w:hAnsiTheme="minorHAnsi" w:cstheme="minorHAnsi"/>
        </w:rPr>
        <w:t>) in order to specify a given model state. Instead, the model configurations will have the expected state (at each step) “baked into” the configurations themselves. While not only being more explicit than the old model, this will also avoid the specific issue that the old model had with repeatedly running modules (in the same year) during debugging efforts (specifically: AO would dynamically modify the properties file in such a way that the module would use the incorrect input files for repeated runs).</w:t>
      </w:r>
    </w:p>
    <w:p w14:paraId="4C537E23" w14:textId="77777777" w:rsidR="002771AD" w:rsidRPr="006A4D5F" w:rsidRDefault="002771AD" w:rsidP="00413C9D">
      <w:pPr>
        <w:pStyle w:val="Normal1"/>
        <w:numPr>
          <w:ilvl w:val="0"/>
          <w:numId w:val="50"/>
        </w:numPr>
        <w:rPr>
          <w:rFonts w:asciiTheme="minorHAnsi" w:hAnsiTheme="minorHAnsi" w:cstheme="minorHAnsi"/>
        </w:rPr>
      </w:pPr>
      <w:r w:rsidRPr="006A4D5F">
        <w:rPr>
          <w:rFonts w:asciiTheme="minorHAnsi" w:hAnsiTheme="minorHAnsi" w:cstheme="minorHAnsi"/>
        </w:rPr>
        <w:t>The model runtime would automatically configure itself (again, within reason) with respect to the computer it is running on. For the most part, this meant dynamic specification of the DAF configurations to scale the model to the number of available processors so as to maximize the resource utilization.</w:t>
      </w:r>
    </w:p>
    <w:p w14:paraId="3A1AD39D" w14:textId="77777777" w:rsidR="006E0724" w:rsidRDefault="006E0724" w:rsidP="006E0724">
      <w:pPr>
        <w:pStyle w:val="Normal1"/>
      </w:pPr>
    </w:p>
    <w:p w14:paraId="32351224" w14:textId="77777777" w:rsidR="006E0724" w:rsidRDefault="006E0724" w:rsidP="006A4D5F">
      <w:r>
        <w:t xml:space="preserve">This new structure is somewhat different than that used in the old model. In order to clarify the relationship between the two model structures, the following matrix shows how the various file </w:t>
      </w:r>
      <w:r>
        <w:lastRenderedPageBreak/>
        <w:t>locations are related. An “X” in a cell indicates that files from the old model locations (rows) were moved to those in the new model location (columns):</w:t>
      </w:r>
    </w:p>
    <w:p w14:paraId="3905BC54" w14:textId="77777777" w:rsidR="00227E6D" w:rsidRDefault="00227E6D" w:rsidP="00522901">
      <w:pPr>
        <w:pStyle w:val="Caption"/>
        <w:keepNext/>
      </w:pPr>
      <w:bookmarkStart w:id="86" w:name="_Toc351452198"/>
      <w:r>
        <w:t xml:space="preserve">Table </w:t>
      </w:r>
      <w:fldSimple w:instr=" SEQ Table \* ARABIC ">
        <w:r w:rsidR="00522901">
          <w:rPr>
            <w:noProof/>
          </w:rPr>
          <w:t>3</w:t>
        </w:r>
      </w:fldSimple>
      <w:r>
        <w:t>: Mapping of Old Structure to New</w:t>
      </w:r>
      <w:bookmarkEnd w:id="86"/>
    </w:p>
    <w:tbl>
      <w:tblPr>
        <w:tblW w:w="9105" w:type="dxa"/>
        <w:tblInd w:w="93" w:type="dxa"/>
        <w:tblLook w:val="04A0" w:firstRow="1" w:lastRow="0" w:firstColumn="1" w:lastColumn="0" w:noHBand="0" w:noVBand="1"/>
      </w:tblPr>
      <w:tblGrid>
        <w:gridCol w:w="1300"/>
        <w:gridCol w:w="1300"/>
        <w:gridCol w:w="925"/>
        <w:gridCol w:w="900"/>
        <w:gridCol w:w="900"/>
        <w:gridCol w:w="720"/>
        <w:gridCol w:w="1260"/>
        <w:gridCol w:w="846"/>
        <w:gridCol w:w="954"/>
      </w:tblGrid>
      <w:tr w:rsidR="00227E6D" w:rsidRPr="00227E6D" w14:paraId="43368D90" w14:textId="77777777" w:rsidTr="00CF4AC2">
        <w:trPr>
          <w:trHeight w:val="300"/>
        </w:trPr>
        <w:tc>
          <w:tcPr>
            <w:tcW w:w="3525" w:type="dxa"/>
            <w:gridSpan w:val="3"/>
            <w:vMerge w:val="restart"/>
            <w:tcBorders>
              <w:top w:val="nil"/>
              <w:left w:val="nil"/>
              <w:bottom w:val="single" w:sz="4" w:space="0" w:color="000000"/>
              <w:right w:val="single" w:sz="4" w:space="0" w:color="000000"/>
            </w:tcBorders>
            <w:shd w:val="clear" w:color="auto" w:fill="auto"/>
            <w:noWrap/>
            <w:vAlign w:val="center"/>
            <w:hideMark/>
          </w:tcPr>
          <w:p w14:paraId="2C16C6C5" w14:textId="77777777" w:rsidR="00227E6D" w:rsidRPr="00227E6D" w:rsidRDefault="00227E6D" w:rsidP="00234647">
            <w:pPr>
              <w:spacing w:after="0" w:line="240" w:lineRule="auto"/>
              <w:jc w:val="center"/>
              <w:rPr>
                <w:rFonts w:eastAsia="Times New Roman" w:cstheme="minorHAnsi"/>
                <w:color w:val="000000"/>
                <w:sz w:val="18"/>
                <w:szCs w:val="18"/>
              </w:rPr>
            </w:pPr>
            <w:bookmarkStart w:id="87" w:name="h.tiweqeyxmabp" w:colFirst="0" w:colLast="0"/>
            <w:bookmarkEnd w:id="87"/>
          </w:p>
        </w:tc>
        <w:tc>
          <w:tcPr>
            <w:tcW w:w="900" w:type="dxa"/>
            <w:tcBorders>
              <w:top w:val="single" w:sz="4" w:space="0" w:color="auto"/>
              <w:left w:val="nil"/>
              <w:bottom w:val="single" w:sz="4" w:space="0" w:color="auto"/>
              <w:right w:val="single" w:sz="4" w:space="0" w:color="auto"/>
            </w:tcBorders>
            <w:shd w:val="clear" w:color="auto" w:fill="auto"/>
            <w:noWrap/>
            <w:vAlign w:val="center"/>
            <w:hideMark/>
          </w:tcPr>
          <w:p w14:paraId="00D44EC2"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/model/</w:t>
            </w:r>
          </w:p>
        </w:tc>
        <w:tc>
          <w:tcPr>
            <w:tcW w:w="4680"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6BDE1E1F"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/[scenario_name]/</w:t>
            </w:r>
          </w:p>
        </w:tc>
      </w:tr>
      <w:tr w:rsidR="00227E6D" w:rsidRPr="00227E6D" w14:paraId="227F9D82" w14:textId="77777777" w:rsidTr="00CF4AC2">
        <w:trPr>
          <w:trHeight w:val="300"/>
        </w:trPr>
        <w:tc>
          <w:tcPr>
            <w:tcW w:w="3525" w:type="dxa"/>
            <w:gridSpan w:val="3"/>
            <w:vMerge/>
            <w:tcBorders>
              <w:top w:val="nil"/>
              <w:left w:val="nil"/>
              <w:bottom w:val="single" w:sz="4" w:space="0" w:color="000000"/>
              <w:right w:val="single" w:sz="4" w:space="0" w:color="000000"/>
            </w:tcBorders>
            <w:vAlign w:val="center"/>
            <w:hideMark/>
          </w:tcPr>
          <w:p w14:paraId="1EE1ADE6" w14:textId="77777777" w:rsidR="00227E6D" w:rsidRPr="00227E6D" w:rsidRDefault="00227E6D" w:rsidP="00234647">
            <w:pPr>
              <w:spacing w:after="0" w:line="240" w:lineRule="auto"/>
              <w:rPr>
                <w:rFonts w:eastAsia="Times New Roman" w:cstheme="minorHAnsi"/>
                <w:color w:val="000000"/>
                <w:sz w:val="18"/>
                <w:szCs w:val="18"/>
              </w:rPr>
            </w:pPr>
          </w:p>
        </w:tc>
        <w:tc>
          <w:tcPr>
            <w:tcW w:w="9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2D90933"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/census/</w:t>
            </w:r>
          </w:p>
        </w:tc>
        <w:tc>
          <w:tcPr>
            <w:tcW w:w="1620"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6B42CFA7"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/model/</w:t>
            </w:r>
          </w:p>
        </w:tc>
        <w:tc>
          <w:tcPr>
            <w:tcW w:w="2106"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7D25299C"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/inputs/</w:t>
            </w:r>
          </w:p>
        </w:tc>
        <w:tc>
          <w:tcPr>
            <w:tcW w:w="954" w:type="dxa"/>
            <w:tcBorders>
              <w:top w:val="nil"/>
              <w:left w:val="nil"/>
              <w:bottom w:val="single" w:sz="4" w:space="0" w:color="auto"/>
              <w:right w:val="single" w:sz="4" w:space="0" w:color="auto"/>
            </w:tcBorders>
            <w:shd w:val="clear" w:color="auto" w:fill="auto"/>
            <w:noWrap/>
            <w:vAlign w:val="center"/>
            <w:hideMark/>
          </w:tcPr>
          <w:p w14:paraId="15BA2DE6"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/outputs/</w:t>
            </w:r>
          </w:p>
        </w:tc>
      </w:tr>
      <w:tr w:rsidR="00227E6D" w:rsidRPr="00227E6D" w14:paraId="71CCC0B7" w14:textId="77777777" w:rsidTr="00CF4AC2">
        <w:trPr>
          <w:trHeight w:val="300"/>
        </w:trPr>
        <w:tc>
          <w:tcPr>
            <w:tcW w:w="3525" w:type="dxa"/>
            <w:gridSpan w:val="3"/>
            <w:vMerge/>
            <w:tcBorders>
              <w:top w:val="nil"/>
              <w:left w:val="nil"/>
              <w:bottom w:val="single" w:sz="4" w:space="0" w:color="000000"/>
              <w:right w:val="single" w:sz="4" w:space="0" w:color="000000"/>
            </w:tcBorders>
            <w:vAlign w:val="center"/>
            <w:hideMark/>
          </w:tcPr>
          <w:p w14:paraId="14CA4C9C" w14:textId="77777777" w:rsidR="00227E6D" w:rsidRPr="00227E6D" w:rsidRDefault="00227E6D" w:rsidP="00234647">
            <w:pPr>
              <w:spacing w:after="0" w:line="240" w:lineRule="auto"/>
              <w:rPr>
                <w:rFonts w:eastAsia="Times New Roman" w:cstheme="minorHAnsi"/>
                <w:color w:val="000000"/>
                <w:sz w:val="18"/>
                <w:szCs w:val="18"/>
              </w:rPr>
            </w:pPr>
          </w:p>
        </w:tc>
        <w:tc>
          <w:tcPr>
            <w:tcW w:w="900" w:type="dxa"/>
            <w:vMerge/>
            <w:tcBorders>
              <w:top w:val="nil"/>
              <w:left w:val="single" w:sz="4" w:space="0" w:color="auto"/>
              <w:bottom w:val="single" w:sz="4" w:space="0" w:color="000000"/>
              <w:right w:val="single" w:sz="4" w:space="0" w:color="auto"/>
            </w:tcBorders>
            <w:vAlign w:val="center"/>
            <w:hideMark/>
          </w:tcPr>
          <w:p w14:paraId="2FE9C1FB" w14:textId="77777777" w:rsidR="00227E6D" w:rsidRPr="00227E6D" w:rsidRDefault="00227E6D" w:rsidP="00234647">
            <w:pPr>
              <w:spacing w:after="0" w:line="240" w:lineRule="auto"/>
              <w:rPr>
                <w:rFonts w:eastAsia="Times New Roman" w:cstheme="minorHAnsi"/>
                <w:color w:val="000000"/>
                <w:sz w:val="18"/>
                <w:szCs w:val="18"/>
              </w:rPr>
            </w:pPr>
          </w:p>
        </w:tc>
        <w:tc>
          <w:tcPr>
            <w:tcW w:w="900" w:type="dxa"/>
            <w:tcBorders>
              <w:top w:val="nil"/>
              <w:left w:val="nil"/>
              <w:bottom w:val="single" w:sz="4" w:space="0" w:color="auto"/>
              <w:right w:val="single" w:sz="4" w:space="0" w:color="auto"/>
            </w:tcBorders>
            <w:shd w:val="clear" w:color="auto" w:fill="auto"/>
            <w:noWrap/>
            <w:vAlign w:val="center"/>
            <w:hideMark/>
          </w:tcPr>
          <w:p w14:paraId="35C394B3"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/config/</w:t>
            </w:r>
          </w:p>
        </w:tc>
        <w:tc>
          <w:tcPr>
            <w:tcW w:w="720" w:type="dxa"/>
            <w:tcBorders>
              <w:top w:val="nil"/>
              <w:left w:val="nil"/>
              <w:bottom w:val="single" w:sz="4" w:space="0" w:color="auto"/>
              <w:right w:val="single" w:sz="4" w:space="0" w:color="auto"/>
            </w:tcBorders>
            <w:shd w:val="clear" w:color="auto" w:fill="auto"/>
            <w:noWrap/>
            <w:vAlign w:val="center"/>
            <w:hideMark/>
          </w:tcPr>
          <w:p w14:paraId="2B2C5AB0"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/code/</w:t>
            </w:r>
          </w:p>
        </w:tc>
        <w:tc>
          <w:tcPr>
            <w:tcW w:w="1260" w:type="dxa"/>
            <w:tcBorders>
              <w:top w:val="nil"/>
              <w:left w:val="nil"/>
              <w:bottom w:val="single" w:sz="4" w:space="0" w:color="auto"/>
              <w:right w:val="single" w:sz="4" w:space="0" w:color="auto"/>
            </w:tcBorders>
            <w:shd w:val="clear" w:color="auto" w:fill="auto"/>
            <w:noWrap/>
            <w:vAlign w:val="center"/>
            <w:hideMark/>
          </w:tcPr>
          <w:p w14:paraId="5F9FEC99"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/parameters/</w:t>
            </w:r>
          </w:p>
        </w:tc>
        <w:tc>
          <w:tcPr>
            <w:tcW w:w="846" w:type="dxa"/>
            <w:tcBorders>
              <w:top w:val="nil"/>
              <w:left w:val="nil"/>
              <w:bottom w:val="single" w:sz="4" w:space="0" w:color="auto"/>
              <w:right w:val="single" w:sz="4" w:space="0" w:color="auto"/>
            </w:tcBorders>
            <w:shd w:val="clear" w:color="auto" w:fill="auto"/>
            <w:noWrap/>
            <w:vAlign w:val="center"/>
            <w:hideMark/>
          </w:tcPr>
          <w:p w14:paraId="1544A18C"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/t[year]/</w:t>
            </w:r>
          </w:p>
        </w:tc>
        <w:tc>
          <w:tcPr>
            <w:tcW w:w="954" w:type="dxa"/>
            <w:tcBorders>
              <w:top w:val="nil"/>
              <w:left w:val="nil"/>
              <w:bottom w:val="single" w:sz="4" w:space="0" w:color="auto"/>
              <w:right w:val="single" w:sz="4" w:space="0" w:color="auto"/>
            </w:tcBorders>
            <w:shd w:val="clear" w:color="auto" w:fill="auto"/>
            <w:noWrap/>
            <w:vAlign w:val="center"/>
            <w:hideMark/>
          </w:tcPr>
          <w:p w14:paraId="04F623EC"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/t[year]/</w:t>
            </w:r>
          </w:p>
        </w:tc>
      </w:tr>
      <w:tr w:rsidR="00227E6D" w:rsidRPr="00227E6D" w14:paraId="3311A159" w14:textId="77777777" w:rsidTr="00CF4AC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570A1E38"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/[scen_name]/</w:t>
            </w:r>
          </w:p>
        </w:tc>
        <w:tc>
          <w:tcPr>
            <w:tcW w:w="222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3A36405B"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/t[year]</w:t>
            </w:r>
          </w:p>
        </w:tc>
        <w:tc>
          <w:tcPr>
            <w:tcW w:w="900" w:type="dxa"/>
            <w:tcBorders>
              <w:top w:val="nil"/>
              <w:left w:val="nil"/>
              <w:bottom w:val="single" w:sz="4" w:space="0" w:color="auto"/>
              <w:right w:val="single" w:sz="4" w:space="0" w:color="auto"/>
            </w:tcBorders>
            <w:shd w:val="clear" w:color="auto" w:fill="auto"/>
            <w:noWrap/>
            <w:vAlign w:val="center"/>
            <w:hideMark/>
          </w:tcPr>
          <w:p w14:paraId="4E4FC01E"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c>
          <w:tcPr>
            <w:tcW w:w="900" w:type="dxa"/>
            <w:tcBorders>
              <w:top w:val="nil"/>
              <w:left w:val="nil"/>
              <w:bottom w:val="single" w:sz="4" w:space="0" w:color="auto"/>
              <w:right w:val="single" w:sz="4" w:space="0" w:color="auto"/>
            </w:tcBorders>
            <w:shd w:val="clear" w:color="auto" w:fill="auto"/>
            <w:noWrap/>
            <w:vAlign w:val="center"/>
            <w:hideMark/>
          </w:tcPr>
          <w:p w14:paraId="648A2FAA"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c>
          <w:tcPr>
            <w:tcW w:w="720" w:type="dxa"/>
            <w:tcBorders>
              <w:top w:val="nil"/>
              <w:left w:val="nil"/>
              <w:bottom w:val="single" w:sz="4" w:space="0" w:color="auto"/>
              <w:right w:val="single" w:sz="4" w:space="0" w:color="auto"/>
            </w:tcBorders>
            <w:shd w:val="clear" w:color="auto" w:fill="auto"/>
            <w:noWrap/>
            <w:vAlign w:val="center"/>
            <w:hideMark/>
          </w:tcPr>
          <w:p w14:paraId="245374C3"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center"/>
            <w:hideMark/>
          </w:tcPr>
          <w:p w14:paraId="30B314D0"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c>
          <w:tcPr>
            <w:tcW w:w="846" w:type="dxa"/>
            <w:tcBorders>
              <w:top w:val="nil"/>
              <w:left w:val="nil"/>
              <w:bottom w:val="single" w:sz="4" w:space="0" w:color="auto"/>
              <w:right w:val="single" w:sz="4" w:space="0" w:color="auto"/>
            </w:tcBorders>
            <w:shd w:val="clear" w:color="auto" w:fill="auto"/>
            <w:noWrap/>
            <w:vAlign w:val="center"/>
            <w:hideMark/>
          </w:tcPr>
          <w:p w14:paraId="61323D56"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c>
          <w:tcPr>
            <w:tcW w:w="954" w:type="dxa"/>
            <w:tcBorders>
              <w:top w:val="nil"/>
              <w:left w:val="nil"/>
              <w:bottom w:val="single" w:sz="4" w:space="0" w:color="auto"/>
              <w:right w:val="single" w:sz="4" w:space="0" w:color="auto"/>
            </w:tcBorders>
            <w:shd w:val="clear" w:color="auto" w:fill="auto"/>
            <w:noWrap/>
            <w:vAlign w:val="center"/>
            <w:hideMark/>
          </w:tcPr>
          <w:p w14:paraId="5F67FAE9"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X</w:t>
            </w:r>
          </w:p>
        </w:tc>
      </w:tr>
      <w:tr w:rsidR="00227E6D" w:rsidRPr="00227E6D" w14:paraId="32672196" w14:textId="77777777" w:rsidTr="00CF4AC2">
        <w:trPr>
          <w:trHeight w:val="300"/>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667B1F7"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/user_inputs/</w:t>
            </w:r>
          </w:p>
        </w:tc>
        <w:tc>
          <w:tcPr>
            <w:tcW w:w="1300" w:type="dxa"/>
            <w:tcBorders>
              <w:top w:val="nil"/>
              <w:left w:val="nil"/>
              <w:bottom w:val="single" w:sz="4" w:space="0" w:color="auto"/>
              <w:right w:val="single" w:sz="4" w:space="0" w:color="auto"/>
            </w:tcBorders>
            <w:shd w:val="clear" w:color="auto" w:fill="auto"/>
            <w:noWrap/>
            <w:vAlign w:val="center"/>
            <w:hideMark/>
          </w:tcPr>
          <w:p w14:paraId="13233A62"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/[scen_name]/</w:t>
            </w:r>
          </w:p>
        </w:tc>
        <w:tc>
          <w:tcPr>
            <w:tcW w:w="925" w:type="dxa"/>
            <w:tcBorders>
              <w:top w:val="nil"/>
              <w:left w:val="nil"/>
              <w:bottom w:val="single" w:sz="4" w:space="0" w:color="auto"/>
              <w:right w:val="single" w:sz="4" w:space="0" w:color="auto"/>
            </w:tcBorders>
            <w:shd w:val="clear" w:color="auto" w:fill="auto"/>
            <w:noWrap/>
            <w:vAlign w:val="center"/>
            <w:hideMark/>
          </w:tcPr>
          <w:p w14:paraId="4983796C"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/t[year]/</w:t>
            </w:r>
          </w:p>
        </w:tc>
        <w:tc>
          <w:tcPr>
            <w:tcW w:w="900" w:type="dxa"/>
            <w:tcBorders>
              <w:top w:val="nil"/>
              <w:left w:val="nil"/>
              <w:bottom w:val="single" w:sz="4" w:space="0" w:color="auto"/>
              <w:right w:val="single" w:sz="4" w:space="0" w:color="auto"/>
            </w:tcBorders>
            <w:shd w:val="clear" w:color="auto" w:fill="auto"/>
            <w:noWrap/>
            <w:vAlign w:val="center"/>
            <w:hideMark/>
          </w:tcPr>
          <w:p w14:paraId="53D60A70"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c>
          <w:tcPr>
            <w:tcW w:w="900" w:type="dxa"/>
            <w:tcBorders>
              <w:top w:val="nil"/>
              <w:left w:val="nil"/>
              <w:bottom w:val="single" w:sz="4" w:space="0" w:color="auto"/>
              <w:right w:val="single" w:sz="4" w:space="0" w:color="auto"/>
            </w:tcBorders>
            <w:shd w:val="clear" w:color="auto" w:fill="auto"/>
            <w:noWrap/>
            <w:vAlign w:val="center"/>
            <w:hideMark/>
          </w:tcPr>
          <w:p w14:paraId="555B3B3C"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c>
          <w:tcPr>
            <w:tcW w:w="720" w:type="dxa"/>
            <w:tcBorders>
              <w:top w:val="nil"/>
              <w:left w:val="nil"/>
              <w:bottom w:val="single" w:sz="4" w:space="0" w:color="auto"/>
              <w:right w:val="single" w:sz="4" w:space="0" w:color="auto"/>
            </w:tcBorders>
            <w:shd w:val="clear" w:color="auto" w:fill="auto"/>
            <w:noWrap/>
            <w:vAlign w:val="center"/>
            <w:hideMark/>
          </w:tcPr>
          <w:p w14:paraId="27FC50C1"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center"/>
            <w:hideMark/>
          </w:tcPr>
          <w:p w14:paraId="15B2BB6E"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c>
          <w:tcPr>
            <w:tcW w:w="846" w:type="dxa"/>
            <w:tcBorders>
              <w:top w:val="nil"/>
              <w:left w:val="nil"/>
              <w:bottom w:val="single" w:sz="4" w:space="0" w:color="auto"/>
              <w:right w:val="single" w:sz="4" w:space="0" w:color="auto"/>
            </w:tcBorders>
            <w:shd w:val="clear" w:color="auto" w:fill="auto"/>
            <w:noWrap/>
            <w:vAlign w:val="center"/>
            <w:hideMark/>
          </w:tcPr>
          <w:p w14:paraId="04CD3119"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X</w:t>
            </w:r>
          </w:p>
        </w:tc>
        <w:tc>
          <w:tcPr>
            <w:tcW w:w="954" w:type="dxa"/>
            <w:tcBorders>
              <w:top w:val="nil"/>
              <w:left w:val="nil"/>
              <w:bottom w:val="single" w:sz="4" w:space="0" w:color="auto"/>
              <w:right w:val="single" w:sz="4" w:space="0" w:color="auto"/>
            </w:tcBorders>
            <w:shd w:val="clear" w:color="auto" w:fill="auto"/>
            <w:noWrap/>
            <w:vAlign w:val="center"/>
            <w:hideMark/>
          </w:tcPr>
          <w:p w14:paraId="4EE14028"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r>
      <w:tr w:rsidR="00227E6D" w:rsidRPr="00227E6D" w14:paraId="431F9047" w14:textId="77777777" w:rsidTr="00CF4AC2">
        <w:trPr>
          <w:trHeight w:val="300"/>
        </w:trPr>
        <w:tc>
          <w:tcPr>
            <w:tcW w:w="1300"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9805647"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/model/</w:t>
            </w:r>
          </w:p>
        </w:tc>
        <w:tc>
          <w:tcPr>
            <w:tcW w:w="222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0B7AB305"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/census/</w:t>
            </w:r>
          </w:p>
        </w:tc>
        <w:tc>
          <w:tcPr>
            <w:tcW w:w="900" w:type="dxa"/>
            <w:tcBorders>
              <w:top w:val="nil"/>
              <w:left w:val="nil"/>
              <w:bottom w:val="single" w:sz="4" w:space="0" w:color="auto"/>
              <w:right w:val="single" w:sz="4" w:space="0" w:color="auto"/>
            </w:tcBorders>
            <w:shd w:val="clear" w:color="auto" w:fill="auto"/>
            <w:noWrap/>
            <w:vAlign w:val="center"/>
            <w:hideMark/>
          </w:tcPr>
          <w:p w14:paraId="7D327664"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X</w:t>
            </w:r>
          </w:p>
        </w:tc>
        <w:tc>
          <w:tcPr>
            <w:tcW w:w="900" w:type="dxa"/>
            <w:tcBorders>
              <w:top w:val="nil"/>
              <w:left w:val="nil"/>
              <w:bottom w:val="single" w:sz="4" w:space="0" w:color="auto"/>
              <w:right w:val="single" w:sz="4" w:space="0" w:color="auto"/>
            </w:tcBorders>
            <w:shd w:val="clear" w:color="auto" w:fill="auto"/>
            <w:noWrap/>
            <w:vAlign w:val="center"/>
            <w:hideMark/>
          </w:tcPr>
          <w:p w14:paraId="13F4E7A5"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c>
          <w:tcPr>
            <w:tcW w:w="720" w:type="dxa"/>
            <w:tcBorders>
              <w:top w:val="nil"/>
              <w:left w:val="nil"/>
              <w:bottom w:val="single" w:sz="4" w:space="0" w:color="auto"/>
              <w:right w:val="single" w:sz="4" w:space="0" w:color="auto"/>
            </w:tcBorders>
            <w:shd w:val="clear" w:color="auto" w:fill="auto"/>
            <w:noWrap/>
            <w:vAlign w:val="center"/>
            <w:hideMark/>
          </w:tcPr>
          <w:p w14:paraId="35676E99"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center"/>
            <w:hideMark/>
          </w:tcPr>
          <w:p w14:paraId="5C0AAC43"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c>
          <w:tcPr>
            <w:tcW w:w="846" w:type="dxa"/>
            <w:tcBorders>
              <w:top w:val="nil"/>
              <w:left w:val="nil"/>
              <w:bottom w:val="single" w:sz="4" w:space="0" w:color="auto"/>
              <w:right w:val="single" w:sz="4" w:space="0" w:color="auto"/>
            </w:tcBorders>
            <w:shd w:val="clear" w:color="auto" w:fill="auto"/>
            <w:noWrap/>
            <w:vAlign w:val="center"/>
            <w:hideMark/>
          </w:tcPr>
          <w:p w14:paraId="207F6786"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c>
          <w:tcPr>
            <w:tcW w:w="954" w:type="dxa"/>
            <w:tcBorders>
              <w:top w:val="nil"/>
              <w:left w:val="nil"/>
              <w:bottom w:val="single" w:sz="4" w:space="0" w:color="auto"/>
              <w:right w:val="single" w:sz="4" w:space="0" w:color="auto"/>
            </w:tcBorders>
            <w:shd w:val="clear" w:color="auto" w:fill="auto"/>
            <w:noWrap/>
            <w:vAlign w:val="center"/>
            <w:hideMark/>
          </w:tcPr>
          <w:p w14:paraId="52B349B5"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r>
      <w:tr w:rsidR="00227E6D" w:rsidRPr="00227E6D" w14:paraId="70D1E517" w14:textId="77777777" w:rsidTr="00CF4AC2">
        <w:trPr>
          <w:trHeight w:val="300"/>
        </w:trPr>
        <w:tc>
          <w:tcPr>
            <w:tcW w:w="1300" w:type="dxa"/>
            <w:vMerge/>
            <w:tcBorders>
              <w:top w:val="nil"/>
              <w:left w:val="single" w:sz="4" w:space="0" w:color="auto"/>
              <w:bottom w:val="single" w:sz="4" w:space="0" w:color="000000"/>
              <w:right w:val="single" w:sz="4" w:space="0" w:color="auto"/>
            </w:tcBorders>
            <w:vAlign w:val="center"/>
            <w:hideMark/>
          </w:tcPr>
          <w:p w14:paraId="2CEEC05F" w14:textId="77777777" w:rsidR="00227E6D" w:rsidRPr="00227E6D" w:rsidRDefault="00227E6D" w:rsidP="00234647">
            <w:pPr>
              <w:spacing w:after="0" w:line="240" w:lineRule="auto"/>
              <w:rPr>
                <w:rFonts w:eastAsia="Times New Roman" w:cstheme="minorHAnsi"/>
                <w:color w:val="000000"/>
                <w:sz w:val="18"/>
                <w:szCs w:val="18"/>
              </w:rPr>
            </w:pPr>
          </w:p>
        </w:tc>
        <w:tc>
          <w:tcPr>
            <w:tcW w:w="222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5E56C86A"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/java_files/</w:t>
            </w:r>
          </w:p>
        </w:tc>
        <w:tc>
          <w:tcPr>
            <w:tcW w:w="900" w:type="dxa"/>
            <w:tcBorders>
              <w:top w:val="nil"/>
              <w:left w:val="nil"/>
              <w:bottom w:val="single" w:sz="4" w:space="0" w:color="auto"/>
              <w:right w:val="single" w:sz="4" w:space="0" w:color="auto"/>
            </w:tcBorders>
            <w:shd w:val="clear" w:color="auto" w:fill="auto"/>
            <w:noWrap/>
            <w:vAlign w:val="center"/>
            <w:hideMark/>
          </w:tcPr>
          <w:p w14:paraId="4253646C"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c>
          <w:tcPr>
            <w:tcW w:w="900" w:type="dxa"/>
            <w:tcBorders>
              <w:top w:val="nil"/>
              <w:left w:val="nil"/>
              <w:bottom w:val="single" w:sz="4" w:space="0" w:color="auto"/>
              <w:right w:val="single" w:sz="4" w:space="0" w:color="auto"/>
            </w:tcBorders>
            <w:shd w:val="clear" w:color="auto" w:fill="auto"/>
            <w:noWrap/>
            <w:vAlign w:val="center"/>
            <w:hideMark/>
          </w:tcPr>
          <w:p w14:paraId="14405BE1"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X</w:t>
            </w:r>
          </w:p>
        </w:tc>
        <w:tc>
          <w:tcPr>
            <w:tcW w:w="720" w:type="dxa"/>
            <w:tcBorders>
              <w:top w:val="nil"/>
              <w:left w:val="nil"/>
              <w:bottom w:val="single" w:sz="4" w:space="0" w:color="auto"/>
              <w:right w:val="single" w:sz="4" w:space="0" w:color="auto"/>
            </w:tcBorders>
            <w:shd w:val="clear" w:color="auto" w:fill="auto"/>
            <w:noWrap/>
            <w:vAlign w:val="center"/>
            <w:hideMark/>
          </w:tcPr>
          <w:p w14:paraId="041175A6"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X</w:t>
            </w:r>
          </w:p>
        </w:tc>
        <w:tc>
          <w:tcPr>
            <w:tcW w:w="1260" w:type="dxa"/>
            <w:tcBorders>
              <w:top w:val="nil"/>
              <w:left w:val="nil"/>
              <w:bottom w:val="single" w:sz="4" w:space="0" w:color="auto"/>
              <w:right w:val="single" w:sz="4" w:space="0" w:color="auto"/>
            </w:tcBorders>
            <w:shd w:val="clear" w:color="auto" w:fill="auto"/>
            <w:noWrap/>
            <w:vAlign w:val="center"/>
            <w:hideMark/>
          </w:tcPr>
          <w:p w14:paraId="2CDB098B"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c>
          <w:tcPr>
            <w:tcW w:w="846" w:type="dxa"/>
            <w:tcBorders>
              <w:top w:val="nil"/>
              <w:left w:val="nil"/>
              <w:bottom w:val="single" w:sz="4" w:space="0" w:color="auto"/>
              <w:right w:val="single" w:sz="4" w:space="0" w:color="auto"/>
            </w:tcBorders>
            <w:shd w:val="clear" w:color="auto" w:fill="auto"/>
            <w:noWrap/>
            <w:vAlign w:val="center"/>
            <w:hideMark/>
          </w:tcPr>
          <w:p w14:paraId="6A09E1BA"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c>
          <w:tcPr>
            <w:tcW w:w="954" w:type="dxa"/>
            <w:tcBorders>
              <w:top w:val="nil"/>
              <w:left w:val="nil"/>
              <w:bottom w:val="single" w:sz="4" w:space="0" w:color="auto"/>
              <w:right w:val="single" w:sz="4" w:space="0" w:color="auto"/>
            </w:tcBorders>
            <w:shd w:val="clear" w:color="auto" w:fill="auto"/>
            <w:noWrap/>
            <w:vAlign w:val="center"/>
            <w:hideMark/>
          </w:tcPr>
          <w:p w14:paraId="18257A4F"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r>
      <w:tr w:rsidR="00227E6D" w:rsidRPr="00227E6D" w14:paraId="30AD4495" w14:textId="77777777" w:rsidTr="00CF4AC2">
        <w:trPr>
          <w:trHeight w:val="300"/>
        </w:trPr>
        <w:tc>
          <w:tcPr>
            <w:tcW w:w="1300" w:type="dxa"/>
            <w:vMerge/>
            <w:tcBorders>
              <w:top w:val="nil"/>
              <w:left w:val="single" w:sz="4" w:space="0" w:color="auto"/>
              <w:bottom w:val="single" w:sz="4" w:space="0" w:color="000000"/>
              <w:right w:val="single" w:sz="4" w:space="0" w:color="auto"/>
            </w:tcBorders>
            <w:vAlign w:val="center"/>
            <w:hideMark/>
          </w:tcPr>
          <w:p w14:paraId="3F4E8CA1" w14:textId="77777777" w:rsidR="00227E6D" w:rsidRPr="00227E6D" w:rsidRDefault="00227E6D" w:rsidP="00234647">
            <w:pPr>
              <w:spacing w:after="0" w:line="240" w:lineRule="auto"/>
              <w:rPr>
                <w:rFonts w:eastAsia="Times New Roman" w:cstheme="minorHAnsi"/>
                <w:color w:val="000000"/>
                <w:sz w:val="18"/>
                <w:szCs w:val="18"/>
              </w:rPr>
            </w:pPr>
          </w:p>
        </w:tc>
        <w:tc>
          <w:tcPr>
            <w:tcW w:w="2225" w:type="dxa"/>
            <w:gridSpan w:val="2"/>
            <w:tcBorders>
              <w:top w:val="single" w:sz="4" w:space="0" w:color="auto"/>
              <w:left w:val="nil"/>
              <w:bottom w:val="single" w:sz="4" w:space="0" w:color="auto"/>
              <w:right w:val="single" w:sz="4" w:space="0" w:color="000000"/>
            </w:tcBorders>
            <w:shd w:val="clear" w:color="auto" w:fill="auto"/>
            <w:noWrap/>
            <w:vAlign w:val="center"/>
            <w:hideMark/>
          </w:tcPr>
          <w:p w14:paraId="4375DE45"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/parameters/</w:t>
            </w:r>
          </w:p>
        </w:tc>
        <w:tc>
          <w:tcPr>
            <w:tcW w:w="900" w:type="dxa"/>
            <w:tcBorders>
              <w:top w:val="nil"/>
              <w:left w:val="nil"/>
              <w:bottom w:val="single" w:sz="4" w:space="0" w:color="auto"/>
              <w:right w:val="single" w:sz="4" w:space="0" w:color="auto"/>
            </w:tcBorders>
            <w:shd w:val="clear" w:color="auto" w:fill="auto"/>
            <w:noWrap/>
            <w:vAlign w:val="center"/>
            <w:hideMark/>
          </w:tcPr>
          <w:p w14:paraId="1BDCD87B"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c>
          <w:tcPr>
            <w:tcW w:w="900" w:type="dxa"/>
            <w:tcBorders>
              <w:top w:val="nil"/>
              <w:left w:val="nil"/>
              <w:bottom w:val="single" w:sz="4" w:space="0" w:color="auto"/>
              <w:right w:val="single" w:sz="4" w:space="0" w:color="auto"/>
            </w:tcBorders>
            <w:shd w:val="clear" w:color="auto" w:fill="auto"/>
            <w:noWrap/>
            <w:vAlign w:val="center"/>
            <w:hideMark/>
          </w:tcPr>
          <w:p w14:paraId="0269B13E"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c>
          <w:tcPr>
            <w:tcW w:w="720" w:type="dxa"/>
            <w:tcBorders>
              <w:top w:val="nil"/>
              <w:left w:val="nil"/>
              <w:bottom w:val="single" w:sz="4" w:space="0" w:color="auto"/>
              <w:right w:val="single" w:sz="4" w:space="0" w:color="auto"/>
            </w:tcBorders>
            <w:shd w:val="clear" w:color="auto" w:fill="auto"/>
            <w:noWrap/>
            <w:vAlign w:val="center"/>
            <w:hideMark/>
          </w:tcPr>
          <w:p w14:paraId="2BC140BC"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c>
          <w:tcPr>
            <w:tcW w:w="1260" w:type="dxa"/>
            <w:tcBorders>
              <w:top w:val="nil"/>
              <w:left w:val="nil"/>
              <w:bottom w:val="single" w:sz="4" w:space="0" w:color="auto"/>
              <w:right w:val="single" w:sz="4" w:space="0" w:color="auto"/>
            </w:tcBorders>
            <w:shd w:val="clear" w:color="auto" w:fill="auto"/>
            <w:noWrap/>
            <w:vAlign w:val="center"/>
            <w:hideMark/>
          </w:tcPr>
          <w:p w14:paraId="2FDD4265"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X</w:t>
            </w:r>
          </w:p>
        </w:tc>
        <w:tc>
          <w:tcPr>
            <w:tcW w:w="846" w:type="dxa"/>
            <w:tcBorders>
              <w:top w:val="nil"/>
              <w:left w:val="nil"/>
              <w:bottom w:val="single" w:sz="4" w:space="0" w:color="auto"/>
              <w:right w:val="single" w:sz="4" w:space="0" w:color="auto"/>
            </w:tcBorders>
            <w:shd w:val="clear" w:color="auto" w:fill="auto"/>
            <w:noWrap/>
            <w:vAlign w:val="center"/>
            <w:hideMark/>
          </w:tcPr>
          <w:p w14:paraId="5648DBDB"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c>
          <w:tcPr>
            <w:tcW w:w="954" w:type="dxa"/>
            <w:tcBorders>
              <w:top w:val="nil"/>
              <w:left w:val="nil"/>
              <w:bottom w:val="single" w:sz="4" w:space="0" w:color="auto"/>
              <w:right w:val="single" w:sz="4" w:space="0" w:color="auto"/>
            </w:tcBorders>
            <w:shd w:val="clear" w:color="auto" w:fill="auto"/>
            <w:noWrap/>
            <w:vAlign w:val="center"/>
            <w:hideMark/>
          </w:tcPr>
          <w:p w14:paraId="44273F1E" w14:textId="77777777" w:rsidR="00227E6D" w:rsidRPr="00227E6D" w:rsidRDefault="00227E6D" w:rsidP="00234647">
            <w:pPr>
              <w:spacing w:after="0" w:line="240" w:lineRule="auto"/>
              <w:jc w:val="center"/>
              <w:rPr>
                <w:rFonts w:eastAsia="Times New Roman" w:cstheme="minorHAnsi"/>
                <w:color w:val="000000"/>
                <w:sz w:val="18"/>
                <w:szCs w:val="18"/>
              </w:rPr>
            </w:pPr>
            <w:r w:rsidRPr="00227E6D">
              <w:rPr>
                <w:rFonts w:eastAsia="Times New Roman" w:cstheme="minorHAnsi"/>
                <w:color w:val="000000"/>
                <w:sz w:val="18"/>
                <w:szCs w:val="18"/>
              </w:rPr>
              <w:t> </w:t>
            </w:r>
          </w:p>
        </w:tc>
      </w:tr>
    </w:tbl>
    <w:p w14:paraId="022CC413" w14:textId="77777777" w:rsidR="006E0724" w:rsidRDefault="006E0724" w:rsidP="006E0724">
      <w:pPr>
        <w:pStyle w:val="Normal1"/>
      </w:pPr>
    </w:p>
    <w:p w14:paraId="0A6ACC5F" w14:textId="77777777" w:rsidR="002771AD" w:rsidRDefault="002771AD" w:rsidP="006A4D5F">
      <w:bookmarkStart w:id="88" w:name="h.rkrt91syi95m" w:colFirst="0" w:colLast="0"/>
      <w:bookmarkEnd w:id="88"/>
      <w:r>
        <w:t xml:space="preserve">In the effort to update the model, all attempts were made to ease the transition process between the new and old systems. This meant that rather than rewriting </w:t>
      </w:r>
      <w:r>
        <w:rPr>
          <w:i/>
        </w:rPr>
        <w:t>every</w:t>
      </w:r>
      <w:r>
        <w:t xml:space="preserve"> component of the existing system, as few changes as possible were made to reach the goals outlined above. In the, the following core elements were able to be retained:</w:t>
      </w:r>
    </w:p>
    <w:p w14:paraId="3E2F0639" w14:textId="77777777" w:rsidR="002771AD" w:rsidRPr="006A4D5F" w:rsidRDefault="002771AD" w:rsidP="00E01FF3">
      <w:pPr>
        <w:pStyle w:val="Normal1"/>
        <w:numPr>
          <w:ilvl w:val="0"/>
          <w:numId w:val="2"/>
        </w:numPr>
        <w:ind w:hanging="359"/>
        <w:rPr>
          <w:rFonts w:asciiTheme="minorHAnsi" w:hAnsiTheme="minorHAnsi" w:cstheme="minorHAnsi"/>
        </w:rPr>
      </w:pPr>
      <w:r w:rsidRPr="006A4D5F">
        <w:rPr>
          <w:rFonts w:asciiTheme="minorHAnsi" w:hAnsiTheme="minorHAnsi" w:cstheme="minorHAnsi"/>
        </w:rPr>
        <w:t>The module programs were left as-is (though the code used to actually call them - via AO and PANTS - was changed).</w:t>
      </w:r>
    </w:p>
    <w:p w14:paraId="2D0E7B89" w14:textId="77777777" w:rsidR="002771AD" w:rsidRDefault="002771AD" w:rsidP="00E01FF3">
      <w:pPr>
        <w:pStyle w:val="Normal1"/>
        <w:numPr>
          <w:ilvl w:val="0"/>
          <w:numId w:val="2"/>
        </w:numPr>
        <w:ind w:hanging="359"/>
        <w:rPr>
          <w:rFonts w:asciiTheme="minorHAnsi" w:hAnsiTheme="minorHAnsi" w:cstheme="minorHAnsi"/>
        </w:rPr>
      </w:pPr>
      <w:r w:rsidRPr="006A4D5F">
        <w:rPr>
          <w:rFonts w:asciiTheme="minorHAnsi" w:hAnsiTheme="minorHAnsi" w:cstheme="minorHAnsi"/>
        </w:rPr>
        <w:t>The DAF framework was preserved, though now it is used purely to multi-thread the applications (its distributed functionality has effectively been removed by restricting it to a single node).</w:t>
      </w:r>
    </w:p>
    <w:p w14:paraId="1FA6023A" w14:textId="77777777" w:rsidR="006A4D5F" w:rsidRPr="006A4D5F" w:rsidRDefault="006A4D5F" w:rsidP="006A4D5F">
      <w:pPr>
        <w:pStyle w:val="Normal1"/>
        <w:ind w:left="720"/>
        <w:rPr>
          <w:rFonts w:asciiTheme="minorHAnsi" w:hAnsiTheme="minorHAnsi" w:cstheme="minorHAnsi"/>
        </w:rPr>
      </w:pPr>
    </w:p>
    <w:p w14:paraId="3EB01B2D" w14:textId="77777777" w:rsidR="002771AD" w:rsidRDefault="002771AD" w:rsidP="006A4D5F">
      <w:r>
        <w:t>With respect to the (scenario) file structure, although there have been some significant changes to the folder structure, the actual contents of the folders have transitioned in a simple one-to-one fashion, which should allow moving files from the old model to the new one fairly straightforward.</w:t>
      </w:r>
    </w:p>
    <w:p w14:paraId="050F585B" w14:textId="77777777" w:rsidR="002771AD" w:rsidRDefault="002771AD" w:rsidP="006A4D5F">
      <w:r>
        <w:t>Because the new model is both very easy to “install” and simple in its runtime specifications, transitional training should be minimal and (hopefully) the end users will find the new setup much easier to “wrap their head around.” Additionally, the new setup’s portability and static runtime configurations should make debugging and failure analysis (both by ODOT and PB) easier and more transparent.</w:t>
      </w:r>
    </w:p>
    <w:p w14:paraId="38BD47B7" w14:textId="77777777" w:rsidR="00313954" w:rsidRDefault="00313954">
      <w:pPr>
        <w:pStyle w:val="Normal1"/>
      </w:pPr>
    </w:p>
    <w:p w14:paraId="50751B36" w14:textId="77777777" w:rsidR="00CC00A3" w:rsidRDefault="00CC00A3">
      <w:pPr>
        <w:rPr>
          <w:rFonts w:ascii="Cambria" w:eastAsia="Times New Roman" w:hAnsi="Cambria" w:cs="Times New Roman"/>
          <w:bCs/>
          <w:color w:val="365F91"/>
          <w:sz w:val="28"/>
          <w:szCs w:val="28"/>
        </w:rPr>
      </w:pPr>
      <w:bookmarkStart w:id="89" w:name="_Toc276060125"/>
      <w:r>
        <w:rPr>
          <w:rFonts w:ascii="Cambria" w:hAnsi="Cambria"/>
          <w:b/>
          <w:bCs/>
          <w:color w:val="365F91"/>
          <w:sz w:val="28"/>
          <w:szCs w:val="28"/>
        </w:rPr>
        <w:br w:type="page"/>
      </w:r>
    </w:p>
    <w:p w14:paraId="37A1B764" w14:textId="0DE350D7" w:rsidR="00D808E6" w:rsidRPr="00EE5145" w:rsidRDefault="00AE5F86" w:rsidP="00CC00A3">
      <w:pPr>
        <w:pStyle w:val="Heading1"/>
        <w:rPr>
          <w:b w:val="0"/>
        </w:rPr>
      </w:pPr>
      <w:bookmarkStart w:id="90" w:name="_Ref350343148"/>
      <w:bookmarkStart w:id="91" w:name="_Toc351451883"/>
      <w:bookmarkStart w:id="92" w:name="_Toc432069253"/>
      <w:r>
        <w:lastRenderedPageBreak/>
        <w:t xml:space="preserve">Appendix </w:t>
      </w:r>
      <w:r w:rsidR="00A337BF">
        <w:t>VISUM</w:t>
      </w:r>
      <w:r w:rsidR="00D808E6" w:rsidRPr="00CC00A3">
        <w:t xml:space="preserve"> Network Management Process</w:t>
      </w:r>
      <w:bookmarkEnd w:id="89"/>
      <w:bookmarkEnd w:id="90"/>
      <w:bookmarkEnd w:id="91"/>
      <w:bookmarkEnd w:id="92"/>
    </w:p>
    <w:p w14:paraId="520549D3" w14:textId="6485423F" w:rsidR="00745885" w:rsidRDefault="00D808E6" w:rsidP="006A4D5F">
      <w:r>
        <w:t>This appendix describes the process an ODOT employee use</w:t>
      </w:r>
      <w:r w:rsidR="00745885">
        <w:t>s</w:t>
      </w:r>
      <w:r>
        <w:t xml:space="preserve"> for editing </w:t>
      </w:r>
      <w:r w:rsidR="00745885">
        <w:t>the SWIM model network</w:t>
      </w:r>
      <w:r>
        <w:t xml:space="preserve">. </w:t>
      </w:r>
      <w:r w:rsidRPr="00BE5650">
        <w:t xml:space="preserve">VISUM </w:t>
      </w:r>
      <w:r w:rsidR="00F65AD0">
        <w:t>14</w:t>
      </w:r>
      <w:r w:rsidR="00745885">
        <w:t xml:space="preserve">, license </w:t>
      </w:r>
      <w:r w:rsidRPr="00BE5650">
        <w:t>size</w:t>
      </w:r>
      <w:r w:rsidR="00745885">
        <w:t xml:space="preserve"> Large, </w:t>
      </w:r>
      <w:r w:rsidRPr="00BE5650">
        <w:t>is used to manage all highway and transit networks for all years.  Some working knowledge of VISUM is assumed</w:t>
      </w:r>
      <w:r>
        <w:t xml:space="preserve"> by the user who will manage the networks</w:t>
      </w:r>
      <w:r w:rsidR="009F438E">
        <w:t>.</w:t>
      </w:r>
    </w:p>
    <w:p w14:paraId="2FEDFCF8" w14:textId="77777777" w:rsidR="00D808E6" w:rsidRPr="00BF49AB" w:rsidRDefault="00D808E6" w:rsidP="006A4D5F">
      <w:pPr>
        <w:pStyle w:val="Heading2"/>
      </w:pPr>
      <w:bookmarkStart w:id="93" w:name="_Toc351451884"/>
      <w:r w:rsidRPr="00BF49AB">
        <w:t>Network Setup</w:t>
      </w:r>
      <w:bookmarkEnd w:id="93"/>
    </w:p>
    <w:p w14:paraId="19422048" w14:textId="65126EFA" w:rsidR="00290D29" w:rsidRPr="006A4D5F" w:rsidRDefault="00290D29" w:rsidP="00A4080B">
      <w:r w:rsidRPr="001038F6">
        <w:t xml:space="preserve">The Nodes </w:t>
      </w:r>
      <w:r>
        <w:t xml:space="preserve">and links </w:t>
      </w:r>
      <w:r w:rsidRPr="001038F6">
        <w:t xml:space="preserve">for </w:t>
      </w:r>
      <w:r w:rsidR="00DD1325">
        <w:t>the current year</w:t>
      </w:r>
      <w:r>
        <w:t xml:space="preserve"> </w:t>
      </w:r>
      <w:r w:rsidR="00DD1325">
        <w:t>is</w:t>
      </w:r>
      <w:r>
        <w:t xml:space="preserve"> maintained in the version file.  </w:t>
      </w:r>
    </w:p>
    <w:p w14:paraId="18DD3829" w14:textId="77777777" w:rsidR="00D808E6" w:rsidRDefault="00D808E6" w:rsidP="006A4D5F">
      <w:r>
        <w:t xml:space="preserve">The </w:t>
      </w:r>
      <w:r w:rsidR="00B51BCB">
        <w:t xml:space="preserve">VISUM link attributes </w:t>
      </w:r>
      <w:r>
        <w:t xml:space="preserve">that must be populated for </w:t>
      </w:r>
      <w:r w:rsidR="008D7080">
        <w:t>use in SWIM are in the table below</w:t>
      </w:r>
      <w:r>
        <w:t xml:space="preserve">. </w:t>
      </w:r>
    </w:p>
    <w:p w14:paraId="79C033BD" w14:textId="0F3863F6" w:rsidR="00D808E6" w:rsidRPr="002F6547" w:rsidRDefault="00174DED" w:rsidP="00174DED">
      <w:pPr>
        <w:pStyle w:val="Caption"/>
        <w:keepNext/>
      </w:pPr>
      <w:r>
        <w:t xml:space="preserve">Table </w:t>
      </w:r>
      <w:r w:rsidR="000C59AC">
        <w:fldChar w:fldCharType="begin"/>
      </w:r>
      <w:r w:rsidR="0050420B">
        <w:instrText xml:space="preserve"> SEQ Table \* ARABIC </w:instrText>
      </w:r>
      <w:r w:rsidR="000C59AC">
        <w:fldChar w:fldCharType="separate"/>
      </w:r>
      <w:r w:rsidR="00522901">
        <w:rPr>
          <w:noProof/>
        </w:rPr>
        <w:t>4</w:t>
      </w:r>
      <w:r w:rsidR="000C59AC">
        <w:rPr>
          <w:noProof/>
        </w:rPr>
        <w:fldChar w:fldCharType="end"/>
      </w:r>
      <w:r>
        <w:t xml:space="preserve">: </w:t>
      </w:r>
      <w:r w:rsidR="008D7080">
        <w:t>Link Attributes</w:t>
      </w:r>
    </w:p>
    <w:tbl>
      <w:tblPr>
        <w:tblW w:w="8017" w:type="dxa"/>
        <w:tblInd w:w="2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1E0" w:firstRow="1" w:lastRow="1" w:firstColumn="1" w:lastColumn="1" w:noHBand="0" w:noVBand="0"/>
      </w:tblPr>
      <w:tblGrid>
        <w:gridCol w:w="1980"/>
        <w:gridCol w:w="6037"/>
      </w:tblGrid>
      <w:tr w:rsidR="00D808E6" w:rsidRPr="00D36EB8" w14:paraId="43725E73" w14:textId="77777777" w:rsidTr="00CD551C">
        <w:trPr>
          <w:cantSplit/>
        </w:trPr>
        <w:tc>
          <w:tcPr>
            <w:tcW w:w="1980" w:type="dxa"/>
            <w:tcBorders>
              <w:top w:val="single" w:sz="4" w:space="0" w:color="auto"/>
              <w:left w:val="single" w:sz="4" w:space="0" w:color="auto"/>
              <w:bottom w:val="single" w:sz="4" w:space="0" w:color="auto"/>
              <w:right w:val="single" w:sz="4" w:space="0" w:color="auto"/>
            </w:tcBorders>
            <w:shd w:val="clear" w:color="auto" w:fill="D9D9D9"/>
          </w:tcPr>
          <w:p w14:paraId="5D8DD85D" w14:textId="77777777" w:rsidR="00D808E6" w:rsidRPr="00D36EB8" w:rsidRDefault="00D808E6" w:rsidP="00CA4004">
            <w:pPr>
              <w:keepNext/>
              <w:rPr>
                <w:rFonts w:cstheme="minorHAnsi"/>
                <w:b/>
                <w:color w:val="000000"/>
              </w:rPr>
            </w:pPr>
            <w:r w:rsidRPr="00D36EB8">
              <w:rPr>
                <w:rFonts w:cstheme="minorHAnsi"/>
                <w:b/>
                <w:color w:val="000000"/>
              </w:rPr>
              <w:t>Field Name</w:t>
            </w:r>
          </w:p>
        </w:tc>
        <w:tc>
          <w:tcPr>
            <w:tcW w:w="6037" w:type="dxa"/>
            <w:tcBorders>
              <w:top w:val="single" w:sz="4" w:space="0" w:color="auto"/>
              <w:left w:val="single" w:sz="4" w:space="0" w:color="auto"/>
              <w:bottom w:val="single" w:sz="4" w:space="0" w:color="auto"/>
              <w:right w:val="single" w:sz="4" w:space="0" w:color="auto"/>
            </w:tcBorders>
            <w:shd w:val="clear" w:color="auto" w:fill="D9D9D9"/>
          </w:tcPr>
          <w:p w14:paraId="25B2479F" w14:textId="77777777" w:rsidR="00D808E6" w:rsidRPr="00D36EB8" w:rsidRDefault="00D808E6" w:rsidP="00CA4004">
            <w:pPr>
              <w:keepNext/>
              <w:rPr>
                <w:rFonts w:cstheme="minorHAnsi"/>
                <w:b/>
                <w:color w:val="000000"/>
              </w:rPr>
            </w:pPr>
            <w:r w:rsidRPr="00D36EB8">
              <w:rPr>
                <w:rFonts w:cstheme="minorHAnsi"/>
                <w:b/>
                <w:color w:val="000000"/>
              </w:rPr>
              <w:t>Description</w:t>
            </w:r>
          </w:p>
        </w:tc>
      </w:tr>
      <w:tr w:rsidR="00D808E6" w:rsidRPr="00D36EB8" w14:paraId="35868FD8" w14:textId="77777777" w:rsidTr="00CD551C">
        <w:trPr>
          <w:cantSplit/>
        </w:trPr>
        <w:tc>
          <w:tcPr>
            <w:tcW w:w="1980" w:type="dxa"/>
            <w:tcBorders>
              <w:top w:val="single" w:sz="4" w:space="0" w:color="auto"/>
              <w:left w:val="single" w:sz="4" w:space="0" w:color="auto"/>
              <w:bottom w:val="single" w:sz="4" w:space="0" w:color="auto"/>
              <w:right w:val="single" w:sz="4" w:space="0" w:color="auto"/>
            </w:tcBorders>
          </w:tcPr>
          <w:p w14:paraId="159E4AC1" w14:textId="4C54242F" w:rsidR="00D808E6" w:rsidRPr="00D36EB8" w:rsidRDefault="00F65AD0">
            <w:pPr>
              <w:keepNext/>
              <w:rPr>
                <w:rFonts w:cstheme="minorHAnsi"/>
                <w:color w:val="000000"/>
              </w:rPr>
            </w:pPr>
            <w:r>
              <w:rPr>
                <w:rFonts w:cstheme="minorHAnsi"/>
                <w:color w:val="000000"/>
              </w:rPr>
              <w:t>CapPrT</w:t>
            </w:r>
          </w:p>
        </w:tc>
        <w:tc>
          <w:tcPr>
            <w:tcW w:w="6037" w:type="dxa"/>
            <w:tcBorders>
              <w:top w:val="single" w:sz="4" w:space="0" w:color="auto"/>
              <w:left w:val="single" w:sz="4" w:space="0" w:color="auto"/>
              <w:bottom w:val="single" w:sz="4" w:space="0" w:color="auto"/>
              <w:right w:val="single" w:sz="4" w:space="0" w:color="auto"/>
            </w:tcBorders>
          </w:tcPr>
          <w:p w14:paraId="74A693F2" w14:textId="52FCFA69" w:rsidR="00D808E6" w:rsidRPr="00D36EB8" w:rsidRDefault="008D7080">
            <w:pPr>
              <w:keepNext/>
              <w:rPr>
                <w:rFonts w:cstheme="minorHAnsi"/>
                <w:color w:val="000000"/>
              </w:rPr>
            </w:pPr>
            <w:r w:rsidRPr="00D36EB8">
              <w:rPr>
                <w:rFonts w:cstheme="minorHAnsi"/>
                <w:color w:val="000000"/>
              </w:rPr>
              <w:t xml:space="preserve">Capacity for </w:t>
            </w:r>
            <w:r w:rsidR="00D36EB8" w:rsidRPr="00A4080B">
              <w:rPr>
                <w:rFonts w:cstheme="minorHAnsi"/>
                <w:color w:val="000000"/>
              </w:rPr>
              <w:t>this year’s version file</w:t>
            </w:r>
          </w:p>
        </w:tc>
      </w:tr>
      <w:tr w:rsidR="00D808E6" w:rsidRPr="00D36EB8" w14:paraId="46FC6345" w14:textId="77777777" w:rsidTr="00CD551C">
        <w:trPr>
          <w:cantSplit/>
        </w:trPr>
        <w:tc>
          <w:tcPr>
            <w:tcW w:w="1980" w:type="dxa"/>
            <w:tcBorders>
              <w:top w:val="single" w:sz="4" w:space="0" w:color="auto"/>
              <w:left w:val="single" w:sz="4" w:space="0" w:color="auto"/>
              <w:bottom w:val="single" w:sz="4" w:space="0" w:color="auto"/>
              <w:right w:val="single" w:sz="4" w:space="0" w:color="auto"/>
            </w:tcBorders>
          </w:tcPr>
          <w:p w14:paraId="06491EB9" w14:textId="284F046A" w:rsidR="00D808E6" w:rsidRPr="00D36EB8" w:rsidRDefault="00D808E6">
            <w:pPr>
              <w:keepNext/>
              <w:rPr>
                <w:rFonts w:cstheme="minorHAnsi"/>
                <w:color w:val="000000"/>
              </w:rPr>
            </w:pPr>
            <w:r w:rsidRPr="00D36EB8">
              <w:rPr>
                <w:rFonts w:cstheme="minorHAnsi"/>
                <w:color w:val="000000"/>
              </w:rPr>
              <w:t>LANES</w:t>
            </w:r>
          </w:p>
        </w:tc>
        <w:tc>
          <w:tcPr>
            <w:tcW w:w="6037" w:type="dxa"/>
            <w:tcBorders>
              <w:top w:val="single" w:sz="4" w:space="0" w:color="auto"/>
              <w:left w:val="single" w:sz="4" w:space="0" w:color="auto"/>
              <w:bottom w:val="single" w:sz="4" w:space="0" w:color="auto"/>
              <w:right w:val="single" w:sz="4" w:space="0" w:color="auto"/>
            </w:tcBorders>
          </w:tcPr>
          <w:p w14:paraId="3E2C5D19" w14:textId="7A692C39" w:rsidR="00D808E6" w:rsidRPr="00D36EB8" w:rsidRDefault="008D7080" w:rsidP="00CA4004">
            <w:pPr>
              <w:keepNext/>
              <w:rPr>
                <w:rFonts w:cstheme="minorHAnsi"/>
                <w:color w:val="000000"/>
              </w:rPr>
            </w:pPr>
            <w:r w:rsidRPr="00D36EB8">
              <w:rPr>
                <w:rFonts w:cstheme="minorHAnsi"/>
                <w:color w:val="000000"/>
              </w:rPr>
              <w:t xml:space="preserve">Number of lanes </w:t>
            </w:r>
            <w:r w:rsidR="00D36EB8" w:rsidRPr="00A4080B">
              <w:rPr>
                <w:rFonts w:cstheme="minorHAnsi"/>
                <w:color w:val="000000"/>
              </w:rPr>
              <w:t>for this year’s version file</w:t>
            </w:r>
          </w:p>
        </w:tc>
      </w:tr>
      <w:tr w:rsidR="00D808E6" w:rsidRPr="00D36EB8" w14:paraId="667D28DB" w14:textId="77777777" w:rsidTr="00CD551C">
        <w:trPr>
          <w:cantSplit/>
        </w:trPr>
        <w:tc>
          <w:tcPr>
            <w:tcW w:w="1980" w:type="dxa"/>
            <w:tcBorders>
              <w:top w:val="single" w:sz="4" w:space="0" w:color="auto"/>
              <w:left w:val="single" w:sz="4" w:space="0" w:color="auto"/>
              <w:bottom w:val="single" w:sz="4" w:space="0" w:color="auto"/>
              <w:right w:val="single" w:sz="4" w:space="0" w:color="auto"/>
            </w:tcBorders>
          </w:tcPr>
          <w:p w14:paraId="5B792A14" w14:textId="396377D8" w:rsidR="00D808E6" w:rsidRPr="00D36EB8" w:rsidRDefault="00D808E6">
            <w:pPr>
              <w:keepNext/>
              <w:rPr>
                <w:rFonts w:cstheme="minorHAnsi"/>
                <w:color w:val="000000"/>
              </w:rPr>
            </w:pPr>
            <w:r w:rsidRPr="00D36EB8">
              <w:rPr>
                <w:rFonts w:cstheme="minorHAnsi"/>
                <w:color w:val="000000"/>
              </w:rPr>
              <w:t>SPEED</w:t>
            </w:r>
          </w:p>
        </w:tc>
        <w:tc>
          <w:tcPr>
            <w:tcW w:w="6037" w:type="dxa"/>
            <w:tcBorders>
              <w:top w:val="single" w:sz="4" w:space="0" w:color="auto"/>
              <w:left w:val="single" w:sz="4" w:space="0" w:color="auto"/>
              <w:bottom w:val="single" w:sz="4" w:space="0" w:color="auto"/>
              <w:right w:val="single" w:sz="4" w:space="0" w:color="auto"/>
            </w:tcBorders>
          </w:tcPr>
          <w:p w14:paraId="52501D34" w14:textId="37F95A0F" w:rsidR="00D808E6" w:rsidRPr="00D36EB8" w:rsidRDefault="008D7080" w:rsidP="00CA4004">
            <w:pPr>
              <w:keepNext/>
              <w:rPr>
                <w:rFonts w:cstheme="minorHAnsi"/>
                <w:color w:val="000000"/>
              </w:rPr>
            </w:pPr>
            <w:r w:rsidRPr="00D36EB8">
              <w:rPr>
                <w:rFonts w:cstheme="minorHAnsi"/>
                <w:color w:val="000000"/>
              </w:rPr>
              <w:t xml:space="preserve">Speed </w:t>
            </w:r>
            <w:r w:rsidR="00D36EB8" w:rsidRPr="00A4080B">
              <w:rPr>
                <w:rFonts w:cstheme="minorHAnsi"/>
                <w:color w:val="000000"/>
              </w:rPr>
              <w:t>for this year’s version file</w:t>
            </w:r>
          </w:p>
        </w:tc>
      </w:tr>
      <w:tr w:rsidR="008D7080" w:rsidRPr="00D36EB8" w14:paraId="4119DB13" w14:textId="77777777" w:rsidTr="00CD551C">
        <w:trPr>
          <w:cantSplit/>
        </w:trPr>
        <w:tc>
          <w:tcPr>
            <w:tcW w:w="1980" w:type="dxa"/>
            <w:tcBorders>
              <w:top w:val="single" w:sz="4" w:space="0" w:color="auto"/>
              <w:left w:val="single" w:sz="4" w:space="0" w:color="auto"/>
              <w:bottom w:val="single" w:sz="4" w:space="0" w:color="auto"/>
              <w:right w:val="single" w:sz="4" w:space="0" w:color="auto"/>
            </w:tcBorders>
          </w:tcPr>
          <w:p w14:paraId="6A955902" w14:textId="7400BAF3" w:rsidR="008D7080" w:rsidRPr="00D36EB8" w:rsidRDefault="008D7080">
            <w:pPr>
              <w:keepNext/>
              <w:rPr>
                <w:rFonts w:cstheme="minorHAnsi"/>
                <w:color w:val="000000"/>
              </w:rPr>
            </w:pPr>
            <w:r w:rsidRPr="00D36EB8">
              <w:rPr>
                <w:rFonts w:cstheme="minorHAnsi"/>
                <w:color w:val="000000"/>
              </w:rPr>
              <w:t>COST_A</w:t>
            </w:r>
          </w:p>
        </w:tc>
        <w:tc>
          <w:tcPr>
            <w:tcW w:w="6037" w:type="dxa"/>
            <w:tcBorders>
              <w:top w:val="single" w:sz="4" w:space="0" w:color="auto"/>
              <w:left w:val="single" w:sz="4" w:space="0" w:color="auto"/>
              <w:bottom w:val="single" w:sz="4" w:space="0" w:color="auto"/>
              <w:right w:val="single" w:sz="4" w:space="0" w:color="auto"/>
            </w:tcBorders>
          </w:tcPr>
          <w:p w14:paraId="7E84A0CD" w14:textId="77777777" w:rsidR="008D7080" w:rsidRPr="00D36EB8" w:rsidRDefault="008D7080" w:rsidP="00CA4004">
            <w:pPr>
              <w:keepNext/>
              <w:rPr>
                <w:rFonts w:cstheme="minorHAnsi"/>
                <w:color w:val="000000"/>
              </w:rPr>
            </w:pPr>
            <w:r w:rsidRPr="00D36EB8">
              <w:rPr>
                <w:rFonts w:cstheme="minorHAnsi"/>
                <w:color w:val="000000"/>
              </w:rPr>
              <w:t>Link cost for auto</w:t>
            </w:r>
          </w:p>
        </w:tc>
      </w:tr>
      <w:tr w:rsidR="008D7080" w:rsidRPr="00D36EB8" w14:paraId="575D0F5B" w14:textId="77777777" w:rsidTr="00CD551C">
        <w:trPr>
          <w:cantSplit/>
        </w:trPr>
        <w:tc>
          <w:tcPr>
            <w:tcW w:w="1980" w:type="dxa"/>
            <w:tcBorders>
              <w:top w:val="single" w:sz="4" w:space="0" w:color="auto"/>
              <w:left w:val="single" w:sz="4" w:space="0" w:color="auto"/>
              <w:bottom w:val="single" w:sz="4" w:space="0" w:color="auto"/>
              <w:right w:val="single" w:sz="4" w:space="0" w:color="auto"/>
            </w:tcBorders>
          </w:tcPr>
          <w:p w14:paraId="17F63275" w14:textId="5B1103BF" w:rsidR="008D7080" w:rsidRPr="00D36EB8" w:rsidRDefault="008D7080">
            <w:pPr>
              <w:keepNext/>
              <w:rPr>
                <w:rFonts w:cstheme="minorHAnsi"/>
                <w:color w:val="000000"/>
              </w:rPr>
            </w:pPr>
            <w:r w:rsidRPr="00D36EB8">
              <w:rPr>
                <w:rFonts w:cstheme="minorHAnsi"/>
                <w:color w:val="000000"/>
              </w:rPr>
              <w:t>COST_D</w:t>
            </w:r>
          </w:p>
        </w:tc>
        <w:tc>
          <w:tcPr>
            <w:tcW w:w="6037" w:type="dxa"/>
            <w:tcBorders>
              <w:top w:val="single" w:sz="4" w:space="0" w:color="auto"/>
              <w:left w:val="single" w:sz="4" w:space="0" w:color="auto"/>
              <w:bottom w:val="single" w:sz="4" w:space="0" w:color="auto"/>
              <w:right w:val="single" w:sz="4" w:space="0" w:color="auto"/>
            </w:tcBorders>
          </w:tcPr>
          <w:p w14:paraId="5AFA8214" w14:textId="77777777" w:rsidR="008D7080" w:rsidRPr="00D36EB8" w:rsidRDefault="008D7080" w:rsidP="00CA4004">
            <w:pPr>
              <w:keepNext/>
              <w:rPr>
                <w:rFonts w:cstheme="minorHAnsi"/>
                <w:color w:val="000000"/>
              </w:rPr>
            </w:pPr>
            <w:r w:rsidRPr="00D36EB8">
              <w:rPr>
                <w:rFonts w:cstheme="minorHAnsi"/>
                <w:color w:val="000000"/>
              </w:rPr>
              <w:t>Link cost for truck</w:t>
            </w:r>
          </w:p>
        </w:tc>
      </w:tr>
      <w:tr w:rsidR="00CC3C29" w:rsidRPr="00D36EB8" w14:paraId="204508FE" w14:textId="77777777" w:rsidTr="00CD551C">
        <w:trPr>
          <w:cantSplit/>
        </w:trPr>
        <w:tc>
          <w:tcPr>
            <w:tcW w:w="1980" w:type="dxa"/>
            <w:tcBorders>
              <w:top w:val="single" w:sz="4" w:space="0" w:color="auto"/>
              <w:left w:val="single" w:sz="4" w:space="0" w:color="auto"/>
              <w:bottom w:val="single" w:sz="4" w:space="0" w:color="auto"/>
              <w:right w:val="single" w:sz="4" w:space="0" w:color="auto"/>
            </w:tcBorders>
          </w:tcPr>
          <w:p w14:paraId="28230AF3" w14:textId="36C99FD0" w:rsidR="00CC3C29" w:rsidRPr="00D36EB8" w:rsidRDefault="00CC3C29">
            <w:pPr>
              <w:keepNext/>
              <w:rPr>
                <w:rFonts w:cstheme="minorHAnsi"/>
                <w:color w:val="000000"/>
              </w:rPr>
            </w:pPr>
            <w:r w:rsidRPr="00D36EB8">
              <w:rPr>
                <w:rFonts w:cstheme="minorHAnsi"/>
                <w:color w:val="000000"/>
              </w:rPr>
              <w:t>VDF</w:t>
            </w:r>
          </w:p>
        </w:tc>
        <w:tc>
          <w:tcPr>
            <w:tcW w:w="6037" w:type="dxa"/>
            <w:tcBorders>
              <w:top w:val="single" w:sz="4" w:space="0" w:color="auto"/>
              <w:left w:val="single" w:sz="4" w:space="0" w:color="auto"/>
              <w:bottom w:val="single" w:sz="4" w:space="0" w:color="auto"/>
              <w:right w:val="single" w:sz="4" w:space="0" w:color="auto"/>
            </w:tcBorders>
          </w:tcPr>
          <w:p w14:paraId="6367CD8A" w14:textId="77777777" w:rsidR="00CC3C29" w:rsidRPr="00D36EB8" w:rsidRDefault="00CC3C29" w:rsidP="00CA4004">
            <w:pPr>
              <w:keepNext/>
              <w:rPr>
                <w:rFonts w:cstheme="minorHAnsi"/>
                <w:color w:val="000000"/>
              </w:rPr>
            </w:pPr>
            <w:r w:rsidRPr="00D36EB8">
              <w:rPr>
                <w:rFonts w:cstheme="minorHAnsi"/>
                <w:color w:val="000000"/>
              </w:rPr>
              <w:t>Link VDF code</w:t>
            </w:r>
          </w:p>
        </w:tc>
      </w:tr>
      <w:tr w:rsidR="00D808E6" w:rsidRPr="00D36EB8" w14:paraId="3A694E29" w14:textId="77777777" w:rsidTr="00CD551C">
        <w:trPr>
          <w:cantSplit/>
        </w:trPr>
        <w:tc>
          <w:tcPr>
            <w:tcW w:w="1980" w:type="dxa"/>
            <w:tcBorders>
              <w:top w:val="single" w:sz="4" w:space="0" w:color="auto"/>
              <w:left w:val="single" w:sz="4" w:space="0" w:color="auto"/>
              <w:bottom w:val="single" w:sz="4" w:space="0" w:color="auto"/>
              <w:right w:val="single" w:sz="4" w:space="0" w:color="auto"/>
            </w:tcBorders>
          </w:tcPr>
          <w:p w14:paraId="1376B44B" w14:textId="77777777" w:rsidR="00D808E6" w:rsidRPr="00D36EB8" w:rsidRDefault="00D808E6" w:rsidP="00CA4004">
            <w:pPr>
              <w:keepNext/>
              <w:rPr>
                <w:rFonts w:cstheme="minorHAnsi"/>
                <w:color w:val="000000"/>
              </w:rPr>
            </w:pPr>
            <w:r w:rsidRPr="00D36EB8">
              <w:rPr>
                <w:rFonts w:cstheme="minorHAnsi"/>
                <w:color w:val="000000"/>
              </w:rPr>
              <w:t>TSysSet</w:t>
            </w:r>
          </w:p>
        </w:tc>
        <w:tc>
          <w:tcPr>
            <w:tcW w:w="6037" w:type="dxa"/>
            <w:tcBorders>
              <w:top w:val="single" w:sz="4" w:space="0" w:color="auto"/>
              <w:left w:val="single" w:sz="4" w:space="0" w:color="auto"/>
              <w:bottom w:val="single" w:sz="4" w:space="0" w:color="auto"/>
              <w:right w:val="single" w:sz="4" w:space="0" w:color="auto"/>
            </w:tcBorders>
          </w:tcPr>
          <w:p w14:paraId="4BEF67AE" w14:textId="77777777" w:rsidR="00D808E6" w:rsidRPr="00D36EB8" w:rsidRDefault="00D808E6" w:rsidP="00CA4004">
            <w:pPr>
              <w:keepNext/>
              <w:rPr>
                <w:rFonts w:cstheme="minorHAnsi"/>
                <w:color w:val="000000"/>
              </w:rPr>
            </w:pPr>
            <w:r w:rsidRPr="00D36EB8">
              <w:rPr>
                <w:rFonts w:cstheme="minorHAnsi"/>
                <w:color w:val="000000"/>
              </w:rPr>
              <w:t>Mode</w:t>
            </w:r>
            <w:r w:rsidR="008D7080" w:rsidRPr="00D36EB8">
              <w:rPr>
                <w:rFonts w:cstheme="minorHAnsi"/>
                <w:color w:val="000000"/>
              </w:rPr>
              <w:t>s</w:t>
            </w:r>
            <w:r w:rsidRPr="00D36EB8">
              <w:rPr>
                <w:rFonts w:cstheme="minorHAnsi"/>
                <w:color w:val="000000"/>
              </w:rPr>
              <w:t xml:space="preserve"> of transportation allowed on link (transport system set)</w:t>
            </w:r>
          </w:p>
        </w:tc>
      </w:tr>
    </w:tbl>
    <w:p w14:paraId="74E84D76" w14:textId="77777777" w:rsidR="00D808E6" w:rsidRPr="00D36EB8" w:rsidRDefault="008D7080" w:rsidP="006A4D5F">
      <w:r>
        <w:br/>
      </w:r>
      <w:r w:rsidRPr="00D36EB8">
        <w:t xml:space="preserve">There are a few important </w:t>
      </w:r>
      <w:r w:rsidR="00D808E6" w:rsidRPr="00D36EB8">
        <w:t>network definition conventions:</w:t>
      </w:r>
    </w:p>
    <w:p w14:paraId="0EF0AE84" w14:textId="77777777" w:rsidR="00D808E6" w:rsidRPr="00D36EB8" w:rsidRDefault="00D808E6" w:rsidP="00413C9D">
      <w:pPr>
        <w:pStyle w:val="ListParagraph"/>
        <w:numPr>
          <w:ilvl w:val="0"/>
          <w:numId w:val="11"/>
        </w:numPr>
        <w:contextualSpacing w:val="0"/>
        <w:rPr>
          <w:rFonts w:asciiTheme="minorHAnsi" w:hAnsiTheme="minorHAnsi" w:cstheme="minorHAnsi"/>
          <w:color w:val="000000"/>
        </w:rPr>
      </w:pPr>
      <w:r w:rsidRPr="00D36EB8">
        <w:rPr>
          <w:rFonts w:asciiTheme="minorHAnsi" w:hAnsiTheme="minorHAnsi" w:cstheme="minorHAnsi"/>
          <w:color w:val="000000"/>
        </w:rPr>
        <w:t>A link in VISUM is always defined for both directions (from A to B and B to A).  However, that does not mean the link is available (or open) in both directions.  Whether or not the link is open is a function of the TSYSET</w:t>
      </w:r>
    </w:p>
    <w:p w14:paraId="4263C12A" w14:textId="77777777" w:rsidR="00D808E6" w:rsidRPr="00D36EB8" w:rsidRDefault="00D808E6" w:rsidP="00413C9D">
      <w:pPr>
        <w:pStyle w:val="ListParagraph"/>
        <w:numPr>
          <w:ilvl w:val="0"/>
          <w:numId w:val="11"/>
        </w:numPr>
        <w:contextualSpacing w:val="0"/>
        <w:rPr>
          <w:rFonts w:asciiTheme="minorHAnsi" w:hAnsiTheme="minorHAnsi" w:cstheme="minorHAnsi"/>
          <w:color w:val="000000"/>
        </w:rPr>
      </w:pPr>
      <w:r w:rsidRPr="00D36EB8">
        <w:rPr>
          <w:rFonts w:asciiTheme="minorHAnsi" w:hAnsiTheme="minorHAnsi" w:cstheme="minorHAnsi"/>
          <w:color w:val="000000"/>
        </w:rPr>
        <w:t>The TSYSSET (modes) attribute defines the available modes on the link.  This attribute does not change by year.  This attribute is key to the multi-modal network as it specifies whether a transit line is allowed to traverse the link.</w:t>
      </w:r>
    </w:p>
    <w:p w14:paraId="07F63F7A" w14:textId="269986FC" w:rsidR="00D808E6" w:rsidRPr="00D36EB8" w:rsidRDefault="00D808E6" w:rsidP="00413C9D">
      <w:pPr>
        <w:pStyle w:val="ListParagraph"/>
        <w:numPr>
          <w:ilvl w:val="0"/>
          <w:numId w:val="11"/>
        </w:numPr>
        <w:contextualSpacing w:val="0"/>
        <w:rPr>
          <w:rFonts w:asciiTheme="minorHAnsi" w:hAnsiTheme="minorHAnsi" w:cstheme="minorHAnsi"/>
          <w:color w:val="000000"/>
        </w:rPr>
      </w:pPr>
      <w:r w:rsidRPr="00D36EB8">
        <w:rPr>
          <w:rFonts w:asciiTheme="minorHAnsi" w:hAnsiTheme="minorHAnsi" w:cstheme="minorHAnsi"/>
          <w:color w:val="000000"/>
        </w:rPr>
        <w:t xml:space="preserve">To block a link, set the </w:t>
      </w:r>
      <w:r w:rsidR="00AD7ED2">
        <w:rPr>
          <w:rFonts w:asciiTheme="minorHAnsi" w:hAnsiTheme="minorHAnsi" w:cstheme="minorHAnsi"/>
          <w:color w:val="000000"/>
        </w:rPr>
        <w:t>CapPrT</w:t>
      </w:r>
      <w:r w:rsidR="00AD7ED2" w:rsidRPr="00A4080B">
        <w:rPr>
          <w:rFonts w:asciiTheme="minorHAnsi" w:hAnsiTheme="minorHAnsi" w:cstheme="minorHAnsi"/>
          <w:color w:val="000000"/>
        </w:rPr>
        <w:t xml:space="preserve"> </w:t>
      </w:r>
      <w:r w:rsidRPr="00D36EB8">
        <w:rPr>
          <w:rFonts w:asciiTheme="minorHAnsi" w:hAnsiTheme="minorHAnsi" w:cstheme="minorHAnsi"/>
          <w:color w:val="000000"/>
        </w:rPr>
        <w:t>attribute to 0.</w:t>
      </w:r>
    </w:p>
    <w:p w14:paraId="0CEDEF49" w14:textId="1EA9E6C5" w:rsidR="00D808E6" w:rsidRPr="00D36EB8" w:rsidRDefault="00D808E6" w:rsidP="00413C9D">
      <w:pPr>
        <w:pStyle w:val="ListParagraph"/>
        <w:numPr>
          <w:ilvl w:val="0"/>
          <w:numId w:val="11"/>
        </w:numPr>
        <w:contextualSpacing w:val="0"/>
        <w:rPr>
          <w:rFonts w:asciiTheme="minorHAnsi" w:hAnsiTheme="minorHAnsi" w:cstheme="minorHAnsi"/>
          <w:color w:val="000000"/>
        </w:rPr>
      </w:pPr>
      <w:r w:rsidRPr="00D36EB8">
        <w:rPr>
          <w:rFonts w:asciiTheme="minorHAnsi" w:hAnsiTheme="minorHAnsi" w:cstheme="minorHAnsi"/>
          <w:color w:val="000000"/>
        </w:rPr>
        <w:t>The attribute Sum:LineRoutes\NET</w:t>
      </w:r>
      <w:r w:rsidR="00D36EB8" w:rsidRPr="00A4080B">
        <w:rPr>
          <w:rFonts w:asciiTheme="minorHAnsi" w:hAnsiTheme="minorHAnsi" w:cstheme="minorHAnsi"/>
          <w:color w:val="000000"/>
        </w:rPr>
        <w:t xml:space="preserve"> </w:t>
      </w:r>
      <w:r w:rsidRPr="00D36EB8">
        <w:rPr>
          <w:rFonts w:asciiTheme="minorHAnsi" w:hAnsiTheme="minorHAnsi" w:cstheme="minorHAnsi"/>
          <w:color w:val="000000"/>
        </w:rPr>
        <w:t>identifies how many transit lines traverse the link.  This attribute is useful for checking if the link is required by the transit network</w:t>
      </w:r>
      <w:r w:rsidR="00050626">
        <w:rPr>
          <w:rFonts w:asciiTheme="minorHAnsi" w:hAnsiTheme="minorHAnsi" w:cstheme="minorHAnsi"/>
          <w:color w:val="000000"/>
        </w:rPr>
        <w:t>.</w:t>
      </w:r>
    </w:p>
    <w:p w14:paraId="1F016D55" w14:textId="77777777" w:rsidR="00D808E6" w:rsidRPr="00D36EB8" w:rsidRDefault="008D7080" w:rsidP="00413C9D">
      <w:pPr>
        <w:pStyle w:val="ListParagraph"/>
        <w:numPr>
          <w:ilvl w:val="0"/>
          <w:numId w:val="11"/>
        </w:numPr>
        <w:contextualSpacing w:val="0"/>
        <w:rPr>
          <w:rFonts w:asciiTheme="minorHAnsi" w:hAnsiTheme="minorHAnsi" w:cstheme="minorHAnsi"/>
          <w:color w:val="000000"/>
        </w:rPr>
      </w:pPr>
      <w:r w:rsidRPr="00D36EB8">
        <w:rPr>
          <w:rFonts w:asciiTheme="minorHAnsi" w:hAnsiTheme="minorHAnsi" w:cstheme="minorHAnsi"/>
          <w:color w:val="000000"/>
        </w:rPr>
        <w:t>C</w:t>
      </w:r>
      <w:r w:rsidR="00D808E6" w:rsidRPr="00D36EB8">
        <w:rPr>
          <w:rFonts w:asciiTheme="minorHAnsi" w:hAnsiTheme="minorHAnsi" w:cstheme="minorHAnsi"/>
          <w:color w:val="000000"/>
        </w:rPr>
        <w:t>entroid nodes and connector link</w:t>
      </w:r>
      <w:r w:rsidRPr="00D36EB8">
        <w:rPr>
          <w:rFonts w:asciiTheme="minorHAnsi" w:hAnsiTheme="minorHAnsi" w:cstheme="minorHAnsi"/>
          <w:color w:val="000000"/>
        </w:rPr>
        <w:t xml:space="preserve">s are separate network objects in VISUM; they are </w:t>
      </w:r>
      <w:r w:rsidR="00D808E6" w:rsidRPr="00D36EB8">
        <w:rPr>
          <w:rFonts w:asciiTheme="minorHAnsi" w:hAnsiTheme="minorHAnsi" w:cstheme="minorHAnsi"/>
          <w:color w:val="000000"/>
        </w:rPr>
        <w:t>ZO</w:t>
      </w:r>
      <w:r w:rsidRPr="00D36EB8">
        <w:rPr>
          <w:rFonts w:asciiTheme="minorHAnsi" w:hAnsiTheme="minorHAnsi" w:cstheme="minorHAnsi"/>
          <w:color w:val="000000"/>
        </w:rPr>
        <w:t>NES and CONNECTORS respectively</w:t>
      </w:r>
      <w:r w:rsidR="00D808E6" w:rsidRPr="00D36EB8">
        <w:rPr>
          <w:rFonts w:asciiTheme="minorHAnsi" w:hAnsiTheme="minorHAnsi" w:cstheme="minorHAnsi"/>
          <w:color w:val="000000"/>
        </w:rPr>
        <w:t>.</w:t>
      </w:r>
    </w:p>
    <w:p w14:paraId="14CC16FF" w14:textId="77777777" w:rsidR="00290D29" w:rsidRPr="00D36EB8" w:rsidRDefault="00290D29" w:rsidP="00413C9D">
      <w:pPr>
        <w:pStyle w:val="ListParagraph"/>
        <w:numPr>
          <w:ilvl w:val="0"/>
          <w:numId w:val="11"/>
        </w:numPr>
      </w:pPr>
      <w:r w:rsidRPr="00D36EB8">
        <w:rPr>
          <w:i/>
        </w:rPr>
        <w:lastRenderedPageBreak/>
        <w:t xml:space="preserve"> </w:t>
      </w:r>
      <w:r w:rsidRPr="00D36EB8">
        <w:t xml:space="preserve">SWIM2 does not </w:t>
      </w:r>
      <w:r w:rsidR="00B76A19" w:rsidRPr="00D36EB8">
        <w:t xml:space="preserve">model </w:t>
      </w:r>
      <w:r w:rsidRPr="00D36EB8">
        <w:t>turn moveme</w:t>
      </w:r>
      <w:r w:rsidR="00B76A19" w:rsidRPr="00D36EB8">
        <w:t>nts</w:t>
      </w:r>
    </w:p>
    <w:p w14:paraId="749AE231" w14:textId="77777777" w:rsidR="00B76A19" w:rsidRPr="00A4080B" w:rsidRDefault="00B76A19" w:rsidP="00B76A19">
      <w:pPr>
        <w:pStyle w:val="ListParagraph"/>
        <w:rPr>
          <w:highlight w:val="yellow"/>
        </w:rPr>
      </w:pPr>
    </w:p>
    <w:p w14:paraId="74E45C6C" w14:textId="7706D6C6" w:rsidR="00B76A19" w:rsidRDefault="00B76A19" w:rsidP="00413C9D">
      <w:pPr>
        <w:pStyle w:val="ListParagraph"/>
        <w:numPr>
          <w:ilvl w:val="0"/>
          <w:numId w:val="11"/>
        </w:numPr>
      </w:pPr>
      <w:r w:rsidRPr="00D36EB8">
        <w:t>To specify if a transit line is available for a given year, set the LineRoute NET</w:t>
      </w:r>
      <w:r w:rsidR="00D36EB8" w:rsidRPr="00A4080B">
        <w:t xml:space="preserve"> </w:t>
      </w:r>
      <w:r w:rsidRPr="00D36EB8">
        <w:t>attribute to 1.  Set it to 0 if the transit line is not available in the year.</w:t>
      </w:r>
    </w:p>
    <w:p w14:paraId="38548D3F" w14:textId="77777777" w:rsidR="005525CD" w:rsidRDefault="005525CD" w:rsidP="00A4080B">
      <w:pPr>
        <w:pStyle w:val="ListParagraph"/>
      </w:pPr>
    </w:p>
    <w:p w14:paraId="55C13AB7" w14:textId="0CDE8EA9" w:rsidR="005525CD" w:rsidRPr="000817DF" w:rsidRDefault="005525CD">
      <w:pPr>
        <w:pStyle w:val="ListParagraph"/>
        <w:numPr>
          <w:ilvl w:val="0"/>
          <w:numId w:val="11"/>
        </w:numPr>
      </w:pPr>
      <w:r>
        <w:t xml:space="preserve">Auto traffic assignment is done on a network with the </w:t>
      </w:r>
      <w:r w:rsidR="000817DF">
        <w:t>capacity (CapPrT) calculated as follows:</w:t>
      </w:r>
      <w:r w:rsidR="000817DF">
        <w:tab/>
      </w:r>
      <w:r w:rsidRPr="00A4080B">
        <w:rPr>
          <w:color w:val="1F497D"/>
        </w:rPr>
        <w:t>CapPRT = (1/VOL_FACTOR) * INITIAL_CAPACITY * NUMLANES</w:t>
      </w:r>
      <w:r w:rsidR="000817DF" w:rsidRPr="00A4080B">
        <w:rPr>
          <w:color w:val="1F497D"/>
        </w:rPr>
        <w:t xml:space="preserve">, where </w:t>
      </w:r>
    </w:p>
    <w:p w14:paraId="2258EECF" w14:textId="2CCF8139" w:rsidR="005525CD" w:rsidRDefault="000817DF" w:rsidP="00A4080B">
      <w:pPr>
        <w:pStyle w:val="ListParagraph"/>
        <w:ind w:left="1440"/>
        <w:rPr>
          <w:iCs/>
        </w:rPr>
      </w:pPr>
      <w:r w:rsidRPr="005525CD">
        <w:rPr>
          <w:color w:val="1F497D"/>
        </w:rPr>
        <w:t>VOL_FACTOR</w:t>
      </w:r>
      <w:r w:rsidRPr="005525CD">
        <w:rPr>
          <w:iCs/>
        </w:rPr>
        <w:t xml:space="preserve"> </w:t>
      </w:r>
      <w:r>
        <w:rPr>
          <w:iCs/>
        </w:rPr>
        <w:t xml:space="preserve"> </w:t>
      </w:r>
      <w:r w:rsidR="005525CD" w:rsidRPr="005525CD">
        <w:rPr>
          <w:iCs/>
        </w:rPr>
        <w:t>= (max</w:t>
      </w:r>
      <w:r w:rsidR="00EF788A">
        <w:rPr>
          <w:iCs/>
        </w:rPr>
        <w:t xml:space="preserve"> trip</w:t>
      </w:r>
      <w:r w:rsidR="005525CD" w:rsidRPr="005525CD">
        <w:rPr>
          <w:iCs/>
        </w:rPr>
        <w:t xml:space="preserve"> start </w:t>
      </w:r>
      <w:r w:rsidR="00EF788A">
        <w:rPr>
          <w:iCs/>
        </w:rPr>
        <w:t>VMT</w:t>
      </w:r>
      <w:r w:rsidR="005525CD" w:rsidRPr="005525CD">
        <w:rPr>
          <w:iCs/>
        </w:rPr>
        <w:t xml:space="preserve"> hour of the day) / (</w:t>
      </w:r>
      <w:r w:rsidR="00EF788A">
        <w:rPr>
          <w:iCs/>
        </w:rPr>
        <w:t xml:space="preserve">trip </w:t>
      </w:r>
      <w:r w:rsidR="005525CD" w:rsidRPr="005525CD">
        <w:rPr>
          <w:iCs/>
        </w:rPr>
        <w:t xml:space="preserve">start </w:t>
      </w:r>
      <w:r w:rsidR="00EF788A">
        <w:rPr>
          <w:iCs/>
        </w:rPr>
        <w:t xml:space="preserve">VMT </w:t>
      </w:r>
      <w:r w:rsidR="005525CD" w:rsidRPr="005525CD">
        <w:rPr>
          <w:iCs/>
        </w:rPr>
        <w:t>in time period)</w:t>
      </w:r>
    </w:p>
    <w:p w14:paraId="5113935B" w14:textId="123CB20A" w:rsidR="000817DF" w:rsidRPr="00A4080B" w:rsidRDefault="000817DF" w:rsidP="00A4080B">
      <w:pPr>
        <w:rPr>
          <w:iCs/>
        </w:rPr>
      </w:pPr>
      <w:r>
        <w:rPr>
          <w:iCs/>
        </w:rPr>
        <w:tab/>
        <w:t xml:space="preserve">VOL_FACTOR values are calculated and output in </w:t>
      </w:r>
      <w:r w:rsidR="00EF788A">
        <w:rPr>
          <w:iCs/>
        </w:rPr>
        <w:t>outputs/</w:t>
      </w:r>
      <w:r w:rsidR="00EF788A" w:rsidRPr="00EF788A">
        <w:rPr>
          <w:iCs/>
        </w:rPr>
        <w:t>t[year]/sdtTODTrips</w:t>
      </w:r>
      <w:r w:rsidR="00EF788A">
        <w:rPr>
          <w:iCs/>
        </w:rPr>
        <w:t xml:space="preserve">.csv. </w:t>
      </w:r>
    </w:p>
    <w:p w14:paraId="0EA0334E" w14:textId="77777777" w:rsidR="005525CD" w:rsidRPr="00D36EB8" w:rsidRDefault="005525CD" w:rsidP="00A4080B">
      <w:pPr>
        <w:pStyle w:val="ListParagraph"/>
      </w:pPr>
    </w:p>
    <w:p w14:paraId="77BA875A" w14:textId="77777777" w:rsidR="008D7080" w:rsidRPr="00BF49AB" w:rsidRDefault="008D7080" w:rsidP="008D7080">
      <w:pPr>
        <w:pStyle w:val="Heading2"/>
      </w:pPr>
      <w:r>
        <w:t>Checking the Highway Network</w:t>
      </w:r>
    </w:p>
    <w:p w14:paraId="49E78C18" w14:textId="77777777" w:rsidR="00D808E6" w:rsidRPr="008D7080" w:rsidRDefault="008D7080" w:rsidP="008D7080">
      <w:pPr>
        <w:rPr>
          <w:rFonts w:cstheme="minorHAnsi"/>
          <w:color w:val="000000"/>
        </w:rPr>
      </w:pPr>
      <w:r>
        <w:rPr>
          <w:rFonts w:cstheme="minorHAnsi"/>
          <w:color w:val="000000"/>
        </w:rPr>
        <w:t>It is important to c</w:t>
      </w:r>
      <w:r w:rsidR="00D808E6" w:rsidRPr="008D7080">
        <w:rPr>
          <w:rFonts w:cstheme="minorHAnsi"/>
          <w:color w:val="000000"/>
        </w:rPr>
        <w:t>heck the network connectivity for the year of interest</w:t>
      </w:r>
      <w:r>
        <w:rPr>
          <w:rFonts w:cstheme="minorHAnsi"/>
          <w:color w:val="000000"/>
        </w:rPr>
        <w:t xml:space="preserve"> before running the model.  To check the network for a specific year, do the following:</w:t>
      </w:r>
    </w:p>
    <w:p w14:paraId="52F64D0F" w14:textId="77777777" w:rsidR="008D7080" w:rsidRPr="008D7080" w:rsidRDefault="008D7080" w:rsidP="00413C9D">
      <w:pPr>
        <w:pStyle w:val="ListParagraph"/>
        <w:numPr>
          <w:ilvl w:val="0"/>
          <w:numId w:val="7"/>
        </w:numPr>
        <w:contextualSpacing w:val="0"/>
        <w:rPr>
          <w:rFonts w:asciiTheme="minorHAnsi" w:hAnsiTheme="minorHAnsi" w:cstheme="minorHAnsi"/>
          <w:color w:val="000000"/>
        </w:rPr>
      </w:pPr>
      <w:r>
        <w:rPr>
          <w:rFonts w:asciiTheme="minorHAnsi" w:hAnsiTheme="minorHAnsi" w:cstheme="minorHAnsi"/>
          <w:color w:val="000000"/>
        </w:rPr>
        <w:t>Create and e</w:t>
      </w:r>
      <w:r w:rsidR="00D808E6" w:rsidRPr="006A4D5F">
        <w:rPr>
          <w:rFonts w:asciiTheme="minorHAnsi" w:hAnsiTheme="minorHAnsi" w:cstheme="minorHAnsi"/>
          <w:color w:val="000000"/>
        </w:rPr>
        <w:t xml:space="preserve">xecute </w:t>
      </w:r>
      <w:r>
        <w:rPr>
          <w:rFonts w:asciiTheme="minorHAnsi" w:hAnsiTheme="minorHAnsi" w:cstheme="minorHAnsi"/>
          <w:color w:val="000000"/>
        </w:rPr>
        <w:t xml:space="preserve">a </w:t>
      </w:r>
      <w:r w:rsidR="00D808E6" w:rsidRPr="006A4D5F">
        <w:rPr>
          <w:rFonts w:asciiTheme="minorHAnsi" w:hAnsiTheme="minorHAnsi" w:cstheme="minorHAnsi"/>
          <w:color w:val="000000"/>
        </w:rPr>
        <w:t>procedure file to copy year specific attributes to VISUM st</w:t>
      </w:r>
      <w:r>
        <w:rPr>
          <w:rFonts w:asciiTheme="minorHAnsi" w:hAnsiTheme="minorHAnsi" w:cstheme="minorHAnsi"/>
          <w:color w:val="000000"/>
        </w:rPr>
        <w:t xml:space="preserve">andard attributes (capacity, </w:t>
      </w:r>
      <w:r w:rsidR="00D808E6" w:rsidRPr="006A4D5F">
        <w:rPr>
          <w:rFonts w:asciiTheme="minorHAnsi" w:hAnsiTheme="minorHAnsi" w:cstheme="minorHAnsi"/>
          <w:color w:val="000000"/>
        </w:rPr>
        <w:t>speed</w:t>
      </w:r>
      <w:r>
        <w:rPr>
          <w:rFonts w:asciiTheme="minorHAnsi" w:hAnsiTheme="minorHAnsi" w:cstheme="minorHAnsi"/>
          <w:color w:val="000000"/>
        </w:rPr>
        <w:t>, and number of lanes</w:t>
      </w:r>
      <w:r w:rsidR="00D808E6" w:rsidRPr="006A4D5F">
        <w:rPr>
          <w:rFonts w:asciiTheme="minorHAnsi" w:hAnsiTheme="minorHAnsi" w:cstheme="minorHAnsi"/>
          <w:color w:val="000000"/>
        </w:rPr>
        <w:t>) in order to check the network</w:t>
      </w:r>
    </w:p>
    <w:p w14:paraId="4DF71835" w14:textId="77777777" w:rsidR="00D808E6" w:rsidRPr="006A4D5F" w:rsidRDefault="00D808E6" w:rsidP="00413C9D">
      <w:pPr>
        <w:pStyle w:val="ListParagraph"/>
        <w:numPr>
          <w:ilvl w:val="0"/>
          <w:numId w:val="7"/>
        </w:numPr>
        <w:contextualSpacing w:val="0"/>
        <w:rPr>
          <w:rFonts w:asciiTheme="minorHAnsi" w:hAnsiTheme="minorHAnsi" w:cstheme="minorHAnsi"/>
          <w:color w:val="000000"/>
        </w:rPr>
      </w:pPr>
      <w:r w:rsidRPr="006A4D5F">
        <w:rPr>
          <w:rFonts w:asciiTheme="minorHAnsi" w:hAnsiTheme="minorHAnsi" w:cstheme="minorHAnsi"/>
          <w:color w:val="000000"/>
        </w:rPr>
        <w:t xml:space="preserve">Calculate + Network Check to run network checks: </w:t>
      </w:r>
    </w:p>
    <w:p w14:paraId="1B688857" w14:textId="5C6A6782" w:rsidR="00D808E6" w:rsidRPr="003F3E2E" w:rsidRDefault="00174DED" w:rsidP="008D7080">
      <w:pPr>
        <w:pStyle w:val="Caption"/>
      </w:pPr>
      <w:r>
        <w:t xml:space="preserve">Table </w:t>
      </w:r>
      <w:r w:rsidR="000C59AC">
        <w:fldChar w:fldCharType="begin"/>
      </w:r>
      <w:r w:rsidR="0050420B">
        <w:instrText xml:space="preserve"> SEQ Table \* ARABIC </w:instrText>
      </w:r>
      <w:r w:rsidR="000C59AC">
        <w:fldChar w:fldCharType="separate"/>
      </w:r>
      <w:r w:rsidR="00522901">
        <w:rPr>
          <w:noProof/>
        </w:rPr>
        <w:t>5</w:t>
      </w:r>
      <w:r w:rsidR="000C59AC">
        <w:rPr>
          <w:noProof/>
        </w:rPr>
        <w:fldChar w:fldCharType="end"/>
      </w:r>
      <w:r>
        <w:t xml:space="preserve">: </w:t>
      </w:r>
      <w:r w:rsidRPr="002A6CBC">
        <w:t xml:space="preserve">Functions Used to Check </w:t>
      </w:r>
      <w:r w:rsidR="008D7080">
        <w:t xml:space="preserve">Highway </w:t>
      </w:r>
      <w:r w:rsidRPr="002A6CBC">
        <w:t>Network</w:t>
      </w:r>
    </w:p>
    <w:tbl>
      <w:tblPr>
        <w:tblW w:w="8640" w:type="dxa"/>
        <w:tblInd w:w="3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0"/>
        <w:gridCol w:w="5400"/>
      </w:tblGrid>
      <w:tr w:rsidR="00D808E6" w:rsidRPr="008D7080" w14:paraId="19487944" w14:textId="77777777" w:rsidTr="00290D29">
        <w:tc>
          <w:tcPr>
            <w:tcW w:w="3240" w:type="dxa"/>
            <w:shd w:val="clear" w:color="auto" w:fill="D9D9D9" w:themeFill="background1" w:themeFillShade="D9"/>
          </w:tcPr>
          <w:p w14:paraId="14433857" w14:textId="77777777" w:rsidR="00D808E6" w:rsidRPr="008D7080" w:rsidRDefault="00CC3C29" w:rsidP="008D7080">
            <w:pPr>
              <w:keepNext/>
              <w:rPr>
                <w:rFonts w:cstheme="minorHAnsi"/>
                <w:b/>
                <w:color w:val="000000"/>
              </w:rPr>
            </w:pPr>
            <w:r>
              <w:rPr>
                <w:rFonts w:cstheme="minorHAnsi"/>
                <w:b/>
                <w:color w:val="000000"/>
              </w:rPr>
              <w:t xml:space="preserve">Network </w:t>
            </w:r>
            <w:r w:rsidR="00D808E6" w:rsidRPr="008D7080">
              <w:rPr>
                <w:rFonts w:cstheme="minorHAnsi"/>
                <w:b/>
                <w:color w:val="000000"/>
              </w:rPr>
              <w:t>Check</w:t>
            </w:r>
          </w:p>
        </w:tc>
        <w:tc>
          <w:tcPr>
            <w:tcW w:w="5400" w:type="dxa"/>
            <w:shd w:val="clear" w:color="auto" w:fill="D9D9D9" w:themeFill="background1" w:themeFillShade="D9"/>
          </w:tcPr>
          <w:p w14:paraId="71D52710" w14:textId="77777777" w:rsidR="00D808E6" w:rsidRPr="008D7080" w:rsidRDefault="00CC3C29" w:rsidP="00EA6630">
            <w:pPr>
              <w:keepNext/>
              <w:rPr>
                <w:rFonts w:cstheme="minorHAnsi"/>
                <w:b/>
                <w:color w:val="000000"/>
              </w:rPr>
            </w:pPr>
            <w:r>
              <w:rPr>
                <w:rFonts w:cstheme="minorHAnsi"/>
                <w:b/>
                <w:color w:val="000000"/>
              </w:rPr>
              <w:t>Solutions</w:t>
            </w:r>
          </w:p>
        </w:tc>
      </w:tr>
      <w:tr w:rsidR="00D808E6" w14:paraId="033CB430" w14:textId="77777777" w:rsidTr="00290D29">
        <w:tc>
          <w:tcPr>
            <w:tcW w:w="3240" w:type="dxa"/>
          </w:tcPr>
          <w:p w14:paraId="0C60E146" w14:textId="77777777" w:rsidR="00D808E6" w:rsidRDefault="00D808E6" w:rsidP="00CA4004">
            <w:r>
              <w:t>Isolated Nodes</w:t>
            </w:r>
          </w:p>
        </w:tc>
        <w:tc>
          <w:tcPr>
            <w:tcW w:w="5400" w:type="dxa"/>
          </w:tcPr>
          <w:p w14:paraId="7BAEFD6A" w14:textId="77777777" w:rsidR="00D808E6" w:rsidRDefault="00CC3C29" w:rsidP="00CA4004">
            <w:r>
              <w:t>R</w:t>
            </w:r>
            <w:r w:rsidR="00D808E6">
              <w:t>eview and remove all isolated nodes</w:t>
            </w:r>
          </w:p>
        </w:tc>
      </w:tr>
      <w:tr w:rsidR="00D808E6" w14:paraId="37318761" w14:textId="77777777" w:rsidTr="00290D29">
        <w:tc>
          <w:tcPr>
            <w:tcW w:w="3240" w:type="dxa"/>
          </w:tcPr>
          <w:p w14:paraId="4AD93F79" w14:textId="77777777" w:rsidR="00D808E6" w:rsidRDefault="00D808E6" w:rsidP="00CA4004">
            <w:r>
              <w:t>Zones w/o PrT connectors</w:t>
            </w:r>
          </w:p>
        </w:tc>
        <w:tc>
          <w:tcPr>
            <w:tcW w:w="5400" w:type="dxa"/>
          </w:tcPr>
          <w:p w14:paraId="0B64DAFB" w14:textId="77777777" w:rsidR="00D808E6" w:rsidRDefault="00CC3C29" w:rsidP="00CA4004">
            <w:r>
              <w:t>E</w:t>
            </w:r>
            <w:r w:rsidR="00D808E6">
              <w:t>nsures that all zones have access to the network</w:t>
            </w:r>
          </w:p>
        </w:tc>
      </w:tr>
      <w:tr w:rsidR="00D808E6" w14:paraId="054B8DAE" w14:textId="77777777" w:rsidTr="00290D29">
        <w:tc>
          <w:tcPr>
            <w:tcW w:w="3240" w:type="dxa"/>
          </w:tcPr>
          <w:p w14:paraId="022376EC" w14:textId="77777777" w:rsidR="00D808E6" w:rsidRDefault="00D808E6" w:rsidP="00CA4004">
            <w:r>
              <w:t>Network consistency PrT</w:t>
            </w:r>
          </w:p>
        </w:tc>
        <w:tc>
          <w:tcPr>
            <w:tcW w:w="5400" w:type="dxa"/>
          </w:tcPr>
          <w:p w14:paraId="2595F7AE" w14:textId="77777777" w:rsidR="00D808E6" w:rsidRDefault="00CC3C29" w:rsidP="00CA4004">
            <w:r>
              <w:t>This is the most important check since it checks all OD pairs are connected.  O</w:t>
            </w:r>
            <w:r w:rsidR="00D808E6">
              <w:t>nly check modes</w:t>
            </w:r>
            <w:r>
              <w:t xml:space="preserve"> a (auto) and d (truck)</w:t>
            </w:r>
          </w:p>
        </w:tc>
      </w:tr>
      <w:tr w:rsidR="00D808E6" w14:paraId="602B60EA" w14:textId="77777777" w:rsidTr="00290D29">
        <w:tc>
          <w:tcPr>
            <w:tcW w:w="3240" w:type="dxa"/>
          </w:tcPr>
          <w:p w14:paraId="3E8710EC" w14:textId="77777777" w:rsidR="00D808E6" w:rsidRDefault="00D808E6" w:rsidP="00CA4004">
            <w:r>
              <w:t>Dead-end roads PrT</w:t>
            </w:r>
          </w:p>
        </w:tc>
        <w:tc>
          <w:tcPr>
            <w:tcW w:w="5400" w:type="dxa"/>
          </w:tcPr>
          <w:p w14:paraId="5EA0F6DD" w14:textId="77777777" w:rsidR="00D808E6" w:rsidRDefault="0053708A" w:rsidP="00CC3C29">
            <w:r>
              <w:t>L</w:t>
            </w:r>
            <w:r w:rsidR="00D808E6">
              <w:t>ikely roads that should not be de</w:t>
            </w:r>
            <w:r w:rsidR="00CC3C29">
              <w:t>ad ends; repair as needed</w:t>
            </w:r>
          </w:p>
        </w:tc>
      </w:tr>
      <w:tr w:rsidR="00D808E6" w14:paraId="699C077F" w14:textId="77777777" w:rsidTr="00290D29">
        <w:tc>
          <w:tcPr>
            <w:tcW w:w="3240" w:type="dxa"/>
          </w:tcPr>
          <w:p w14:paraId="7B31C8AC" w14:textId="77777777" w:rsidR="00D808E6" w:rsidRDefault="00D808E6" w:rsidP="00CA4004">
            <w:r>
              <w:t>Links without succeeding link</w:t>
            </w:r>
          </w:p>
        </w:tc>
        <w:tc>
          <w:tcPr>
            <w:tcW w:w="5400" w:type="dxa"/>
          </w:tcPr>
          <w:p w14:paraId="3FEC5C41" w14:textId="77777777" w:rsidR="00D808E6" w:rsidRDefault="00D808E6" w:rsidP="00CC3C29">
            <w:r>
              <w:t xml:space="preserve">Review </w:t>
            </w:r>
            <w:r w:rsidR="00CC3C29">
              <w:t>each mode</w:t>
            </w:r>
            <w:r>
              <w:t xml:space="preserve"> and repair</w:t>
            </w:r>
            <w:r w:rsidR="00CC3C29">
              <w:t xml:space="preserve"> as needed</w:t>
            </w:r>
          </w:p>
        </w:tc>
      </w:tr>
      <w:tr w:rsidR="00D808E6" w14:paraId="43A0D7D1" w14:textId="77777777" w:rsidTr="00290D29">
        <w:tc>
          <w:tcPr>
            <w:tcW w:w="3240" w:type="dxa"/>
          </w:tcPr>
          <w:p w14:paraId="21D883D5" w14:textId="77777777" w:rsidR="00D808E6" w:rsidRDefault="00D808E6" w:rsidP="00CA4004">
            <w:r>
              <w:t>Link with capacity=0 or v0=0</w:t>
            </w:r>
          </w:p>
        </w:tc>
        <w:tc>
          <w:tcPr>
            <w:tcW w:w="5400" w:type="dxa"/>
          </w:tcPr>
          <w:p w14:paraId="0A463D0D" w14:textId="77777777" w:rsidR="00D808E6" w:rsidRDefault="00D808E6" w:rsidP="00CA4004">
            <w:r>
              <w:t>Ignore rail &amp; air (l, m, n, r) where cap</w:t>
            </w:r>
            <w:r w:rsidR="00CC3C29">
              <w:t>acity</w:t>
            </w:r>
            <w:r>
              <w:t>=0</w:t>
            </w:r>
          </w:p>
        </w:tc>
      </w:tr>
    </w:tbl>
    <w:p w14:paraId="0C843A55" w14:textId="77777777" w:rsidR="00D808E6" w:rsidRPr="0053708A" w:rsidRDefault="00D808E6" w:rsidP="00413C9D">
      <w:pPr>
        <w:pStyle w:val="ListParagraph"/>
        <w:numPr>
          <w:ilvl w:val="0"/>
          <w:numId w:val="7"/>
        </w:numPr>
        <w:spacing w:before="120"/>
        <w:contextualSpacing w:val="0"/>
        <w:rPr>
          <w:rFonts w:asciiTheme="minorHAnsi" w:hAnsiTheme="minorHAnsi" w:cstheme="minorHAnsi"/>
          <w:color w:val="000000"/>
        </w:rPr>
      </w:pPr>
      <w:r w:rsidRPr="0053708A">
        <w:rPr>
          <w:rFonts w:asciiTheme="minorHAnsi" w:hAnsiTheme="minorHAnsi" w:cstheme="minorHAnsi"/>
          <w:color w:val="000000"/>
        </w:rPr>
        <w:t xml:space="preserve">Correct any network connectivity issues </w:t>
      </w:r>
    </w:p>
    <w:p w14:paraId="47BE7458" w14:textId="77777777" w:rsidR="00D808E6" w:rsidRPr="0053708A" w:rsidRDefault="00D808E6" w:rsidP="00413C9D">
      <w:pPr>
        <w:pStyle w:val="ListParagraph"/>
        <w:numPr>
          <w:ilvl w:val="0"/>
          <w:numId w:val="7"/>
        </w:numPr>
        <w:contextualSpacing w:val="0"/>
        <w:rPr>
          <w:rFonts w:asciiTheme="minorHAnsi" w:hAnsiTheme="minorHAnsi" w:cstheme="minorHAnsi"/>
          <w:color w:val="000000"/>
        </w:rPr>
      </w:pPr>
      <w:r w:rsidRPr="0053708A">
        <w:rPr>
          <w:rFonts w:asciiTheme="minorHAnsi" w:hAnsiTheme="minorHAnsi" w:cstheme="minorHAnsi"/>
          <w:color w:val="000000"/>
        </w:rPr>
        <w:t>Repeat this process until the netwo</w:t>
      </w:r>
      <w:r w:rsidR="00CC3C29">
        <w:rPr>
          <w:rFonts w:asciiTheme="minorHAnsi" w:hAnsiTheme="minorHAnsi" w:cstheme="minorHAnsi"/>
          <w:color w:val="000000"/>
        </w:rPr>
        <w:t>rk is clean and ready for use</w:t>
      </w:r>
    </w:p>
    <w:p w14:paraId="708226E9" w14:textId="77777777" w:rsidR="00D808E6" w:rsidRPr="00BF49AB" w:rsidRDefault="006A4D5F" w:rsidP="006A4D5F">
      <w:pPr>
        <w:pStyle w:val="Heading2"/>
      </w:pPr>
      <w:bookmarkStart w:id="94" w:name="_Toc351451888"/>
      <w:r>
        <w:lastRenderedPageBreak/>
        <w:t>Highway Editing</w:t>
      </w:r>
      <w:bookmarkEnd w:id="94"/>
    </w:p>
    <w:p w14:paraId="4C1BBBC5" w14:textId="77777777" w:rsidR="00D808E6" w:rsidRPr="001038F6" w:rsidRDefault="00D808E6" w:rsidP="006A4D5F">
      <w:r w:rsidRPr="001038F6">
        <w:t xml:space="preserve">There are various types of highway edits that can be done in VISUM.  The most common are the following: </w:t>
      </w:r>
    </w:p>
    <w:p w14:paraId="5EFF499C" w14:textId="77777777" w:rsidR="00D808E6" w:rsidRPr="006A4D5F" w:rsidRDefault="00D808E6" w:rsidP="00413C9D">
      <w:pPr>
        <w:pStyle w:val="ListParagraph"/>
        <w:numPr>
          <w:ilvl w:val="0"/>
          <w:numId w:val="8"/>
        </w:numPr>
        <w:spacing w:after="120"/>
        <w:contextualSpacing w:val="0"/>
        <w:rPr>
          <w:rFonts w:asciiTheme="minorHAnsi" w:hAnsiTheme="minorHAnsi" w:cstheme="minorHAnsi"/>
          <w:color w:val="000000"/>
        </w:rPr>
      </w:pPr>
      <w:r w:rsidRPr="006A4D5F">
        <w:rPr>
          <w:rFonts w:asciiTheme="minorHAnsi" w:hAnsiTheme="minorHAnsi" w:cstheme="minorHAnsi"/>
          <w:color w:val="000000"/>
        </w:rPr>
        <w:t>Add a node:</w:t>
      </w:r>
    </w:p>
    <w:p w14:paraId="02B7C5BC" w14:textId="77777777" w:rsidR="00D808E6" w:rsidRPr="006A4D5F" w:rsidRDefault="00D808E6" w:rsidP="00413C9D">
      <w:pPr>
        <w:pStyle w:val="ListParagraph"/>
        <w:numPr>
          <w:ilvl w:val="1"/>
          <w:numId w:val="8"/>
        </w:numPr>
        <w:spacing w:after="120"/>
        <w:contextualSpacing w:val="0"/>
        <w:rPr>
          <w:rFonts w:asciiTheme="minorHAnsi" w:hAnsiTheme="minorHAnsi" w:cstheme="minorHAnsi"/>
          <w:color w:val="000000"/>
        </w:rPr>
      </w:pPr>
      <w:r w:rsidRPr="006A4D5F">
        <w:rPr>
          <w:rFonts w:asciiTheme="minorHAnsi" w:hAnsiTheme="minorHAnsi" w:cstheme="minorHAnsi"/>
          <w:color w:val="000000"/>
        </w:rPr>
        <w:t>Set Node as the current network type</w:t>
      </w:r>
    </w:p>
    <w:p w14:paraId="5F296B87" w14:textId="77777777" w:rsidR="00D808E6" w:rsidRPr="006A4D5F" w:rsidRDefault="00D808E6" w:rsidP="00413C9D">
      <w:pPr>
        <w:pStyle w:val="ListParagraph"/>
        <w:numPr>
          <w:ilvl w:val="1"/>
          <w:numId w:val="8"/>
        </w:numPr>
        <w:spacing w:after="120"/>
        <w:contextualSpacing w:val="0"/>
        <w:rPr>
          <w:rFonts w:asciiTheme="minorHAnsi" w:hAnsiTheme="minorHAnsi" w:cstheme="minorHAnsi"/>
          <w:color w:val="000000"/>
        </w:rPr>
      </w:pPr>
      <w:r w:rsidRPr="006A4D5F">
        <w:rPr>
          <w:rFonts w:asciiTheme="minorHAnsi" w:hAnsiTheme="minorHAnsi" w:cstheme="minorHAnsi"/>
          <w:color w:val="000000"/>
        </w:rPr>
        <w:t>Switch the mode to insert mode</w:t>
      </w:r>
    </w:p>
    <w:p w14:paraId="530EF6A8" w14:textId="77777777" w:rsidR="00D808E6" w:rsidRPr="006A4D5F" w:rsidRDefault="00D808E6" w:rsidP="00413C9D">
      <w:pPr>
        <w:pStyle w:val="ListParagraph"/>
        <w:numPr>
          <w:ilvl w:val="1"/>
          <w:numId w:val="8"/>
        </w:numPr>
        <w:spacing w:after="120"/>
        <w:contextualSpacing w:val="0"/>
        <w:rPr>
          <w:rFonts w:asciiTheme="minorHAnsi" w:hAnsiTheme="minorHAnsi" w:cstheme="minorHAnsi"/>
          <w:color w:val="000000"/>
        </w:rPr>
      </w:pPr>
      <w:r w:rsidRPr="006A4D5F">
        <w:rPr>
          <w:rFonts w:asciiTheme="minorHAnsi" w:hAnsiTheme="minorHAnsi" w:cstheme="minorHAnsi"/>
          <w:color w:val="000000"/>
        </w:rPr>
        <w:t xml:space="preserve">Click on the map to add the node.  </w:t>
      </w:r>
    </w:p>
    <w:p w14:paraId="001968FF" w14:textId="77777777" w:rsidR="00D808E6" w:rsidRPr="006A4D5F" w:rsidRDefault="00D808E6" w:rsidP="00413C9D">
      <w:pPr>
        <w:pStyle w:val="ListParagraph"/>
        <w:numPr>
          <w:ilvl w:val="1"/>
          <w:numId w:val="8"/>
        </w:numPr>
        <w:spacing w:after="120"/>
        <w:contextualSpacing w:val="0"/>
        <w:rPr>
          <w:rFonts w:asciiTheme="minorHAnsi" w:hAnsiTheme="minorHAnsi" w:cstheme="minorHAnsi"/>
          <w:color w:val="000000"/>
        </w:rPr>
      </w:pPr>
      <w:r w:rsidRPr="006A4D5F">
        <w:rPr>
          <w:rFonts w:asciiTheme="minorHAnsi" w:hAnsiTheme="minorHAnsi" w:cstheme="minorHAnsi"/>
          <w:color w:val="000000"/>
        </w:rPr>
        <w:t>The node number should be set at the time the node is created.</w:t>
      </w:r>
    </w:p>
    <w:p w14:paraId="69DDA992" w14:textId="77777777" w:rsidR="00D808E6" w:rsidRPr="006A4D5F" w:rsidRDefault="00D808E6" w:rsidP="00413C9D">
      <w:pPr>
        <w:pStyle w:val="ListParagraph"/>
        <w:numPr>
          <w:ilvl w:val="1"/>
          <w:numId w:val="8"/>
        </w:numPr>
        <w:spacing w:after="120"/>
        <w:contextualSpacing w:val="0"/>
        <w:rPr>
          <w:rFonts w:asciiTheme="minorHAnsi" w:hAnsiTheme="minorHAnsi" w:cstheme="minorHAnsi"/>
          <w:color w:val="000000"/>
        </w:rPr>
      </w:pPr>
      <w:r w:rsidRPr="006A4D5F">
        <w:rPr>
          <w:rFonts w:asciiTheme="minorHAnsi" w:hAnsiTheme="minorHAnsi" w:cstheme="minorHAnsi"/>
          <w:color w:val="000000"/>
        </w:rPr>
        <w:t>All nodes for all years are managed in the master network file.</w:t>
      </w:r>
    </w:p>
    <w:p w14:paraId="77BF22F3" w14:textId="77777777" w:rsidR="00D808E6" w:rsidRPr="006A4D5F" w:rsidRDefault="00D808E6" w:rsidP="00413C9D">
      <w:pPr>
        <w:pStyle w:val="ListParagraph"/>
        <w:numPr>
          <w:ilvl w:val="0"/>
          <w:numId w:val="8"/>
        </w:numPr>
        <w:spacing w:after="120"/>
        <w:contextualSpacing w:val="0"/>
        <w:rPr>
          <w:rFonts w:asciiTheme="minorHAnsi" w:hAnsiTheme="minorHAnsi" w:cstheme="minorHAnsi"/>
          <w:color w:val="000000"/>
        </w:rPr>
      </w:pPr>
      <w:r w:rsidRPr="006A4D5F">
        <w:rPr>
          <w:rFonts w:asciiTheme="minorHAnsi" w:hAnsiTheme="minorHAnsi" w:cstheme="minorHAnsi"/>
          <w:color w:val="000000"/>
        </w:rPr>
        <w:t>Move a node:</w:t>
      </w:r>
    </w:p>
    <w:p w14:paraId="7AACB4BE" w14:textId="77777777" w:rsidR="00D808E6" w:rsidRPr="006A4D5F" w:rsidRDefault="00D808E6" w:rsidP="00413C9D">
      <w:pPr>
        <w:pStyle w:val="ListParagraph"/>
        <w:numPr>
          <w:ilvl w:val="1"/>
          <w:numId w:val="8"/>
        </w:numPr>
        <w:spacing w:after="120"/>
        <w:contextualSpacing w:val="0"/>
        <w:rPr>
          <w:rFonts w:asciiTheme="minorHAnsi" w:hAnsiTheme="minorHAnsi" w:cstheme="minorHAnsi"/>
          <w:color w:val="000000"/>
        </w:rPr>
      </w:pPr>
      <w:r w:rsidRPr="006A4D5F">
        <w:rPr>
          <w:rFonts w:asciiTheme="minorHAnsi" w:hAnsiTheme="minorHAnsi" w:cstheme="minorHAnsi"/>
          <w:color w:val="000000"/>
        </w:rPr>
        <w:t>Set Node as the current network type</w:t>
      </w:r>
    </w:p>
    <w:p w14:paraId="4E9ECF97" w14:textId="77777777" w:rsidR="00D808E6" w:rsidRPr="006A4D5F" w:rsidRDefault="00D808E6" w:rsidP="00413C9D">
      <w:pPr>
        <w:pStyle w:val="ListParagraph"/>
        <w:numPr>
          <w:ilvl w:val="1"/>
          <w:numId w:val="8"/>
        </w:numPr>
        <w:spacing w:after="120"/>
        <w:contextualSpacing w:val="0"/>
        <w:rPr>
          <w:rFonts w:asciiTheme="minorHAnsi" w:hAnsiTheme="minorHAnsi" w:cstheme="minorHAnsi"/>
          <w:color w:val="000000"/>
        </w:rPr>
      </w:pPr>
      <w:r w:rsidRPr="006A4D5F">
        <w:rPr>
          <w:rFonts w:asciiTheme="minorHAnsi" w:hAnsiTheme="minorHAnsi" w:cstheme="minorHAnsi"/>
          <w:color w:val="000000"/>
        </w:rPr>
        <w:t>Switch the mode to the edit mode</w:t>
      </w:r>
    </w:p>
    <w:p w14:paraId="3D8EA35B" w14:textId="77777777" w:rsidR="00D808E6" w:rsidRPr="006A4D5F" w:rsidRDefault="00D808E6" w:rsidP="00413C9D">
      <w:pPr>
        <w:pStyle w:val="ListParagraph"/>
        <w:numPr>
          <w:ilvl w:val="1"/>
          <w:numId w:val="8"/>
        </w:numPr>
        <w:spacing w:after="120"/>
        <w:contextualSpacing w:val="0"/>
        <w:rPr>
          <w:rFonts w:asciiTheme="minorHAnsi" w:hAnsiTheme="minorHAnsi" w:cstheme="minorHAnsi"/>
          <w:color w:val="000000"/>
        </w:rPr>
      </w:pPr>
      <w:r w:rsidRPr="006A4D5F">
        <w:rPr>
          <w:rFonts w:asciiTheme="minorHAnsi" w:hAnsiTheme="minorHAnsi" w:cstheme="minorHAnsi"/>
          <w:color w:val="000000"/>
        </w:rPr>
        <w:t xml:space="preserve">Single click a node, and then click and drag to move the node.    </w:t>
      </w:r>
    </w:p>
    <w:p w14:paraId="241DA92F" w14:textId="77777777" w:rsidR="00D808E6" w:rsidRPr="006A4D5F" w:rsidRDefault="00D808E6" w:rsidP="00413C9D">
      <w:pPr>
        <w:pStyle w:val="ListParagraph"/>
        <w:numPr>
          <w:ilvl w:val="1"/>
          <w:numId w:val="8"/>
        </w:numPr>
        <w:spacing w:after="120"/>
        <w:contextualSpacing w:val="0"/>
        <w:rPr>
          <w:rFonts w:asciiTheme="minorHAnsi" w:hAnsiTheme="minorHAnsi" w:cstheme="minorHAnsi"/>
          <w:color w:val="000000"/>
        </w:rPr>
      </w:pPr>
      <w:r w:rsidRPr="006A4D5F">
        <w:rPr>
          <w:rFonts w:asciiTheme="minorHAnsi" w:hAnsiTheme="minorHAnsi" w:cstheme="minorHAnsi"/>
          <w:color w:val="000000"/>
        </w:rPr>
        <w:t>There are various node editing helper functions in VISUM – such as merging and shifting nodes and splitting links by an existing node.</w:t>
      </w:r>
    </w:p>
    <w:p w14:paraId="20F042B9" w14:textId="77777777" w:rsidR="00D808E6" w:rsidRPr="006A4D5F" w:rsidRDefault="00D808E6" w:rsidP="00413C9D">
      <w:pPr>
        <w:pStyle w:val="ListParagraph"/>
        <w:numPr>
          <w:ilvl w:val="0"/>
          <w:numId w:val="8"/>
        </w:numPr>
        <w:spacing w:after="120"/>
        <w:contextualSpacing w:val="0"/>
        <w:rPr>
          <w:rFonts w:asciiTheme="minorHAnsi" w:hAnsiTheme="minorHAnsi" w:cstheme="minorHAnsi"/>
          <w:color w:val="000000"/>
        </w:rPr>
      </w:pPr>
      <w:r w:rsidRPr="006A4D5F">
        <w:rPr>
          <w:rFonts w:asciiTheme="minorHAnsi" w:hAnsiTheme="minorHAnsi" w:cstheme="minorHAnsi"/>
          <w:color w:val="000000"/>
        </w:rPr>
        <w:t>Add a link:</w:t>
      </w:r>
    </w:p>
    <w:p w14:paraId="3C3C7418" w14:textId="77777777" w:rsidR="00D808E6" w:rsidRPr="006A4D5F" w:rsidRDefault="00D808E6" w:rsidP="00413C9D">
      <w:pPr>
        <w:pStyle w:val="ListParagraph"/>
        <w:numPr>
          <w:ilvl w:val="1"/>
          <w:numId w:val="8"/>
        </w:numPr>
        <w:spacing w:after="120"/>
        <w:contextualSpacing w:val="0"/>
        <w:rPr>
          <w:rFonts w:asciiTheme="minorHAnsi" w:hAnsiTheme="minorHAnsi" w:cstheme="minorHAnsi"/>
          <w:color w:val="000000"/>
        </w:rPr>
      </w:pPr>
      <w:r w:rsidRPr="006A4D5F">
        <w:rPr>
          <w:rFonts w:asciiTheme="minorHAnsi" w:hAnsiTheme="minorHAnsi" w:cstheme="minorHAnsi"/>
          <w:color w:val="000000"/>
        </w:rPr>
        <w:t>Set Link as the current network type</w:t>
      </w:r>
    </w:p>
    <w:p w14:paraId="763EA218" w14:textId="77777777" w:rsidR="00D808E6" w:rsidRPr="006A4D5F" w:rsidRDefault="00D808E6" w:rsidP="00413C9D">
      <w:pPr>
        <w:pStyle w:val="ListParagraph"/>
        <w:numPr>
          <w:ilvl w:val="1"/>
          <w:numId w:val="8"/>
        </w:numPr>
        <w:spacing w:after="120"/>
        <w:contextualSpacing w:val="0"/>
        <w:rPr>
          <w:rFonts w:asciiTheme="minorHAnsi" w:hAnsiTheme="minorHAnsi" w:cstheme="minorHAnsi"/>
          <w:color w:val="000000"/>
        </w:rPr>
      </w:pPr>
      <w:r w:rsidRPr="006A4D5F">
        <w:rPr>
          <w:rFonts w:asciiTheme="minorHAnsi" w:hAnsiTheme="minorHAnsi" w:cstheme="minorHAnsi"/>
          <w:color w:val="000000"/>
        </w:rPr>
        <w:t>Switch the mode to insert mode</w:t>
      </w:r>
    </w:p>
    <w:p w14:paraId="5BDD69B4" w14:textId="77777777" w:rsidR="00D808E6" w:rsidRPr="006A4D5F" w:rsidRDefault="00D808E6" w:rsidP="00413C9D">
      <w:pPr>
        <w:pStyle w:val="ListParagraph"/>
        <w:numPr>
          <w:ilvl w:val="1"/>
          <w:numId w:val="8"/>
        </w:numPr>
        <w:spacing w:after="120"/>
        <w:contextualSpacing w:val="0"/>
        <w:rPr>
          <w:rFonts w:asciiTheme="minorHAnsi" w:hAnsiTheme="minorHAnsi" w:cstheme="minorHAnsi"/>
          <w:color w:val="000000"/>
        </w:rPr>
      </w:pPr>
      <w:r w:rsidRPr="006A4D5F">
        <w:rPr>
          <w:rFonts w:asciiTheme="minorHAnsi" w:hAnsiTheme="minorHAnsi" w:cstheme="minorHAnsi"/>
          <w:color w:val="000000"/>
        </w:rPr>
        <w:t xml:space="preserve">Click the FROMNODE and TONODE to add the link </w:t>
      </w:r>
    </w:p>
    <w:p w14:paraId="582D0950" w14:textId="77777777" w:rsidR="00D808E6" w:rsidRPr="006A4D5F" w:rsidRDefault="00290D29" w:rsidP="00413C9D">
      <w:pPr>
        <w:pStyle w:val="ListParagraph"/>
        <w:numPr>
          <w:ilvl w:val="1"/>
          <w:numId w:val="8"/>
        </w:numPr>
        <w:spacing w:after="120"/>
        <w:contextualSpacing w:val="0"/>
        <w:rPr>
          <w:rFonts w:asciiTheme="minorHAnsi" w:hAnsiTheme="minorHAnsi" w:cstheme="minorHAnsi"/>
          <w:color w:val="000000"/>
        </w:rPr>
      </w:pPr>
      <w:r>
        <w:rPr>
          <w:rFonts w:asciiTheme="minorHAnsi" w:hAnsiTheme="minorHAnsi" w:cstheme="minorHAnsi"/>
          <w:color w:val="000000"/>
        </w:rPr>
        <w:t xml:space="preserve">Edit </w:t>
      </w:r>
      <w:r w:rsidR="00D808E6" w:rsidRPr="006A4D5F">
        <w:rPr>
          <w:rFonts w:asciiTheme="minorHAnsi" w:hAnsiTheme="minorHAnsi" w:cstheme="minorHAnsi"/>
          <w:color w:val="000000"/>
        </w:rPr>
        <w:t xml:space="preserve">the </w:t>
      </w:r>
      <w:r>
        <w:rPr>
          <w:rFonts w:asciiTheme="minorHAnsi" w:hAnsiTheme="minorHAnsi" w:cstheme="minorHAnsi"/>
          <w:color w:val="000000"/>
        </w:rPr>
        <w:t xml:space="preserve">required </w:t>
      </w:r>
      <w:r w:rsidR="00D808E6" w:rsidRPr="006A4D5F">
        <w:rPr>
          <w:rFonts w:asciiTheme="minorHAnsi" w:hAnsiTheme="minorHAnsi" w:cstheme="minorHAnsi"/>
          <w:color w:val="000000"/>
        </w:rPr>
        <w:t>link attributes via the Edit Link window, Quick View panel, or the link listing.</w:t>
      </w:r>
    </w:p>
    <w:p w14:paraId="52CB239E" w14:textId="77777777" w:rsidR="00D808E6" w:rsidRPr="006A4D5F" w:rsidRDefault="00D808E6" w:rsidP="00413C9D">
      <w:pPr>
        <w:pStyle w:val="ListParagraph"/>
        <w:numPr>
          <w:ilvl w:val="1"/>
          <w:numId w:val="8"/>
        </w:numPr>
        <w:spacing w:after="120"/>
        <w:contextualSpacing w:val="0"/>
        <w:rPr>
          <w:rFonts w:asciiTheme="minorHAnsi" w:hAnsiTheme="minorHAnsi" w:cstheme="minorHAnsi"/>
          <w:color w:val="000000"/>
        </w:rPr>
      </w:pPr>
      <w:r w:rsidRPr="006A4D5F">
        <w:rPr>
          <w:rFonts w:asciiTheme="minorHAnsi" w:hAnsiTheme="minorHAnsi" w:cstheme="minorHAnsi"/>
          <w:color w:val="000000"/>
        </w:rPr>
        <w:t>The link lengths are calculated automatically based on the link shape and the network projection (OGIC).</w:t>
      </w:r>
    </w:p>
    <w:p w14:paraId="56225145" w14:textId="77777777" w:rsidR="00D808E6" w:rsidRPr="006A4D5F" w:rsidRDefault="00D808E6" w:rsidP="00413C9D">
      <w:pPr>
        <w:pStyle w:val="ListParagraph"/>
        <w:numPr>
          <w:ilvl w:val="0"/>
          <w:numId w:val="8"/>
        </w:numPr>
        <w:spacing w:after="120"/>
        <w:contextualSpacing w:val="0"/>
        <w:rPr>
          <w:rFonts w:asciiTheme="minorHAnsi" w:hAnsiTheme="minorHAnsi" w:cstheme="minorHAnsi"/>
          <w:color w:val="000000"/>
        </w:rPr>
      </w:pPr>
      <w:r w:rsidRPr="006A4D5F">
        <w:rPr>
          <w:rFonts w:asciiTheme="minorHAnsi" w:hAnsiTheme="minorHAnsi" w:cstheme="minorHAnsi"/>
          <w:color w:val="000000"/>
        </w:rPr>
        <w:t>Modify a link:</w:t>
      </w:r>
    </w:p>
    <w:p w14:paraId="7D949AFB" w14:textId="77777777" w:rsidR="00D808E6" w:rsidRPr="006A4D5F" w:rsidRDefault="00D808E6" w:rsidP="00413C9D">
      <w:pPr>
        <w:pStyle w:val="ListParagraph"/>
        <w:numPr>
          <w:ilvl w:val="1"/>
          <w:numId w:val="8"/>
        </w:numPr>
        <w:spacing w:after="120"/>
        <w:contextualSpacing w:val="0"/>
        <w:rPr>
          <w:rFonts w:asciiTheme="minorHAnsi" w:hAnsiTheme="minorHAnsi" w:cstheme="minorHAnsi"/>
          <w:color w:val="000000"/>
        </w:rPr>
      </w:pPr>
      <w:r w:rsidRPr="006A4D5F">
        <w:rPr>
          <w:rFonts w:asciiTheme="minorHAnsi" w:hAnsiTheme="minorHAnsi" w:cstheme="minorHAnsi"/>
          <w:color w:val="000000"/>
        </w:rPr>
        <w:t>There are various link editing helper functions in VISUM – such as splitting links, deleting a node and merging links, reshaping links, copying attributes in the reverse direction, setting attributes of multiple links at once, etc.</w:t>
      </w:r>
    </w:p>
    <w:p w14:paraId="490A83FF" w14:textId="77777777" w:rsidR="00D808E6" w:rsidRPr="006A4D5F" w:rsidRDefault="00D808E6" w:rsidP="00413C9D">
      <w:pPr>
        <w:pStyle w:val="ListParagraph"/>
        <w:numPr>
          <w:ilvl w:val="1"/>
          <w:numId w:val="8"/>
        </w:numPr>
        <w:spacing w:after="120"/>
        <w:contextualSpacing w:val="0"/>
        <w:rPr>
          <w:rFonts w:asciiTheme="minorHAnsi" w:hAnsiTheme="minorHAnsi" w:cstheme="minorHAnsi"/>
          <w:color w:val="000000"/>
        </w:rPr>
      </w:pPr>
      <w:r w:rsidRPr="006A4D5F">
        <w:rPr>
          <w:rFonts w:asciiTheme="minorHAnsi" w:hAnsiTheme="minorHAnsi" w:cstheme="minorHAnsi"/>
          <w:color w:val="000000"/>
        </w:rPr>
        <w:t>A useful function for selecting multiple links at once is the Link Sequence from Shortest Path Search option available by right clicking on “Links” in the network types.  This function allows you to select links based on shortest path search.  This function is especially useful for opening up all links for the TSYS of a new transit line.  In addition, multiple links can be selected by holding down the Ctrl key to add an additional link to the already existing link selection set.</w:t>
      </w:r>
    </w:p>
    <w:p w14:paraId="3376AE5F" w14:textId="77777777" w:rsidR="00D808E6" w:rsidRPr="006A4D5F" w:rsidRDefault="00D808E6" w:rsidP="00413C9D">
      <w:pPr>
        <w:numPr>
          <w:ilvl w:val="0"/>
          <w:numId w:val="8"/>
        </w:numPr>
        <w:spacing w:after="120" w:line="240" w:lineRule="auto"/>
        <w:rPr>
          <w:rFonts w:cstheme="minorHAnsi"/>
        </w:rPr>
      </w:pPr>
      <w:r w:rsidRPr="006A4D5F">
        <w:rPr>
          <w:rFonts w:cstheme="minorHAnsi"/>
        </w:rPr>
        <w:lastRenderedPageBreak/>
        <w:t>Check the network connectivity - Errors are written out to ‘ERROR.TXT’</w:t>
      </w:r>
    </w:p>
    <w:p w14:paraId="6B0C3918" w14:textId="77777777" w:rsidR="00D808E6" w:rsidRPr="006A4D5F" w:rsidRDefault="00D808E6" w:rsidP="00413C9D">
      <w:pPr>
        <w:numPr>
          <w:ilvl w:val="1"/>
          <w:numId w:val="8"/>
        </w:numPr>
        <w:spacing w:after="120" w:line="240" w:lineRule="auto"/>
        <w:rPr>
          <w:rFonts w:cstheme="minorHAnsi"/>
        </w:rPr>
      </w:pPr>
      <w:r w:rsidRPr="006A4D5F">
        <w:rPr>
          <w:rFonts w:cstheme="minorHAnsi"/>
        </w:rPr>
        <w:t>Calculate &gt; Check Network</w:t>
      </w:r>
    </w:p>
    <w:p w14:paraId="4EF72B9A" w14:textId="77777777" w:rsidR="00D808E6" w:rsidRPr="006A4D5F" w:rsidRDefault="00D808E6" w:rsidP="006A4D5F">
      <w:pPr>
        <w:pStyle w:val="Heading2"/>
        <w:rPr>
          <w:rFonts w:asciiTheme="minorHAnsi" w:hAnsiTheme="minorHAnsi" w:cstheme="minorBidi"/>
          <w:sz w:val="22"/>
        </w:rPr>
      </w:pPr>
      <w:bookmarkStart w:id="95" w:name="_Toc351451889"/>
      <w:r w:rsidRPr="00BF49AB">
        <w:t>Transit Edits</w:t>
      </w:r>
      <w:bookmarkEnd w:id="95"/>
    </w:p>
    <w:p w14:paraId="7B50A3B6" w14:textId="77777777" w:rsidR="00D808E6" w:rsidRPr="001038F6" w:rsidRDefault="00D808E6" w:rsidP="006A4D5F">
      <w:r w:rsidRPr="001038F6">
        <w:t>The definition of transit lines for all transit modes is split across multiple network objects in VISUM.  The objects are stop points, lines, line routes, time profiles.  These network objects are:</w:t>
      </w:r>
    </w:p>
    <w:p w14:paraId="5FA5651E" w14:textId="77777777" w:rsidR="00D808E6" w:rsidRPr="0053708A" w:rsidRDefault="00D808E6" w:rsidP="00413C9D">
      <w:pPr>
        <w:pStyle w:val="ListParagraph"/>
        <w:numPr>
          <w:ilvl w:val="0"/>
          <w:numId w:val="45"/>
        </w:numPr>
        <w:rPr>
          <w:rFonts w:asciiTheme="minorHAnsi" w:eastAsiaTheme="minorEastAsia" w:hAnsiTheme="minorHAnsi" w:cstheme="minorBidi"/>
        </w:rPr>
      </w:pPr>
      <w:r w:rsidRPr="0053708A">
        <w:rPr>
          <w:rFonts w:asciiTheme="minorHAnsi" w:eastAsiaTheme="minorEastAsia" w:hAnsiTheme="minorHAnsi" w:cstheme="minorBidi"/>
        </w:rPr>
        <w:t>Stop point – the actual physical point where the line stops</w:t>
      </w:r>
    </w:p>
    <w:p w14:paraId="67250E3B" w14:textId="77777777" w:rsidR="00D808E6" w:rsidRPr="0053708A" w:rsidRDefault="00D808E6" w:rsidP="00413C9D">
      <w:pPr>
        <w:pStyle w:val="ListParagraph"/>
        <w:numPr>
          <w:ilvl w:val="0"/>
          <w:numId w:val="45"/>
        </w:numPr>
        <w:rPr>
          <w:rFonts w:asciiTheme="minorHAnsi" w:eastAsiaTheme="minorEastAsia" w:hAnsiTheme="minorHAnsi" w:cstheme="minorBidi"/>
        </w:rPr>
      </w:pPr>
      <w:r w:rsidRPr="0053708A">
        <w:rPr>
          <w:rFonts w:asciiTheme="minorHAnsi" w:eastAsiaTheme="minorEastAsia" w:hAnsiTheme="minorHAnsi" w:cstheme="minorBidi"/>
        </w:rPr>
        <w:t>Line – a simple name or label for a line such as the “#5”</w:t>
      </w:r>
    </w:p>
    <w:p w14:paraId="139FE193" w14:textId="77777777" w:rsidR="00D808E6" w:rsidRPr="0053708A" w:rsidRDefault="00D808E6" w:rsidP="00413C9D">
      <w:pPr>
        <w:pStyle w:val="ListParagraph"/>
        <w:numPr>
          <w:ilvl w:val="0"/>
          <w:numId w:val="45"/>
        </w:numPr>
        <w:rPr>
          <w:rFonts w:asciiTheme="minorHAnsi" w:eastAsiaTheme="minorEastAsia" w:hAnsiTheme="minorHAnsi" w:cstheme="minorBidi"/>
        </w:rPr>
      </w:pPr>
      <w:r w:rsidRPr="0053708A">
        <w:rPr>
          <w:rFonts w:asciiTheme="minorHAnsi" w:eastAsiaTheme="minorEastAsia" w:hAnsiTheme="minorHAnsi" w:cstheme="minorBidi"/>
        </w:rPr>
        <w:t>Line route – the node sequence for a line</w:t>
      </w:r>
    </w:p>
    <w:p w14:paraId="779D8CB5" w14:textId="77777777" w:rsidR="00D808E6" w:rsidRPr="0053708A" w:rsidRDefault="00D808E6" w:rsidP="00413C9D">
      <w:pPr>
        <w:pStyle w:val="ListParagraph"/>
        <w:numPr>
          <w:ilvl w:val="0"/>
          <w:numId w:val="45"/>
        </w:numPr>
        <w:rPr>
          <w:rFonts w:asciiTheme="minorHAnsi" w:eastAsiaTheme="minorEastAsia" w:hAnsiTheme="minorHAnsi" w:cstheme="minorBidi"/>
        </w:rPr>
      </w:pPr>
      <w:r w:rsidRPr="0053708A">
        <w:rPr>
          <w:rFonts w:asciiTheme="minorHAnsi" w:eastAsiaTheme="minorEastAsia" w:hAnsiTheme="minorHAnsi" w:cstheme="minorBidi"/>
        </w:rPr>
        <w:t>Time profile – the time it takes to traverse the line, including run time, dwell time, is boarding possible, is alighting possible, and headway.</w:t>
      </w:r>
    </w:p>
    <w:p w14:paraId="722BE074" w14:textId="77777777" w:rsidR="00D808E6" w:rsidRPr="001038F6" w:rsidRDefault="00D808E6" w:rsidP="006A4D5F">
      <w:r w:rsidRPr="001038F6">
        <w:t xml:space="preserve">The VISUM link TSYSSET (transport system set) field determines if the link is available for a transit line.  The link must be open for the TSYSSET of the </w:t>
      </w:r>
      <w:r>
        <w:t>transit mode being coded. For example, in order to code a rail line, the TSYSSET must include an 'm' which is the inter-city rail mode code.</w:t>
      </w:r>
    </w:p>
    <w:p w14:paraId="184EC724" w14:textId="77777777" w:rsidR="00D808E6" w:rsidRPr="001038F6" w:rsidRDefault="00D808E6" w:rsidP="006A4D5F">
      <w:r w:rsidRPr="001038F6">
        <w:t>To add a transit line, do the following:</w:t>
      </w:r>
    </w:p>
    <w:p w14:paraId="213A7371" w14:textId="77777777" w:rsidR="00D808E6" w:rsidRPr="006A4D5F" w:rsidRDefault="00D808E6" w:rsidP="00413C9D">
      <w:pPr>
        <w:pStyle w:val="ListParagraph"/>
        <w:numPr>
          <w:ilvl w:val="0"/>
          <w:numId w:val="9"/>
        </w:numPr>
        <w:contextualSpacing w:val="0"/>
        <w:rPr>
          <w:rFonts w:asciiTheme="minorHAnsi" w:hAnsiTheme="minorHAnsi" w:cstheme="minorHAnsi"/>
          <w:color w:val="000000"/>
        </w:rPr>
      </w:pPr>
      <w:r w:rsidRPr="006A4D5F">
        <w:rPr>
          <w:rFonts w:asciiTheme="minorHAnsi" w:hAnsiTheme="minorHAnsi" w:cstheme="minorHAnsi"/>
          <w:color w:val="000000"/>
        </w:rPr>
        <w:t>Add the stop points</w:t>
      </w:r>
    </w:p>
    <w:p w14:paraId="5A6B74D7" w14:textId="77777777" w:rsidR="00D808E6" w:rsidRPr="006A4D5F" w:rsidRDefault="00D808E6" w:rsidP="00413C9D">
      <w:pPr>
        <w:pStyle w:val="ListParagraph"/>
        <w:numPr>
          <w:ilvl w:val="1"/>
          <w:numId w:val="9"/>
        </w:numPr>
        <w:contextualSpacing w:val="0"/>
        <w:rPr>
          <w:rFonts w:asciiTheme="minorHAnsi" w:hAnsiTheme="minorHAnsi" w:cstheme="minorHAnsi"/>
          <w:color w:val="000000"/>
        </w:rPr>
      </w:pPr>
      <w:r w:rsidRPr="006A4D5F">
        <w:rPr>
          <w:rFonts w:asciiTheme="minorHAnsi" w:hAnsiTheme="minorHAnsi" w:cstheme="minorHAnsi"/>
          <w:color w:val="000000"/>
        </w:rPr>
        <w:t>Set stop points as the current network type</w:t>
      </w:r>
    </w:p>
    <w:p w14:paraId="676E3E2F" w14:textId="77777777" w:rsidR="00D808E6" w:rsidRPr="006A4D5F" w:rsidRDefault="00D808E6" w:rsidP="00413C9D">
      <w:pPr>
        <w:pStyle w:val="ListParagraph"/>
        <w:numPr>
          <w:ilvl w:val="1"/>
          <w:numId w:val="9"/>
        </w:numPr>
        <w:contextualSpacing w:val="0"/>
        <w:rPr>
          <w:rFonts w:asciiTheme="minorHAnsi" w:hAnsiTheme="minorHAnsi" w:cstheme="minorHAnsi"/>
          <w:color w:val="000000"/>
        </w:rPr>
      </w:pPr>
      <w:r w:rsidRPr="006A4D5F">
        <w:rPr>
          <w:rFonts w:asciiTheme="minorHAnsi" w:hAnsiTheme="minorHAnsi" w:cstheme="minorHAnsi"/>
          <w:color w:val="000000"/>
        </w:rPr>
        <w:t>Switch the mode to insert mode</w:t>
      </w:r>
    </w:p>
    <w:p w14:paraId="0B54885D" w14:textId="77777777" w:rsidR="00D808E6" w:rsidRPr="006A4D5F" w:rsidRDefault="00D808E6" w:rsidP="00413C9D">
      <w:pPr>
        <w:pStyle w:val="ListParagraph"/>
        <w:numPr>
          <w:ilvl w:val="1"/>
          <w:numId w:val="9"/>
        </w:numPr>
        <w:contextualSpacing w:val="0"/>
        <w:rPr>
          <w:rFonts w:asciiTheme="minorHAnsi" w:hAnsiTheme="minorHAnsi" w:cstheme="minorHAnsi"/>
          <w:color w:val="000000"/>
        </w:rPr>
      </w:pPr>
      <w:r w:rsidRPr="006A4D5F">
        <w:rPr>
          <w:rFonts w:asciiTheme="minorHAnsi" w:hAnsiTheme="minorHAnsi" w:cstheme="minorHAnsi"/>
          <w:color w:val="000000"/>
        </w:rPr>
        <w:t>Make sure “Generate stop automatically” is checked.  There are actually three types of stops in VISUM – stop points, stop areas, and stops –that are used to model complex intermodal transit centers.  In SWIM2, every transit stop node consists of all three.  The ‘Generate stop automatically’ option does this automatically when coding the stop points.</w:t>
      </w:r>
    </w:p>
    <w:p w14:paraId="450011DB" w14:textId="77777777" w:rsidR="00D808E6" w:rsidRPr="006A4D5F" w:rsidRDefault="00D808E6" w:rsidP="00413C9D">
      <w:pPr>
        <w:pStyle w:val="ListParagraph"/>
        <w:numPr>
          <w:ilvl w:val="1"/>
          <w:numId w:val="9"/>
        </w:numPr>
        <w:contextualSpacing w:val="0"/>
        <w:rPr>
          <w:rFonts w:asciiTheme="minorHAnsi" w:hAnsiTheme="minorHAnsi" w:cstheme="minorHAnsi"/>
          <w:color w:val="000000"/>
        </w:rPr>
      </w:pPr>
      <w:r w:rsidRPr="006A4D5F">
        <w:rPr>
          <w:rFonts w:asciiTheme="minorHAnsi" w:hAnsiTheme="minorHAnsi" w:cstheme="minorHAnsi"/>
          <w:color w:val="000000"/>
        </w:rPr>
        <w:t>Click a node to add a stop – use the same number as the node number</w:t>
      </w:r>
    </w:p>
    <w:p w14:paraId="2EB9CFA2" w14:textId="77777777" w:rsidR="00D808E6" w:rsidRPr="006A4D5F" w:rsidRDefault="00D808E6" w:rsidP="00413C9D">
      <w:pPr>
        <w:pStyle w:val="ListParagraph"/>
        <w:numPr>
          <w:ilvl w:val="0"/>
          <w:numId w:val="9"/>
        </w:numPr>
        <w:contextualSpacing w:val="0"/>
        <w:rPr>
          <w:rFonts w:asciiTheme="minorHAnsi" w:hAnsiTheme="minorHAnsi" w:cstheme="minorHAnsi"/>
          <w:color w:val="000000"/>
        </w:rPr>
      </w:pPr>
      <w:r w:rsidRPr="006A4D5F">
        <w:rPr>
          <w:rFonts w:asciiTheme="minorHAnsi" w:hAnsiTheme="minorHAnsi" w:cstheme="minorHAnsi"/>
          <w:color w:val="000000"/>
        </w:rPr>
        <w:t>Add the line</w:t>
      </w:r>
    </w:p>
    <w:p w14:paraId="295F41DC" w14:textId="77777777" w:rsidR="00D808E6" w:rsidRPr="006A4D5F" w:rsidRDefault="00D808E6" w:rsidP="00413C9D">
      <w:pPr>
        <w:pStyle w:val="ListParagraph"/>
        <w:numPr>
          <w:ilvl w:val="1"/>
          <w:numId w:val="9"/>
        </w:numPr>
        <w:contextualSpacing w:val="0"/>
        <w:rPr>
          <w:rFonts w:asciiTheme="minorHAnsi" w:hAnsiTheme="minorHAnsi" w:cstheme="minorHAnsi"/>
          <w:color w:val="000000"/>
        </w:rPr>
      </w:pPr>
      <w:r w:rsidRPr="006A4D5F">
        <w:rPr>
          <w:rFonts w:asciiTheme="minorHAnsi" w:hAnsiTheme="minorHAnsi" w:cstheme="minorHAnsi"/>
          <w:color w:val="000000"/>
        </w:rPr>
        <w:t>Set Lines as the current network type</w:t>
      </w:r>
    </w:p>
    <w:p w14:paraId="466E5DC1" w14:textId="77777777" w:rsidR="00D808E6" w:rsidRPr="006A4D5F" w:rsidRDefault="00D808E6" w:rsidP="00413C9D">
      <w:pPr>
        <w:pStyle w:val="ListParagraph"/>
        <w:numPr>
          <w:ilvl w:val="1"/>
          <w:numId w:val="9"/>
        </w:numPr>
        <w:contextualSpacing w:val="0"/>
        <w:rPr>
          <w:rFonts w:asciiTheme="minorHAnsi" w:hAnsiTheme="minorHAnsi" w:cstheme="minorHAnsi"/>
          <w:color w:val="000000"/>
        </w:rPr>
      </w:pPr>
      <w:r w:rsidRPr="006A4D5F">
        <w:rPr>
          <w:rFonts w:asciiTheme="minorHAnsi" w:hAnsiTheme="minorHAnsi" w:cstheme="minorHAnsi"/>
          <w:color w:val="000000"/>
        </w:rPr>
        <w:t>Switch the mode to add mode</w:t>
      </w:r>
    </w:p>
    <w:p w14:paraId="130F7DDF" w14:textId="77777777" w:rsidR="00D808E6" w:rsidRPr="006A4D5F" w:rsidRDefault="00D808E6" w:rsidP="00413C9D">
      <w:pPr>
        <w:pStyle w:val="ListParagraph"/>
        <w:numPr>
          <w:ilvl w:val="1"/>
          <w:numId w:val="9"/>
        </w:numPr>
        <w:contextualSpacing w:val="0"/>
        <w:rPr>
          <w:rFonts w:asciiTheme="minorHAnsi" w:hAnsiTheme="minorHAnsi" w:cstheme="minorHAnsi"/>
          <w:color w:val="000000"/>
        </w:rPr>
      </w:pPr>
      <w:r w:rsidRPr="006A4D5F">
        <w:rPr>
          <w:rFonts w:asciiTheme="minorHAnsi" w:hAnsiTheme="minorHAnsi" w:cstheme="minorHAnsi"/>
          <w:color w:val="000000"/>
        </w:rPr>
        <w:t>Create “Line” and click on the map</w:t>
      </w:r>
    </w:p>
    <w:p w14:paraId="545C95CC" w14:textId="77777777" w:rsidR="00D808E6" w:rsidRPr="006A4D5F" w:rsidRDefault="00D808E6" w:rsidP="00413C9D">
      <w:pPr>
        <w:pStyle w:val="ListParagraph"/>
        <w:numPr>
          <w:ilvl w:val="1"/>
          <w:numId w:val="9"/>
        </w:numPr>
        <w:contextualSpacing w:val="0"/>
        <w:rPr>
          <w:rFonts w:asciiTheme="minorHAnsi" w:hAnsiTheme="minorHAnsi" w:cstheme="minorHAnsi"/>
          <w:color w:val="000000"/>
        </w:rPr>
      </w:pPr>
      <w:r w:rsidRPr="006A4D5F">
        <w:rPr>
          <w:rFonts w:asciiTheme="minorHAnsi" w:hAnsiTheme="minorHAnsi" w:cstheme="minorHAnsi"/>
          <w:color w:val="000000"/>
        </w:rPr>
        <w:t xml:space="preserve">Enter the Line </w:t>
      </w:r>
      <w:r w:rsidR="00290D29">
        <w:rPr>
          <w:rFonts w:asciiTheme="minorHAnsi" w:hAnsiTheme="minorHAnsi" w:cstheme="minorHAnsi"/>
          <w:color w:val="000000"/>
        </w:rPr>
        <w:t>name</w:t>
      </w:r>
    </w:p>
    <w:p w14:paraId="7EEB9F61" w14:textId="77777777" w:rsidR="00D808E6" w:rsidRPr="006A4D5F" w:rsidRDefault="00D808E6" w:rsidP="00413C9D">
      <w:pPr>
        <w:pStyle w:val="ListParagraph"/>
        <w:numPr>
          <w:ilvl w:val="1"/>
          <w:numId w:val="9"/>
        </w:numPr>
        <w:contextualSpacing w:val="0"/>
        <w:rPr>
          <w:rFonts w:asciiTheme="minorHAnsi" w:hAnsiTheme="minorHAnsi" w:cstheme="minorHAnsi"/>
          <w:color w:val="000000"/>
        </w:rPr>
      </w:pPr>
      <w:r w:rsidRPr="006A4D5F">
        <w:rPr>
          <w:rFonts w:asciiTheme="minorHAnsi" w:hAnsiTheme="minorHAnsi" w:cstheme="minorHAnsi"/>
          <w:color w:val="000000"/>
        </w:rPr>
        <w:t>Set the transport system (mode)</w:t>
      </w:r>
    </w:p>
    <w:p w14:paraId="304E3823" w14:textId="77777777" w:rsidR="00D808E6" w:rsidRPr="006A4D5F" w:rsidRDefault="00D808E6" w:rsidP="00413C9D">
      <w:pPr>
        <w:pStyle w:val="ListParagraph"/>
        <w:numPr>
          <w:ilvl w:val="0"/>
          <w:numId w:val="9"/>
        </w:numPr>
        <w:contextualSpacing w:val="0"/>
        <w:rPr>
          <w:rFonts w:asciiTheme="minorHAnsi" w:hAnsiTheme="minorHAnsi" w:cstheme="minorHAnsi"/>
          <w:color w:val="000000"/>
        </w:rPr>
      </w:pPr>
      <w:r w:rsidRPr="006A4D5F">
        <w:rPr>
          <w:rFonts w:asciiTheme="minorHAnsi" w:hAnsiTheme="minorHAnsi" w:cstheme="minorHAnsi"/>
          <w:color w:val="000000"/>
        </w:rPr>
        <w:t>Add the line route</w:t>
      </w:r>
    </w:p>
    <w:p w14:paraId="43CC5FC5" w14:textId="77777777" w:rsidR="00D808E6" w:rsidRPr="006A4D5F" w:rsidRDefault="00D808E6" w:rsidP="00413C9D">
      <w:pPr>
        <w:pStyle w:val="ListParagraph"/>
        <w:numPr>
          <w:ilvl w:val="1"/>
          <w:numId w:val="9"/>
        </w:numPr>
        <w:contextualSpacing w:val="0"/>
        <w:rPr>
          <w:rFonts w:asciiTheme="minorHAnsi" w:hAnsiTheme="minorHAnsi" w:cstheme="minorHAnsi"/>
          <w:color w:val="000000"/>
        </w:rPr>
      </w:pPr>
      <w:r w:rsidRPr="006A4D5F">
        <w:rPr>
          <w:rFonts w:asciiTheme="minorHAnsi" w:hAnsiTheme="minorHAnsi" w:cstheme="minorHAnsi"/>
          <w:color w:val="000000"/>
        </w:rPr>
        <w:lastRenderedPageBreak/>
        <w:t>Set Lines as the current network type</w:t>
      </w:r>
    </w:p>
    <w:p w14:paraId="1282E63B" w14:textId="77777777" w:rsidR="00D808E6" w:rsidRPr="006A4D5F" w:rsidRDefault="00D808E6" w:rsidP="00413C9D">
      <w:pPr>
        <w:pStyle w:val="ListParagraph"/>
        <w:numPr>
          <w:ilvl w:val="1"/>
          <w:numId w:val="9"/>
        </w:numPr>
        <w:contextualSpacing w:val="0"/>
        <w:rPr>
          <w:rFonts w:asciiTheme="minorHAnsi" w:hAnsiTheme="minorHAnsi" w:cstheme="minorHAnsi"/>
          <w:color w:val="000000"/>
        </w:rPr>
      </w:pPr>
      <w:r w:rsidRPr="006A4D5F">
        <w:rPr>
          <w:rFonts w:asciiTheme="minorHAnsi" w:hAnsiTheme="minorHAnsi" w:cstheme="minorHAnsi"/>
          <w:color w:val="000000"/>
        </w:rPr>
        <w:t>Switch the mode to insert mode</w:t>
      </w:r>
    </w:p>
    <w:p w14:paraId="42C71ADC" w14:textId="77777777" w:rsidR="00D808E6" w:rsidRPr="006A4D5F" w:rsidRDefault="00D808E6" w:rsidP="00413C9D">
      <w:pPr>
        <w:pStyle w:val="ListParagraph"/>
        <w:numPr>
          <w:ilvl w:val="1"/>
          <w:numId w:val="9"/>
        </w:numPr>
        <w:contextualSpacing w:val="0"/>
        <w:rPr>
          <w:rFonts w:asciiTheme="minorHAnsi" w:hAnsiTheme="minorHAnsi" w:cstheme="minorHAnsi"/>
          <w:color w:val="000000"/>
        </w:rPr>
      </w:pPr>
      <w:r w:rsidRPr="006A4D5F">
        <w:rPr>
          <w:rFonts w:asciiTheme="minorHAnsi" w:hAnsiTheme="minorHAnsi" w:cstheme="minorHAnsi"/>
          <w:color w:val="000000"/>
        </w:rPr>
        <w:t>Create “Line Route” and click on the map</w:t>
      </w:r>
    </w:p>
    <w:p w14:paraId="6B5E30F4" w14:textId="77777777" w:rsidR="00D808E6" w:rsidRPr="006A4D5F" w:rsidRDefault="00D808E6" w:rsidP="00413C9D">
      <w:pPr>
        <w:pStyle w:val="ListParagraph"/>
        <w:numPr>
          <w:ilvl w:val="1"/>
          <w:numId w:val="9"/>
        </w:numPr>
        <w:contextualSpacing w:val="0"/>
        <w:rPr>
          <w:rFonts w:asciiTheme="minorHAnsi" w:hAnsiTheme="minorHAnsi" w:cstheme="minorHAnsi"/>
          <w:color w:val="000000"/>
        </w:rPr>
      </w:pPr>
      <w:r w:rsidRPr="006A4D5F">
        <w:rPr>
          <w:rFonts w:asciiTheme="minorHAnsi" w:hAnsiTheme="minorHAnsi" w:cstheme="minorHAnsi"/>
          <w:color w:val="000000"/>
        </w:rPr>
        <w:t xml:space="preserve"> Select the Line of interest and name the new Line Route as “1”</w:t>
      </w:r>
    </w:p>
    <w:p w14:paraId="1788E1FA" w14:textId="77777777" w:rsidR="00D808E6" w:rsidRPr="006A4D5F" w:rsidRDefault="00D808E6" w:rsidP="00413C9D">
      <w:pPr>
        <w:pStyle w:val="ListParagraph"/>
        <w:numPr>
          <w:ilvl w:val="1"/>
          <w:numId w:val="9"/>
        </w:numPr>
        <w:contextualSpacing w:val="0"/>
        <w:rPr>
          <w:rFonts w:asciiTheme="minorHAnsi" w:hAnsiTheme="minorHAnsi" w:cstheme="minorHAnsi"/>
          <w:color w:val="000000"/>
        </w:rPr>
      </w:pPr>
      <w:r w:rsidRPr="006A4D5F">
        <w:rPr>
          <w:rFonts w:asciiTheme="minorHAnsi" w:hAnsiTheme="minorHAnsi" w:cstheme="minorHAnsi"/>
          <w:color w:val="000000"/>
        </w:rPr>
        <w:t xml:space="preserve">Click and drag from the first stop to the next stop and VISUM will shortest path route across the network open for that line TSYSSET.  Continue to click and drag from the last stop point to the next one until the line is complete.  </w:t>
      </w:r>
    </w:p>
    <w:p w14:paraId="7951E57F" w14:textId="77777777" w:rsidR="00D808E6" w:rsidRPr="006A4D5F" w:rsidRDefault="00D808E6" w:rsidP="00413C9D">
      <w:pPr>
        <w:pStyle w:val="ListParagraph"/>
        <w:numPr>
          <w:ilvl w:val="1"/>
          <w:numId w:val="9"/>
        </w:numPr>
        <w:contextualSpacing w:val="0"/>
        <w:rPr>
          <w:rFonts w:asciiTheme="minorHAnsi" w:hAnsiTheme="minorHAnsi" w:cstheme="minorHAnsi"/>
          <w:color w:val="000000"/>
        </w:rPr>
      </w:pPr>
      <w:r w:rsidRPr="006A4D5F">
        <w:rPr>
          <w:rFonts w:asciiTheme="minorHAnsi" w:hAnsiTheme="minorHAnsi" w:cstheme="minorHAnsi"/>
          <w:color w:val="000000"/>
        </w:rPr>
        <w:t xml:space="preserve">Click OK in the Editing dialog to get the standard VISUM line route dialog.  </w:t>
      </w:r>
    </w:p>
    <w:p w14:paraId="55DE2362" w14:textId="77777777" w:rsidR="00D808E6" w:rsidRPr="006A4D5F" w:rsidRDefault="00D808E6" w:rsidP="00413C9D">
      <w:pPr>
        <w:pStyle w:val="ListParagraph"/>
        <w:numPr>
          <w:ilvl w:val="1"/>
          <w:numId w:val="9"/>
        </w:numPr>
        <w:contextualSpacing w:val="0"/>
        <w:rPr>
          <w:rFonts w:asciiTheme="minorHAnsi" w:hAnsiTheme="minorHAnsi" w:cstheme="minorHAnsi"/>
          <w:color w:val="000000"/>
        </w:rPr>
      </w:pPr>
      <w:r w:rsidRPr="006A4D5F">
        <w:rPr>
          <w:rFonts w:asciiTheme="minorHAnsi" w:hAnsiTheme="minorHAnsi" w:cstheme="minorHAnsi"/>
          <w:color w:val="000000"/>
        </w:rPr>
        <w:t>Select the Profiles tab (for the Time Profile associated with this line route) and set the Boarding, Alighting, and Stop time attributes for each stop on the line.</w:t>
      </w:r>
    </w:p>
    <w:p w14:paraId="46005652" w14:textId="77777777" w:rsidR="00D808E6" w:rsidRPr="006A4D5F" w:rsidRDefault="00D808E6" w:rsidP="00413C9D">
      <w:pPr>
        <w:pStyle w:val="ListParagraph"/>
        <w:numPr>
          <w:ilvl w:val="1"/>
          <w:numId w:val="9"/>
        </w:numPr>
        <w:contextualSpacing w:val="0"/>
        <w:rPr>
          <w:rFonts w:asciiTheme="minorHAnsi" w:hAnsiTheme="minorHAnsi" w:cstheme="minorHAnsi"/>
          <w:color w:val="000000"/>
        </w:rPr>
      </w:pPr>
      <w:r w:rsidRPr="006A4D5F">
        <w:rPr>
          <w:rFonts w:asciiTheme="minorHAnsi" w:hAnsiTheme="minorHAnsi" w:cstheme="minorHAnsi"/>
          <w:color w:val="000000"/>
        </w:rPr>
        <w:t xml:space="preserve">Select the User Profile tab (for user defined attributed for the Time Profile associated with this line route) and set the </w:t>
      </w:r>
      <w:r w:rsidR="00290D29">
        <w:rPr>
          <w:rFonts w:asciiTheme="minorHAnsi" w:hAnsiTheme="minorHAnsi" w:cstheme="minorHAnsi"/>
          <w:color w:val="000000"/>
        </w:rPr>
        <w:t>headway attribute (</w:t>
      </w:r>
      <w:r w:rsidRPr="00290D29">
        <w:rPr>
          <w:rFonts w:asciiTheme="minorHAnsi" w:hAnsiTheme="minorHAnsi" w:cstheme="minorHAnsi"/>
          <w:b/>
          <w:color w:val="000000"/>
        </w:rPr>
        <w:t>Emme_Headway</w:t>
      </w:r>
      <w:r w:rsidR="00290D29">
        <w:rPr>
          <w:rFonts w:asciiTheme="minorHAnsi" w:hAnsiTheme="minorHAnsi" w:cstheme="minorHAnsi"/>
          <w:color w:val="000000"/>
        </w:rPr>
        <w:t xml:space="preserve">) </w:t>
      </w:r>
      <w:r w:rsidRPr="006A4D5F">
        <w:rPr>
          <w:rFonts w:asciiTheme="minorHAnsi" w:hAnsiTheme="minorHAnsi" w:cstheme="minorHAnsi"/>
          <w:color w:val="000000"/>
        </w:rPr>
        <w:t>in seconds.</w:t>
      </w:r>
    </w:p>
    <w:p w14:paraId="15FC5AF6" w14:textId="77777777" w:rsidR="00D808E6" w:rsidRPr="006A4D5F" w:rsidRDefault="00D808E6" w:rsidP="00413C9D">
      <w:pPr>
        <w:pStyle w:val="ListParagraph"/>
        <w:numPr>
          <w:ilvl w:val="1"/>
          <w:numId w:val="9"/>
        </w:numPr>
        <w:contextualSpacing w:val="0"/>
        <w:rPr>
          <w:rFonts w:asciiTheme="minorHAnsi" w:hAnsiTheme="minorHAnsi" w:cstheme="minorHAnsi"/>
          <w:color w:val="000000"/>
        </w:rPr>
      </w:pPr>
      <w:r w:rsidRPr="006A4D5F">
        <w:rPr>
          <w:rFonts w:asciiTheme="minorHAnsi" w:hAnsiTheme="minorHAnsi" w:cstheme="minorHAnsi"/>
          <w:color w:val="000000"/>
        </w:rPr>
        <w:t>Click OK to close the edit Line Route dialog.</w:t>
      </w:r>
    </w:p>
    <w:p w14:paraId="0D3A5AAC" w14:textId="77777777" w:rsidR="00D808E6" w:rsidRPr="006A4D5F" w:rsidRDefault="00D808E6" w:rsidP="00413C9D">
      <w:pPr>
        <w:pStyle w:val="ListParagraph"/>
        <w:numPr>
          <w:ilvl w:val="1"/>
          <w:numId w:val="9"/>
        </w:numPr>
        <w:contextualSpacing w:val="0"/>
        <w:rPr>
          <w:rFonts w:asciiTheme="minorHAnsi" w:hAnsiTheme="minorHAnsi" w:cstheme="minorHAnsi"/>
          <w:color w:val="000000"/>
        </w:rPr>
      </w:pPr>
      <w:r w:rsidRPr="006A4D5F">
        <w:rPr>
          <w:rFonts w:asciiTheme="minorHAnsi" w:hAnsiTheme="minorHAnsi" w:cstheme="minorHAnsi"/>
          <w:color w:val="000000"/>
        </w:rPr>
        <w:t>Update other Line Route attributes via the Line Route listing at Lists</w:t>
      </w:r>
      <w:r w:rsidR="00290D29">
        <w:rPr>
          <w:rFonts w:asciiTheme="minorHAnsi" w:hAnsiTheme="minorHAnsi" w:cstheme="minorHAnsi"/>
          <w:color w:val="000000"/>
        </w:rPr>
        <w:t xml:space="preserve"> + Line Route.   </w:t>
      </w:r>
      <w:r w:rsidRPr="006A4D5F">
        <w:rPr>
          <w:rFonts w:asciiTheme="minorHAnsi" w:hAnsiTheme="minorHAnsi" w:cstheme="minorHAnsi"/>
          <w:color w:val="000000"/>
        </w:rPr>
        <w:t>These additional attributes include:</w:t>
      </w:r>
    </w:p>
    <w:p w14:paraId="12B54105" w14:textId="77777777" w:rsidR="00D808E6" w:rsidRPr="006A4D5F" w:rsidRDefault="00D808E6" w:rsidP="00413C9D">
      <w:pPr>
        <w:pStyle w:val="ListParagraph"/>
        <w:numPr>
          <w:ilvl w:val="2"/>
          <w:numId w:val="9"/>
        </w:numPr>
        <w:contextualSpacing w:val="0"/>
        <w:rPr>
          <w:rFonts w:asciiTheme="minorHAnsi" w:hAnsiTheme="minorHAnsi" w:cstheme="minorHAnsi"/>
          <w:color w:val="000000"/>
        </w:rPr>
      </w:pPr>
      <w:r w:rsidRPr="006A4D5F">
        <w:rPr>
          <w:rFonts w:asciiTheme="minorHAnsi" w:hAnsiTheme="minorHAnsi" w:cstheme="minorHAnsi"/>
          <w:color w:val="000000"/>
        </w:rPr>
        <w:t>SPEED</w:t>
      </w:r>
    </w:p>
    <w:p w14:paraId="4E8C09B3" w14:textId="7911D08C" w:rsidR="00D808E6" w:rsidRPr="006A4D5F" w:rsidRDefault="00D808E6" w:rsidP="00413C9D">
      <w:pPr>
        <w:pStyle w:val="ListParagraph"/>
        <w:numPr>
          <w:ilvl w:val="2"/>
          <w:numId w:val="9"/>
        </w:numPr>
        <w:contextualSpacing w:val="0"/>
        <w:rPr>
          <w:rFonts w:asciiTheme="minorHAnsi" w:hAnsiTheme="minorHAnsi" w:cstheme="minorHAnsi"/>
          <w:color w:val="000000"/>
        </w:rPr>
      </w:pPr>
      <w:r w:rsidRPr="006A4D5F">
        <w:rPr>
          <w:rFonts w:asciiTheme="minorHAnsi" w:hAnsiTheme="minorHAnsi" w:cstheme="minorHAnsi"/>
          <w:color w:val="000000"/>
        </w:rPr>
        <w:t>NET</w:t>
      </w:r>
    </w:p>
    <w:p w14:paraId="6D5CEA4C" w14:textId="77777777" w:rsidR="00D808E6" w:rsidRPr="006A4D5F" w:rsidRDefault="00290D29" w:rsidP="00413C9D">
      <w:pPr>
        <w:pStyle w:val="ListParagraph"/>
        <w:numPr>
          <w:ilvl w:val="1"/>
          <w:numId w:val="9"/>
        </w:numPr>
        <w:contextualSpacing w:val="0"/>
        <w:rPr>
          <w:rFonts w:asciiTheme="minorHAnsi" w:hAnsiTheme="minorHAnsi" w:cstheme="minorHAnsi"/>
          <w:color w:val="000000"/>
        </w:rPr>
      </w:pPr>
      <w:r>
        <w:rPr>
          <w:rFonts w:asciiTheme="minorHAnsi" w:hAnsiTheme="minorHAnsi" w:cstheme="minorHAnsi"/>
          <w:color w:val="000000"/>
        </w:rPr>
        <w:t xml:space="preserve">Note the Emme_LayoverTime </w:t>
      </w:r>
      <w:r w:rsidR="00D808E6" w:rsidRPr="006A4D5F">
        <w:rPr>
          <w:rFonts w:asciiTheme="minorHAnsi" w:hAnsiTheme="minorHAnsi" w:cstheme="minorHAnsi"/>
          <w:color w:val="000000"/>
        </w:rPr>
        <w:t>field is not used because the import process split lines into two separate lines whenever there was a layo</w:t>
      </w:r>
      <w:r>
        <w:rPr>
          <w:rFonts w:asciiTheme="minorHAnsi" w:hAnsiTheme="minorHAnsi" w:cstheme="minorHAnsi"/>
          <w:color w:val="000000"/>
        </w:rPr>
        <w:t>ver.</w:t>
      </w:r>
    </w:p>
    <w:p w14:paraId="20955062" w14:textId="77777777" w:rsidR="00D808E6" w:rsidRPr="006A4D5F" w:rsidRDefault="00D808E6" w:rsidP="00D808E6">
      <w:pPr>
        <w:keepNext/>
        <w:rPr>
          <w:rFonts w:cstheme="minorHAnsi"/>
          <w:color w:val="000000"/>
        </w:rPr>
      </w:pPr>
      <w:r w:rsidRPr="006A4D5F">
        <w:rPr>
          <w:rFonts w:cstheme="minorHAnsi"/>
          <w:color w:val="000000"/>
        </w:rPr>
        <w:t>To modify a line route:</w:t>
      </w:r>
    </w:p>
    <w:p w14:paraId="1B39934D" w14:textId="77777777" w:rsidR="00D808E6" w:rsidRPr="006A4D5F" w:rsidRDefault="00D808E6" w:rsidP="00413C9D">
      <w:pPr>
        <w:pStyle w:val="ListParagraph"/>
        <w:numPr>
          <w:ilvl w:val="0"/>
          <w:numId w:val="10"/>
        </w:numPr>
        <w:spacing w:before="240"/>
        <w:contextualSpacing w:val="0"/>
        <w:rPr>
          <w:rFonts w:asciiTheme="minorHAnsi" w:hAnsiTheme="minorHAnsi" w:cstheme="minorHAnsi"/>
          <w:color w:val="000000"/>
        </w:rPr>
      </w:pPr>
      <w:r w:rsidRPr="006A4D5F">
        <w:rPr>
          <w:rFonts w:asciiTheme="minorHAnsi" w:hAnsiTheme="minorHAnsi" w:cstheme="minorHAnsi"/>
          <w:color w:val="000000"/>
        </w:rPr>
        <w:t>Set Lines as the current network type</w:t>
      </w:r>
    </w:p>
    <w:p w14:paraId="0AD4A055" w14:textId="77777777" w:rsidR="00D808E6" w:rsidRPr="006A4D5F" w:rsidRDefault="00D808E6" w:rsidP="00413C9D">
      <w:pPr>
        <w:pStyle w:val="ListParagraph"/>
        <w:numPr>
          <w:ilvl w:val="0"/>
          <w:numId w:val="10"/>
        </w:numPr>
        <w:contextualSpacing w:val="0"/>
        <w:rPr>
          <w:rFonts w:asciiTheme="minorHAnsi" w:hAnsiTheme="minorHAnsi" w:cstheme="minorHAnsi"/>
          <w:color w:val="000000"/>
        </w:rPr>
      </w:pPr>
      <w:r w:rsidRPr="006A4D5F">
        <w:rPr>
          <w:rFonts w:asciiTheme="minorHAnsi" w:hAnsiTheme="minorHAnsi" w:cstheme="minorHAnsi"/>
          <w:color w:val="000000"/>
        </w:rPr>
        <w:t>Switch the mode to the edit mode</w:t>
      </w:r>
    </w:p>
    <w:p w14:paraId="1A178891" w14:textId="77777777" w:rsidR="00D808E6" w:rsidRPr="006A4D5F" w:rsidRDefault="00D808E6" w:rsidP="00413C9D">
      <w:pPr>
        <w:pStyle w:val="ListParagraph"/>
        <w:numPr>
          <w:ilvl w:val="0"/>
          <w:numId w:val="10"/>
        </w:numPr>
        <w:contextualSpacing w:val="0"/>
        <w:rPr>
          <w:rFonts w:asciiTheme="minorHAnsi" w:hAnsiTheme="minorHAnsi" w:cstheme="minorHAnsi"/>
          <w:color w:val="000000"/>
        </w:rPr>
      </w:pPr>
      <w:r w:rsidRPr="006A4D5F">
        <w:rPr>
          <w:rFonts w:asciiTheme="minorHAnsi" w:hAnsiTheme="minorHAnsi" w:cstheme="minorHAnsi"/>
          <w:color w:val="000000"/>
        </w:rPr>
        <w:t>Switch to Line Routes and select the Line Route to edit</w:t>
      </w:r>
    </w:p>
    <w:p w14:paraId="13DED22F" w14:textId="77777777" w:rsidR="00D808E6" w:rsidRPr="006A4D5F" w:rsidRDefault="00D808E6" w:rsidP="00413C9D">
      <w:pPr>
        <w:pStyle w:val="ListParagraph"/>
        <w:numPr>
          <w:ilvl w:val="1"/>
          <w:numId w:val="10"/>
        </w:numPr>
        <w:contextualSpacing w:val="0"/>
        <w:rPr>
          <w:rFonts w:asciiTheme="minorHAnsi" w:hAnsiTheme="minorHAnsi" w:cstheme="minorHAnsi"/>
          <w:color w:val="000000"/>
        </w:rPr>
      </w:pPr>
      <w:r w:rsidRPr="006A4D5F">
        <w:rPr>
          <w:rFonts w:asciiTheme="minorHAnsi" w:hAnsiTheme="minorHAnsi" w:cstheme="minorHAnsi"/>
          <w:color w:val="000000"/>
        </w:rPr>
        <w:t>Double click to enter the Line Route edit dialog</w:t>
      </w:r>
    </w:p>
    <w:p w14:paraId="66320EB1" w14:textId="77777777" w:rsidR="00D808E6" w:rsidRPr="006A4D5F" w:rsidRDefault="00D808E6" w:rsidP="00413C9D">
      <w:pPr>
        <w:pStyle w:val="ListParagraph"/>
        <w:numPr>
          <w:ilvl w:val="1"/>
          <w:numId w:val="10"/>
        </w:numPr>
        <w:contextualSpacing w:val="0"/>
        <w:rPr>
          <w:rFonts w:asciiTheme="minorHAnsi" w:hAnsiTheme="minorHAnsi" w:cstheme="minorHAnsi"/>
          <w:color w:val="000000"/>
        </w:rPr>
      </w:pPr>
      <w:r w:rsidRPr="006A4D5F">
        <w:rPr>
          <w:rFonts w:asciiTheme="minorHAnsi" w:hAnsiTheme="minorHAnsi" w:cstheme="minorHAnsi"/>
          <w:color w:val="000000"/>
        </w:rPr>
        <w:t>Click the Edit Shape button to edit the node sequence</w:t>
      </w:r>
    </w:p>
    <w:p w14:paraId="296A904B" w14:textId="77777777" w:rsidR="00D808E6" w:rsidRPr="006A4D5F" w:rsidRDefault="00D808E6" w:rsidP="00413C9D">
      <w:pPr>
        <w:pStyle w:val="ListParagraph"/>
        <w:numPr>
          <w:ilvl w:val="2"/>
          <w:numId w:val="10"/>
        </w:numPr>
        <w:contextualSpacing w:val="0"/>
        <w:rPr>
          <w:rFonts w:asciiTheme="minorHAnsi" w:hAnsiTheme="minorHAnsi" w:cstheme="minorHAnsi"/>
          <w:color w:val="000000"/>
        </w:rPr>
      </w:pPr>
      <w:r w:rsidRPr="006A4D5F">
        <w:rPr>
          <w:rFonts w:asciiTheme="minorHAnsi" w:hAnsiTheme="minorHAnsi" w:cstheme="minorHAnsi"/>
          <w:color w:val="000000"/>
        </w:rPr>
        <w:t>Click a beginning and ending tie point to define the portion of the line route that you want to change, and the portions of the line routes that will not change.</w:t>
      </w:r>
    </w:p>
    <w:p w14:paraId="782E479D" w14:textId="77777777" w:rsidR="00D808E6" w:rsidRPr="006A4D5F" w:rsidRDefault="00D808E6" w:rsidP="00413C9D">
      <w:pPr>
        <w:pStyle w:val="ListParagraph"/>
        <w:numPr>
          <w:ilvl w:val="2"/>
          <w:numId w:val="10"/>
        </w:numPr>
        <w:contextualSpacing w:val="0"/>
        <w:rPr>
          <w:rFonts w:asciiTheme="minorHAnsi" w:hAnsiTheme="minorHAnsi" w:cstheme="minorHAnsi"/>
          <w:color w:val="000000"/>
        </w:rPr>
      </w:pPr>
      <w:r w:rsidRPr="006A4D5F">
        <w:rPr>
          <w:rFonts w:asciiTheme="minorHAnsi" w:hAnsiTheme="minorHAnsi" w:cstheme="minorHAnsi"/>
          <w:color w:val="000000"/>
        </w:rPr>
        <w:lastRenderedPageBreak/>
        <w:t xml:space="preserve">Then click and drag a stop within the tie points to a new stop and VISUM will route the line from the beginning tie point to the ending tie </w:t>
      </w:r>
      <w:r w:rsidR="00290D29">
        <w:rPr>
          <w:rFonts w:asciiTheme="minorHAnsi" w:hAnsiTheme="minorHAnsi" w:cstheme="minorHAnsi"/>
          <w:color w:val="000000"/>
        </w:rPr>
        <w:t>point and through the new stop.</w:t>
      </w:r>
    </w:p>
    <w:p w14:paraId="227E3EFC" w14:textId="77777777" w:rsidR="00D808E6" w:rsidRPr="006A4D5F" w:rsidRDefault="00D808E6" w:rsidP="00413C9D">
      <w:pPr>
        <w:pStyle w:val="ListParagraph"/>
        <w:numPr>
          <w:ilvl w:val="1"/>
          <w:numId w:val="10"/>
        </w:numPr>
        <w:contextualSpacing w:val="0"/>
        <w:rPr>
          <w:rFonts w:asciiTheme="minorHAnsi" w:hAnsiTheme="minorHAnsi" w:cstheme="minorHAnsi"/>
          <w:color w:val="000000"/>
        </w:rPr>
      </w:pPr>
      <w:r w:rsidRPr="006A4D5F">
        <w:rPr>
          <w:rFonts w:asciiTheme="minorHAnsi" w:hAnsiTheme="minorHAnsi" w:cstheme="minorHAnsi"/>
          <w:color w:val="000000"/>
        </w:rPr>
        <w:t xml:space="preserve"> The line route can also be modified in the Listings</w:t>
      </w:r>
    </w:p>
    <w:p w14:paraId="60430138" w14:textId="77777777" w:rsidR="00D808E6" w:rsidRPr="00290D29" w:rsidRDefault="00D808E6" w:rsidP="00413C9D">
      <w:pPr>
        <w:pStyle w:val="ListParagraph"/>
        <w:numPr>
          <w:ilvl w:val="0"/>
          <w:numId w:val="10"/>
        </w:numPr>
        <w:contextualSpacing w:val="0"/>
        <w:rPr>
          <w:rFonts w:asciiTheme="minorHAnsi" w:hAnsiTheme="minorHAnsi" w:cstheme="minorHAnsi"/>
          <w:color w:val="000000"/>
        </w:rPr>
      </w:pPr>
      <w:r w:rsidRPr="006A4D5F">
        <w:rPr>
          <w:rFonts w:asciiTheme="minorHAnsi" w:hAnsiTheme="minorHAnsi" w:cstheme="minorHAnsi"/>
          <w:color w:val="000000"/>
        </w:rPr>
        <w:t>Note that is important to set “Create Profile Points Automatically” in the Edit Line Route dialog to ensure all components of the line route node sequence are created when editing existing line routes.  This is especially important when a new node/stop is added in the middle of the line route node sequence.</w:t>
      </w:r>
    </w:p>
    <w:p w14:paraId="0592999D" w14:textId="77777777" w:rsidR="00D808E6" w:rsidRPr="001038F6" w:rsidRDefault="00D808E6" w:rsidP="006A4D5F">
      <w:r w:rsidRPr="001038F6">
        <w:t>To copy or add a similar line route:</w:t>
      </w:r>
    </w:p>
    <w:p w14:paraId="19CC6813" w14:textId="77777777" w:rsidR="00D808E6" w:rsidRPr="006A4D5F" w:rsidRDefault="00D808E6" w:rsidP="00413C9D">
      <w:pPr>
        <w:pStyle w:val="ListParagraph"/>
        <w:numPr>
          <w:ilvl w:val="0"/>
          <w:numId w:val="12"/>
        </w:numPr>
        <w:contextualSpacing w:val="0"/>
        <w:rPr>
          <w:rFonts w:asciiTheme="minorHAnsi" w:hAnsiTheme="minorHAnsi" w:cstheme="minorHAnsi"/>
          <w:color w:val="000000"/>
        </w:rPr>
      </w:pPr>
      <w:r w:rsidRPr="006A4D5F">
        <w:rPr>
          <w:rFonts w:asciiTheme="minorHAnsi" w:hAnsiTheme="minorHAnsi" w:cstheme="minorHAnsi"/>
          <w:color w:val="000000"/>
        </w:rPr>
        <w:t>Set Lines as the current network type</w:t>
      </w:r>
    </w:p>
    <w:p w14:paraId="51C16742" w14:textId="77777777" w:rsidR="00D808E6" w:rsidRPr="006A4D5F" w:rsidRDefault="00D808E6" w:rsidP="00413C9D">
      <w:pPr>
        <w:pStyle w:val="ListParagraph"/>
        <w:numPr>
          <w:ilvl w:val="0"/>
          <w:numId w:val="12"/>
        </w:numPr>
        <w:contextualSpacing w:val="0"/>
        <w:rPr>
          <w:rFonts w:asciiTheme="minorHAnsi" w:hAnsiTheme="minorHAnsi" w:cstheme="minorHAnsi"/>
          <w:color w:val="000000"/>
        </w:rPr>
      </w:pPr>
      <w:r w:rsidRPr="006A4D5F">
        <w:rPr>
          <w:rFonts w:asciiTheme="minorHAnsi" w:hAnsiTheme="minorHAnsi" w:cstheme="minorHAnsi"/>
          <w:color w:val="000000"/>
        </w:rPr>
        <w:t>Switch to Lines in the Lines Dialog (as opposed to Line Routes)</w:t>
      </w:r>
    </w:p>
    <w:p w14:paraId="03A33E53" w14:textId="77777777" w:rsidR="00D808E6" w:rsidRPr="006A4D5F" w:rsidRDefault="00D808E6" w:rsidP="00413C9D">
      <w:pPr>
        <w:pStyle w:val="ListParagraph"/>
        <w:numPr>
          <w:ilvl w:val="0"/>
          <w:numId w:val="12"/>
        </w:numPr>
        <w:contextualSpacing w:val="0"/>
        <w:rPr>
          <w:rFonts w:asciiTheme="minorHAnsi" w:hAnsiTheme="minorHAnsi" w:cstheme="minorHAnsi"/>
          <w:color w:val="000000"/>
        </w:rPr>
      </w:pPr>
      <w:r w:rsidRPr="006A4D5F">
        <w:rPr>
          <w:rFonts w:asciiTheme="minorHAnsi" w:hAnsiTheme="minorHAnsi" w:cstheme="minorHAnsi"/>
          <w:color w:val="000000"/>
        </w:rPr>
        <w:t>Select the Line to copy</w:t>
      </w:r>
    </w:p>
    <w:p w14:paraId="289AA67C" w14:textId="77777777" w:rsidR="00D808E6" w:rsidRPr="006A4D5F" w:rsidRDefault="00D808E6" w:rsidP="00413C9D">
      <w:pPr>
        <w:pStyle w:val="ListParagraph"/>
        <w:numPr>
          <w:ilvl w:val="0"/>
          <w:numId w:val="12"/>
        </w:numPr>
        <w:contextualSpacing w:val="0"/>
        <w:rPr>
          <w:rFonts w:asciiTheme="minorHAnsi" w:hAnsiTheme="minorHAnsi" w:cstheme="minorHAnsi"/>
          <w:color w:val="000000"/>
        </w:rPr>
      </w:pPr>
      <w:r w:rsidRPr="006A4D5F">
        <w:rPr>
          <w:rFonts w:asciiTheme="minorHAnsi" w:hAnsiTheme="minorHAnsi" w:cstheme="minorHAnsi"/>
          <w:color w:val="000000"/>
        </w:rPr>
        <w:t>Right click and select Copy Line from the menu</w:t>
      </w:r>
    </w:p>
    <w:p w14:paraId="4FF19C97" w14:textId="77777777" w:rsidR="00D808E6" w:rsidRPr="006A4D5F" w:rsidRDefault="00D808E6" w:rsidP="00413C9D">
      <w:pPr>
        <w:pStyle w:val="ListParagraph"/>
        <w:numPr>
          <w:ilvl w:val="0"/>
          <w:numId w:val="12"/>
        </w:numPr>
        <w:contextualSpacing w:val="0"/>
        <w:rPr>
          <w:rFonts w:asciiTheme="minorHAnsi" w:hAnsiTheme="minorHAnsi" w:cstheme="minorHAnsi"/>
          <w:color w:val="000000"/>
        </w:rPr>
      </w:pPr>
      <w:r w:rsidRPr="006A4D5F">
        <w:rPr>
          <w:rFonts w:asciiTheme="minorHAnsi" w:hAnsiTheme="minorHAnsi" w:cstheme="minorHAnsi"/>
          <w:color w:val="000000"/>
        </w:rPr>
        <w:t>Enter a new name for the copied line</w:t>
      </w:r>
    </w:p>
    <w:p w14:paraId="031139E1" w14:textId="77777777" w:rsidR="00D808E6" w:rsidRPr="006A4D5F" w:rsidRDefault="00D808E6" w:rsidP="00413C9D">
      <w:pPr>
        <w:pStyle w:val="ListParagraph"/>
        <w:numPr>
          <w:ilvl w:val="0"/>
          <w:numId w:val="12"/>
        </w:numPr>
        <w:contextualSpacing w:val="0"/>
        <w:rPr>
          <w:rFonts w:asciiTheme="minorHAnsi" w:hAnsiTheme="minorHAnsi" w:cstheme="minorHAnsi"/>
          <w:color w:val="000000"/>
        </w:rPr>
      </w:pPr>
      <w:r w:rsidRPr="006A4D5F">
        <w:rPr>
          <w:rFonts w:asciiTheme="minorHAnsi" w:hAnsiTheme="minorHAnsi" w:cstheme="minorHAnsi"/>
          <w:color w:val="000000"/>
        </w:rPr>
        <w:t>Switch to Line Routes in the Lines Dialog</w:t>
      </w:r>
    </w:p>
    <w:p w14:paraId="46E62B3A" w14:textId="77777777" w:rsidR="00D808E6" w:rsidRPr="006A4D5F" w:rsidRDefault="00D808E6" w:rsidP="00413C9D">
      <w:pPr>
        <w:pStyle w:val="ListParagraph"/>
        <w:numPr>
          <w:ilvl w:val="0"/>
          <w:numId w:val="12"/>
        </w:numPr>
        <w:contextualSpacing w:val="0"/>
        <w:rPr>
          <w:rFonts w:asciiTheme="minorHAnsi" w:hAnsiTheme="minorHAnsi" w:cstheme="minorHAnsi"/>
          <w:color w:val="000000"/>
        </w:rPr>
      </w:pPr>
      <w:r w:rsidRPr="006A4D5F">
        <w:rPr>
          <w:rFonts w:asciiTheme="minorHAnsi" w:hAnsiTheme="minorHAnsi" w:cstheme="minorHAnsi"/>
          <w:color w:val="000000"/>
        </w:rPr>
        <w:t>Select the new Line Route</w:t>
      </w:r>
    </w:p>
    <w:p w14:paraId="07153CA6" w14:textId="77777777" w:rsidR="00D808E6" w:rsidRPr="006A4D5F" w:rsidRDefault="00D808E6" w:rsidP="00413C9D">
      <w:pPr>
        <w:pStyle w:val="ListParagraph"/>
        <w:numPr>
          <w:ilvl w:val="0"/>
          <w:numId w:val="12"/>
        </w:numPr>
        <w:contextualSpacing w:val="0"/>
        <w:rPr>
          <w:rFonts w:asciiTheme="minorHAnsi" w:hAnsiTheme="minorHAnsi" w:cstheme="minorHAnsi"/>
          <w:color w:val="000000"/>
        </w:rPr>
      </w:pPr>
      <w:r w:rsidRPr="006A4D5F">
        <w:rPr>
          <w:rFonts w:asciiTheme="minorHAnsi" w:hAnsiTheme="minorHAnsi" w:cstheme="minorHAnsi"/>
          <w:color w:val="000000"/>
        </w:rPr>
        <w:t>Edit the shape of the Line Route</w:t>
      </w:r>
    </w:p>
    <w:p w14:paraId="54C457FD" w14:textId="77777777" w:rsidR="00D808E6" w:rsidRPr="006A4D5F" w:rsidRDefault="00D808E6" w:rsidP="00413C9D">
      <w:pPr>
        <w:pStyle w:val="ListParagraph"/>
        <w:numPr>
          <w:ilvl w:val="0"/>
          <w:numId w:val="12"/>
        </w:numPr>
        <w:contextualSpacing w:val="0"/>
        <w:rPr>
          <w:rFonts w:asciiTheme="minorHAnsi" w:hAnsiTheme="minorHAnsi" w:cstheme="minorHAnsi"/>
          <w:color w:val="000000"/>
        </w:rPr>
      </w:pPr>
      <w:r w:rsidRPr="006A4D5F">
        <w:rPr>
          <w:rFonts w:asciiTheme="minorHAnsi" w:hAnsiTheme="minorHAnsi" w:cstheme="minorHAnsi"/>
          <w:color w:val="000000"/>
        </w:rPr>
        <w:t xml:space="preserve">Run export when editing is complete and check log file for errors. </w:t>
      </w:r>
    </w:p>
    <w:p w14:paraId="0B705AC8" w14:textId="77777777" w:rsidR="00D808E6" w:rsidRPr="006A4D5F" w:rsidRDefault="00D808E6" w:rsidP="006A4D5F">
      <w:pPr>
        <w:pStyle w:val="Heading2"/>
      </w:pPr>
      <w:bookmarkStart w:id="96" w:name="_Toc351451890"/>
      <w:r w:rsidRPr="00BF49AB">
        <w:t>Differencing Networks</w:t>
      </w:r>
      <w:bookmarkEnd w:id="96"/>
    </w:p>
    <w:p w14:paraId="70576446" w14:textId="77777777" w:rsidR="00D808E6" w:rsidRPr="00290D29" w:rsidRDefault="00D808E6" w:rsidP="00290D29">
      <w:r w:rsidRPr="001038F6">
        <w:t xml:space="preserve">The VISUM difference network feature – File + Difference Network – allows the user to compare </w:t>
      </w:r>
      <w:r w:rsidRPr="00651C02">
        <w:rPr>
          <w:b/>
        </w:rPr>
        <w:t>every</w:t>
      </w:r>
      <w:r w:rsidRPr="001038F6">
        <w:t xml:space="preserve"> attribute of </w:t>
      </w:r>
      <w:r w:rsidRPr="00651C02">
        <w:rPr>
          <w:b/>
        </w:rPr>
        <w:t>every</w:t>
      </w:r>
      <w:r w:rsidRPr="001038F6">
        <w:t xml:space="preserve"> network object in two version files.  In addition, a new network attribute called “DIFFNET” is created for each network object with one of the following values: “NET1” for only being in network 1, “NET2” for only being in network 2, and “BOTH” for being in both networks.</w:t>
      </w:r>
      <w:r w:rsidR="00290D29">
        <w:t xml:space="preserve">  This tool is useful for auditing edits.</w:t>
      </w:r>
      <w:r>
        <w:rPr>
          <w:color w:val="FF0000"/>
        </w:rPr>
        <w:br w:type="page"/>
      </w:r>
    </w:p>
    <w:p w14:paraId="63AEC56B" w14:textId="497DDC0E" w:rsidR="00D808E6" w:rsidRPr="00CC00A3" w:rsidRDefault="00AE5F86" w:rsidP="00CC00A3">
      <w:pPr>
        <w:pStyle w:val="Heading1"/>
      </w:pPr>
      <w:bookmarkStart w:id="97" w:name="_Toc276060127"/>
      <w:bookmarkStart w:id="98" w:name="_Toc351451891"/>
      <w:bookmarkStart w:id="99" w:name="_Toc432069254"/>
      <w:r>
        <w:lastRenderedPageBreak/>
        <w:t xml:space="preserve">Appendix </w:t>
      </w:r>
      <w:r w:rsidR="00D808E6" w:rsidRPr="00CC00A3">
        <w:t>Zip Matrix Format</w:t>
      </w:r>
      <w:bookmarkEnd w:id="97"/>
      <w:bookmarkEnd w:id="98"/>
      <w:bookmarkEnd w:id="99"/>
    </w:p>
    <w:p w14:paraId="42D87A9B" w14:textId="77777777" w:rsidR="00FA0F5F" w:rsidRPr="00FA0F5F" w:rsidRDefault="00745885" w:rsidP="00FA0F5F">
      <w:r>
        <w:t>SWIM uses an open source matrix format called – zipped matrix, or ZMX.</w:t>
      </w:r>
      <w:r w:rsidR="00FA0F5F">
        <w:t xml:space="preserve">  </w:t>
      </w:r>
      <w:r w:rsidR="00FA0F5F" w:rsidRPr="00FA0F5F">
        <w:t>The file is a zip archive that contains the following files:</w:t>
      </w:r>
    </w:p>
    <w:p w14:paraId="05E452E5" w14:textId="77777777" w:rsidR="00FA0F5F" w:rsidRPr="00FA0F5F" w:rsidRDefault="00FA0F5F" w:rsidP="00413C9D">
      <w:pPr>
        <w:numPr>
          <w:ilvl w:val="0"/>
          <w:numId w:val="51"/>
        </w:numPr>
        <w:spacing w:before="100" w:beforeAutospacing="1" w:after="100" w:afterAutospacing="1" w:line="240" w:lineRule="auto"/>
      </w:pPr>
      <w:r w:rsidRPr="00FA0F5F">
        <w:t>_version</w:t>
      </w:r>
    </w:p>
    <w:p w14:paraId="234CD2B7" w14:textId="77777777" w:rsidR="00FA0F5F" w:rsidRPr="00FA0F5F" w:rsidRDefault="00FA0F5F" w:rsidP="00413C9D">
      <w:pPr>
        <w:numPr>
          <w:ilvl w:val="0"/>
          <w:numId w:val="51"/>
        </w:numPr>
        <w:spacing w:before="100" w:beforeAutospacing="1" w:after="100" w:afterAutospacing="1" w:line="240" w:lineRule="auto"/>
      </w:pPr>
      <w:r w:rsidRPr="00FA0F5F">
        <w:t>_description</w:t>
      </w:r>
    </w:p>
    <w:p w14:paraId="553C80CF" w14:textId="77777777" w:rsidR="00FA0F5F" w:rsidRPr="00FA0F5F" w:rsidRDefault="00FA0F5F" w:rsidP="00413C9D">
      <w:pPr>
        <w:numPr>
          <w:ilvl w:val="0"/>
          <w:numId w:val="51"/>
        </w:numPr>
        <w:spacing w:before="100" w:beforeAutospacing="1" w:after="100" w:afterAutospacing="1" w:line="240" w:lineRule="auto"/>
      </w:pPr>
      <w:r w:rsidRPr="00FA0F5F">
        <w:t>_name</w:t>
      </w:r>
    </w:p>
    <w:p w14:paraId="0D26663C" w14:textId="77777777" w:rsidR="00FA0F5F" w:rsidRPr="00FA0F5F" w:rsidRDefault="00FA0F5F" w:rsidP="00413C9D">
      <w:pPr>
        <w:numPr>
          <w:ilvl w:val="0"/>
          <w:numId w:val="51"/>
        </w:numPr>
        <w:spacing w:before="100" w:beforeAutospacing="1" w:after="100" w:afterAutospacing="1" w:line="240" w:lineRule="auto"/>
      </w:pPr>
      <w:r w:rsidRPr="00FA0F5F">
        <w:t>_external column numbers</w:t>
      </w:r>
    </w:p>
    <w:p w14:paraId="152CC7E4" w14:textId="77777777" w:rsidR="00FA0F5F" w:rsidRPr="00FA0F5F" w:rsidRDefault="00FA0F5F" w:rsidP="00413C9D">
      <w:pPr>
        <w:numPr>
          <w:ilvl w:val="0"/>
          <w:numId w:val="51"/>
        </w:numPr>
        <w:spacing w:before="100" w:beforeAutospacing="1" w:after="100" w:afterAutospacing="1" w:line="240" w:lineRule="auto"/>
      </w:pPr>
      <w:r w:rsidRPr="00FA0F5F">
        <w:t>_external row numbers</w:t>
      </w:r>
    </w:p>
    <w:p w14:paraId="71FD433A" w14:textId="77777777" w:rsidR="00FA0F5F" w:rsidRPr="00FA0F5F" w:rsidRDefault="00FA0F5F" w:rsidP="00413C9D">
      <w:pPr>
        <w:numPr>
          <w:ilvl w:val="0"/>
          <w:numId w:val="51"/>
        </w:numPr>
        <w:spacing w:before="100" w:beforeAutospacing="1" w:after="100" w:afterAutospacing="1" w:line="240" w:lineRule="auto"/>
      </w:pPr>
      <w:r w:rsidRPr="00FA0F5F">
        <w:t>_columns</w:t>
      </w:r>
    </w:p>
    <w:p w14:paraId="1C08FA43" w14:textId="77777777" w:rsidR="00FA0F5F" w:rsidRPr="00FA0F5F" w:rsidRDefault="00FA0F5F" w:rsidP="00413C9D">
      <w:pPr>
        <w:numPr>
          <w:ilvl w:val="0"/>
          <w:numId w:val="51"/>
        </w:numPr>
        <w:spacing w:before="100" w:beforeAutospacing="1" w:after="100" w:afterAutospacing="1" w:line="240" w:lineRule="auto"/>
      </w:pPr>
      <w:r w:rsidRPr="00FA0F5F">
        <w:t>_rows</w:t>
      </w:r>
    </w:p>
    <w:p w14:paraId="1F75AF4A" w14:textId="77777777" w:rsidR="00FA0F5F" w:rsidRPr="00FA0F5F" w:rsidRDefault="00FA0F5F" w:rsidP="00413C9D">
      <w:pPr>
        <w:numPr>
          <w:ilvl w:val="0"/>
          <w:numId w:val="51"/>
        </w:numPr>
        <w:spacing w:before="100" w:beforeAutospacing="1" w:after="100" w:afterAutospacing="1" w:line="240" w:lineRule="auto"/>
      </w:pPr>
      <w:r w:rsidRPr="00FA0F5F">
        <w:t>row_&lt;i&gt;; where &lt;i&gt; is a matrix row of data</w:t>
      </w:r>
    </w:p>
    <w:p w14:paraId="00D26049" w14:textId="77777777" w:rsidR="00FA0F5F" w:rsidRPr="00FA0F5F" w:rsidRDefault="00FA0F5F" w:rsidP="00FA0F5F">
      <w:pPr>
        <w:spacing w:after="0" w:line="240" w:lineRule="auto"/>
      </w:pPr>
      <w:r w:rsidRPr="00FA0F5F">
        <w:t>Here is an example of the contents of each file:</w:t>
      </w:r>
    </w:p>
    <w:p w14:paraId="21C47F0D" w14:textId="77777777" w:rsidR="00FA0F5F" w:rsidRPr="00FA0F5F" w:rsidRDefault="00FA0F5F" w:rsidP="00413C9D">
      <w:pPr>
        <w:numPr>
          <w:ilvl w:val="0"/>
          <w:numId w:val="52"/>
        </w:numPr>
        <w:spacing w:before="100" w:beforeAutospacing="1" w:after="100" w:afterAutospacing="1" w:line="240" w:lineRule="auto"/>
      </w:pPr>
      <w:r w:rsidRPr="00FA0F5F">
        <w:t>2</w:t>
      </w:r>
    </w:p>
    <w:p w14:paraId="0A4AE7D9" w14:textId="77777777" w:rsidR="00FA0F5F" w:rsidRPr="00FA0F5F" w:rsidRDefault="00FA0F5F" w:rsidP="00413C9D">
      <w:pPr>
        <w:numPr>
          <w:ilvl w:val="0"/>
          <w:numId w:val="52"/>
        </w:numPr>
        <w:spacing w:before="100" w:beforeAutospacing="1" w:after="100" w:afterAutospacing="1" w:line="240" w:lineRule="auto"/>
      </w:pPr>
      <w:r w:rsidRPr="00FA0F5F">
        <w:t>Distance matrix</w:t>
      </w:r>
    </w:p>
    <w:p w14:paraId="76AD31CE" w14:textId="77777777" w:rsidR="00FA0F5F" w:rsidRPr="00FA0F5F" w:rsidRDefault="00FA0F5F" w:rsidP="00413C9D">
      <w:pPr>
        <w:numPr>
          <w:ilvl w:val="0"/>
          <w:numId w:val="52"/>
        </w:numPr>
        <w:spacing w:before="100" w:beforeAutospacing="1" w:after="100" w:afterAutospacing="1" w:line="240" w:lineRule="auto"/>
      </w:pPr>
      <w:r w:rsidRPr="00FA0F5F">
        <w:t>DIST</w:t>
      </w:r>
    </w:p>
    <w:p w14:paraId="6D5C9658" w14:textId="77777777" w:rsidR="00FA0F5F" w:rsidRPr="00FA0F5F" w:rsidRDefault="00FA0F5F" w:rsidP="00413C9D">
      <w:pPr>
        <w:numPr>
          <w:ilvl w:val="0"/>
          <w:numId w:val="52"/>
        </w:numPr>
        <w:spacing w:before="100" w:beforeAutospacing="1" w:after="100" w:afterAutospacing="1" w:line="240" w:lineRule="auto"/>
      </w:pPr>
      <w:r w:rsidRPr="00FA0F5F">
        <w:t>100 101 102</w:t>
      </w:r>
    </w:p>
    <w:p w14:paraId="1400A2C9" w14:textId="77777777" w:rsidR="00FA0F5F" w:rsidRPr="00FA0F5F" w:rsidRDefault="00FA0F5F" w:rsidP="00413C9D">
      <w:pPr>
        <w:numPr>
          <w:ilvl w:val="0"/>
          <w:numId w:val="52"/>
        </w:numPr>
        <w:spacing w:before="100" w:beforeAutospacing="1" w:after="100" w:afterAutospacing="1" w:line="240" w:lineRule="auto"/>
      </w:pPr>
      <w:r w:rsidRPr="00FA0F5F">
        <w:t>100 101 102</w:t>
      </w:r>
    </w:p>
    <w:p w14:paraId="7771B363" w14:textId="77777777" w:rsidR="00FA0F5F" w:rsidRPr="00FA0F5F" w:rsidRDefault="00FA0F5F" w:rsidP="00413C9D">
      <w:pPr>
        <w:numPr>
          <w:ilvl w:val="0"/>
          <w:numId w:val="52"/>
        </w:numPr>
        <w:spacing w:before="100" w:beforeAutospacing="1" w:after="100" w:afterAutospacing="1" w:line="240" w:lineRule="auto"/>
      </w:pPr>
      <w:r w:rsidRPr="00FA0F5F">
        <w:t>3</w:t>
      </w:r>
    </w:p>
    <w:p w14:paraId="5FFBC9E9" w14:textId="77777777" w:rsidR="00FA0F5F" w:rsidRPr="00FA0F5F" w:rsidRDefault="00FA0F5F" w:rsidP="00413C9D">
      <w:pPr>
        <w:numPr>
          <w:ilvl w:val="0"/>
          <w:numId w:val="52"/>
        </w:numPr>
        <w:spacing w:before="100" w:beforeAutospacing="1" w:after="100" w:afterAutospacing="1" w:line="240" w:lineRule="auto"/>
      </w:pPr>
      <w:r w:rsidRPr="00FA0F5F">
        <w:t>3</w:t>
      </w:r>
    </w:p>
    <w:p w14:paraId="597DCDAE" w14:textId="77777777" w:rsidR="00FA0F5F" w:rsidRPr="00FA0F5F" w:rsidRDefault="00FA0F5F" w:rsidP="00413C9D">
      <w:pPr>
        <w:numPr>
          <w:ilvl w:val="0"/>
          <w:numId w:val="52"/>
        </w:numPr>
        <w:spacing w:before="100" w:beforeAutospacing="1" w:after="100" w:afterAutospacing="1" w:line="240" w:lineRule="auto"/>
      </w:pPr>
      <w:r w:rsidRPr="00FA0F5F">
        <w:t>row_1: 10.21 45.34 23.35</w:t>
      </w:r>
    </w:p>
    <w:p w14:paraId="4A48647A" w14:textId="77777777" w:rsidR="00FA0F5F" w:rsidRPr="00FA0F5F" w:rsidRDefault="00FA0F5F" w:rsidP="00413C9D">
      <w:pPr>
        <w:numPr>
          <w:ilvl w:val="0"/>
          <w:numId w:val="52"/>
        </w:numPr>
        <w:spacing w:before="100" w:beforeAutospacing="1" w:after="100" w:afterAutospacing="1" w:line="240" w:lineRule="auto"/>
      </w:pPr>
      <w:r w:rsidRPr="00FA0F5F">
        <w:t>row_2: 9.45 4.56 2.34</w:t>
      </w:r>
    </w:p>
    <w:p w14:paraId="5643751C" w14:textId="77777777" w:rsidR="00FA0F5F" w:rsidRPr="00FA0F5F" w:rsidRDefault="00FA0F5F" w:rsidP="00413C9D">
      <w:pPr>
        <w:numPr>
          <w:ilvl w:val="0"/>
          <w:numId w:val="52"/>
        </w:numPr>
        <w:spacing w:before="100" w:beforeAutospacing="1" w:after="100" w:afterAutospacing="1" w:line="240" w:lineRule="auto"/>
      </w:pPr>
      <w:r w:rsidRPr="00FA0F5F">
        <w:t>row_3: 1.23 2.45 2.34</w:t>
      </w:r>
    </w:p>
    <w:p w14:paraId="74F09660" w14:textId="77777777" w:rsidR="00FA0F5F" w:rsidRPr="00FA0F5F" w:rsidRDefault="00FA0F5F" w:rsidP="00FA0F5F">
      <w:pPr>
        <w:spacing w:after="0" w:line="240" w:lineRule="auto"/>
      </w:pPr>
      <w:r w:rsidRPr="00FA0F5F">
        <w:t>Each row_&lt;i&gt; file is a series of bytes stored as big-endian floats.</w:t>
      </w:r>
    </w:p>
    <w:p w14:paraId="4CC5CD98" w14:textId="77777777" w:rsidR="00745885" w:rsidRDefault="00FA0F5F" w:rsidP="00745885">
      <w:pPr>
        <w:rPr>
          <w:rFonts w:cstheme="minorHAnsi"/>
        </w:rPr>
      </w:pPr>
      <w:r>
        <w:br/>
      </w:r>
      <w:r w:rsidR="00745885">
        <w:t>ZMX files c</w:t>
      </w:r>
      <w:r>
        <w:t xml:space="preserve">an be read with the </w:t>
      </w:r>
      <w:r w:rsidR="00745885">
        <w:rPr>
          <w:rFonts w:cstheme="minorHAnsi"/>
        </w:rPr>
        <w:t xml:space="preserve">stand alone </w:t>
      </w:r>
      <w:r w:rsidR="00D808E6" w:rsidRPr="006A4D5F">
        <w:rPr>
          <w:rFonts w:cstheme="minorHAnsi"/>
        </w:rPr>
        <w:t>ZipMatrixReader</w:t>
      </w:r>
      <w:r>
        <w:rPr>
          <w:rFonts w:cstheme="minorHAnsi"/>
        </w:rPr>
        <w:t xml:space="preserve"> program </w:t>
      </w:r>
      <w:r w:rsidR="00745885">
        <w:rPr>
          <w:rFonts w:cstheme="minorHAnsi"/>
        </w:rPr>
        <w:t xml:space="preserve">or read into R using the </w:t>
      </w:r>
      <w:r w:rsidR="00D808E6" w:rsidRPr="006A4D5F">
        <w:rPr>
          <w:rFonts w:cstheme="minorHAnsi"/>
        </w:rPr>
        <w:t>readZipMat function</w:t>
      </w:r>
      <w:r w:rsidR="00745885">
        <w:rPr>
          <w:rFonts w:cstheme="minorHAnsi"/>
        </w:rPr>
        <w:t xml:space="preserve">.  To view the matrix using the </w:t>
      </w:r>
      <w:r w:rsidR="00745885" w:rsidRPr="006A4D5F">
        <w:rPr>
          <w:rFonts w:cstheme="minorHAnsi"/>
        </w:rPr>
        <w:t>ZipMatrixReader</w:t>
      </w:r>
      <w:r w:rsidR="00745885">
        <w:rPr>
          <w:rFonts w:cstheme="minorHAnsi"/>
        </w:rPr>
        <w:t xml:space="preserve"> program, type the following:</w:t>
      </w:r>
    </w:p>
    <w:p w14:paraId="5B6D2FA3" w14:textId="77777777" w:rsidR="00745885" w:rsidRPr="0053708A" w:rsidRDefault="00745885" w:rsidP="00745885">
      <w:r>
        <w:rPr>
          <w:rFonts w:cstheme="minorHAnsi"/>
        </w:rPr>
        <w:t xml:space="preserve"> </w:t>
      </w:r>
      <w:r w:rsidRPr="0053708A">
        <w:t>[model_install_path]\model\lib\java7\bin\java.exe –Dlog4j.configuration=[scenario_path]\model\code\info_log4j.xml.for_matrix_viewer –cp [scenario_path]\model\code\tlumip.jar com.pb.common.matrix.ui.MatrixViewer [path_to_zmx_file]</w:t>
      </w:r>
    </w:p>
    <w:p w14:paraId="06C95DE1" w14:textId="77777777" w:rsidR="00745885" w:rsidRPr="0053708A" w:rsidRDefault="00745885" w:rsidP="00745885">
      <w:pPr>
        <w:ind w:left="720"/>
        <w:rPr>
          <w:i/>
        </w:rPr>
      </w:pPr>
      <w:r>
        <w:rPr>
          <w:i/>
        </w:rPr>
        <w:t>where:</w:t>
      </w:r>
      <w:r>
        <w:rPr>
          <w:i/>
        </w:rPr>
        <w:br/>
      </w:r>
      <w:r w:rsidRPr="0053708A">
        <w:rPr>
          <w:i/>
        </w:rPr>
        <w:t>[scenario_path] = [mode</w:t>
      </w:r>
      <w:r>
        <w:rPr>
          <w:i/>
        </w:rPr>
        <w:t>l_install_path]\[scenario_name]</w:t>
      </w:r>
      <w:r>
        <w:rPr>
          <w:i/>
        </w:rPr>
        <w:br/>
      </w:r>
      <w:r w:rsidRPr="0053708A">
        <w:rPr>
          <w:i/>
        </w:rPr>
        <w:t>[</w:t>
      </w:r>
      <w:r>
        <w:rPr>
          <w:i/>
        </w:rPr>
        <w:t>path_to_zmx_file</w:t>
      </w:r>
      <w:r w:rsidRPr="0053708A">
        <w:rPr>
          <w:i/>
        </w:rPr>
        <w:t xml:space="preserve">] = </w:t>
      </w:r>
      <w:r>
        <w:rPr>
          <w:i/>
        </w:rPr>
        <w:t>absolute file path to zmx file</w:t>
      </w:r>
    </w:p>
    <w:p w14:paraId="76233629" w14:textId="77777777" w:rsidR="00745885" w:rsidRDefault="00745885" w:rsidP="00745885">
      <w:r>
        <w:rPr>
          <w:rFonts w:cstheme="minorHAnsi"/>
        </w:rPr>
        <w:t xml:space="preserve">To read a ZMX file into R, load the </w:t>
      </w:r>
      <w:r w:rsidRPr="00DE4934">
        <w:t>readZipMat</w:t>
      </w:r>
      <w:r>
        <w:t xml:space="preserve"> function defined in the </w:t>
      </w:r>
      <w:r w:rsidRPr="00745885">
        <w:t>build_Viz_DB.R</w:t>
      </w:r>
      <w:r>
        <w:t xml:space="preserve"> script in the /[scenario_name]/model/code/viz/ directory and type:</w:t>
      </w:r>
    </w:p>
    <w:p w14:paraId="3FE1B04A" w14:textId="77777777" w:rsidR="00D808E6" w:rsidRPr="005A53E4" w:rsidRDefault="00D808E6" w:rsidP="00745885">
      <w:pPr>
        <w:spacing w:after="0" w:line="240" w:lineRule="atLeast"/>
        <w:ind w:firstLine="720"/>
      </w:pPr>
      <w:r w:rsidRPr="005A53E4">
        <w:t>readZipMat(</w:t>
      </w:r>
      <w:r w:rsidR="00745885" w:rsidRPr="0053708A">
        <w:t>[path_to_zmx_file]</w:t>
      </w:r>
      <w:r w:rsidRPr="005A53E4">
        <w:t>)</w:t>
      </w:r>
    </w:p>
    <w:p w14:paraId="5034E837" w14:textId="77777777" w:rsidR="00745885" w:rsidRDefault="00745885">
      <w:bookmarkStart w:id="100" w:name="_Toc276060129"/>
      <w:bookmarkStart w:id="101" w:name="_Ref350343287"/>
      <w:bookmarkStart w:id="102" w:name="_Ref350343293"/>
      <w:bookmarkStart w:id="103" w:name="_Toc351451894"/>
      <w:r>
        <w:rPr>
          <w:b/>
        </w:rPr>
        <w:br w:type="page"/>
      </w:r>
    </w:p>
    <w:p w14:paraId="18BD5DF3" w14:textId="47C20261" w:rsidR="00D808E6" w:rsidRDefault="00D808E6" w:rsidP="00CC00A3">
      <w:pPr>
        <w:pStyle w:val="Heading1"/>
      </w:pPr>
      <w:bookmarkStart w:id="104" w:name="_Toc432069255"/>
      <w:r w:rsidRPr="00CC00A3">
        <w:lastRenderedPageBreak/>
        <w:t>A</w:t>
      </w:r>
      <w:r w:rsidR="00AE5F86">
        <w:t xml:space="preserve">ppendix </w:t>
      </w:r>
      <w:r w:rsidRPr="00CC00A3">
        <w:t>Select Link</w:t>
      </w:r>
      <w:bookmarkEnd w:id="100"/>
      <w:bookmarkEnd w:id="101"/>
      <w:bookmarkEnd w:id="102"/>
      <w:bookmarkEnd w:id="103"/>
      <w:r w:rsidR="00E755B7">
        <w:t xml:space="preserve"> Module</w:t>
      </w:r>
      <w:bookmarkEnd w:id="104"/>
    </w:p>
    <w:p w14:paraId="33C9F032" w14:textId="77777777" w:rsidR="0053708A" w:rsidRDefault="00D808E6" w:rsidP="00D808E6">
      <w:r>
        <w:t xml:space="preserve">This appendix contains more detailed information about the </w:t>
      </w:r>
      <w:r w:rsidR="002E0FBB">
        <w:t xml:space="preserve">Select Link </w:t>
      </w:r>
      <w:r>
        <w:t>input files and how to post-process the outputs.</w:t>
      </w:r>
      <w:r w:rsidR="00634A5E">
        <w:t xml:space="preserve">  The steps to run the select link module are:</w:t>
      </w:r>
    </w:p>
    <w:p w14:paraId="65107B7D" w14:textId="77777777" w:rsidR="00627FA4" w:rsidRPr="002E0FBB" w:rsidRDefault="00481B07" w:rsidP="00413C9D">
      <w:pPr>
        <w:pStyle w:val="ListParagraph"/>
        <w:numPr>
          <w:ilvl w:val="0"/>
          <w:numId w:val="47"/>
        </w:numPr>
        <w:rPr>
          <w:rFonts w:eastAsiaTheme="minorEastAsia"/>
        </w:rPr>
      </w:pPr>
      <w:r>
        <w:t xml:space="preserve">During scenario set-up, edit the tsteps.csv file to contain a ‘1’ in the SL column for each year where the user would like to run Select Link. </w:t>
      </w:r>
      <w:r w:rsidR="003B4A7C">
        <w:t xml:space="preserve">The TA module </w:t>
      </w:r>
      <w:r w:rsidR="002E0FBB">
        <w:t xml:space="preserve">must have been run in this year </w:t>
      </w:r>
      <w:r w:rsidR="003B4A7C">
        <w:t xml:space="preserve">or a previous year for the assignment paths to be </w:t>
      </w:r>
      <w:r w:rsidR="002E0FBB">
        <w:t>available</w:t>
      </w:r>
      <w:r w:rsidR="003B4A7C">
        <w:t>.</w:t>
      </w:r>
    </w:p>
    <w:p w14:paraId="445E55A2" w14:textId="77777777" w:rsidR="00D808E6" w:rsidRPr="0053708A" w:rsidRDefault="00D808E6" w:rsidP="00413C9D">
      <w:pPr>
        <w:pStyle w:val="ListParagraph"/>
        <w:numPr>
          <w:ilvl w:val="0"/>
          <w:numId w:val="47"/>
        </w:numPr>
        <w:rPr>
          <w:rFonts w:eastAsiaTheme="minorEastAsia"/>
        </w:rPr>
      </w:pPr>
      <w:r>
        <w:t xml:space="preserve">Create </w:t>
      </w:r>
      <w:r w:rsidR="00634A5E">
        <w:t xml:space="preserve">the </w:t>
      </w:r>
      <w:r>
        <w:t xml:space="preserve">mapping of SWIM network </w:t>
      </w:r>
      <w:r w:rsidR="00634A5E">
        <w:t xml:space="preserve">links </w:t>
      </w:r>
      <w:r>
        <w:t xml:space="preserve">to </w:t>
      </w:r>
      <w:r w:rsidR="00634A5E">
        <w:t xml:space="preserve">the </w:t>
      </w:r>
      <w:r>
        <w:t xml:space="preserve">subarea </w:t>
      </w:r>
      <w:r w:rsidR="00634A5E">
        <w:t>external stations</w:t>
      </w:r>
      <w:r w:rsidR="002E0FBB">
        <w:t xml:space="preserve"> - selectLinks.csv</w:t>
      </w:r>
    </w:p>
    <w:p w14:paraId="7207FEEA" w14:textId="77777777" w:rsidR="002E0FBB" w:rsidRDefault="002E0FBB" w:rsidP="002E0FBB">
      <w:pPr>
        <w:pStyle w:val="Heading2"/>
      </w:pPr>
      <w:r>
        <w:t>Creating SelectLinks.csv</w:t>
      </w:r>
    </w:p>
    <w:p w14:paraId="37CB59C2" w14:textId="77777777" w:rsidR="00D808E6" w:rsidRDefault="00D808E6" w:rsidP="00D808E6">
      <w:r>
        <w:t xml:space="preserve">VISUM and/or ArcGIS can be used to map SWIM2 links to the external stations of the subarea. The file must be in the following format: </w:t>
      </w:r>
    </w:p>
    <w:p w14:paraId="0F3F3FF8" w14:textId="65C2E751" w:rsidR="006A4D5F" w:rsidRDefault="006A4D5F" w:rsidP="006A4D5F">
      <w:pPr>
        <w:pStyle w:val="Caption"/>
        <w:keepNext/>
      </w:pPr>
      <w:bookmarkStart w:id="105" w:name="_Toc351452199"/>
      <w:r>
        <w:t xml:space="preserve">Table </w:t>
      </w:r>
      <w:r w:rsidR="000C59AC">
        <w:fldChar w:fldCharType="begin"/>
      </w:r>
      <w:r>
        <w:instrText xml:space="preserve"> SEQ Table \* ARABIC </w:instrText>
      </w:r>
      <w:r w:rsidR="000C59AC">
        <w:fldChar w:fldCharType="separate"/>
      </w:r>
      <w:r w:rsidR="00522901">
        <w:rPr>
          <w:noProof/>
        </w:rPr>
        <w:t>6</w:t>
      </w:r>
      <w:r w:rsidR="000C59AC">
        <w:fldChar w:fldCharType="end"/>
      </w:r>
      <w:r>
        <w:t>: Example SelectLinks.csv File</w:t>
      </w:r>
      <w:bookmarkEnd w:id="105"/>
    </w:p>
    <w:tbl>
      <w:tblPr>
        <w:tblW w:w="5323" w:type="dxa"/>
        <w:tblInd w:w="9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1"/>
        <w:gridCol w:w="1000"/>
        <w:gridCol w:w="1202"/>
        <w:gridCol w:w="1820"/>
      </w:tblGrid>
      <w:tr w:rsidR="00D808E6" w:rsidRPr="008A180F" w14:paraId="4DC034C0" w14:textId="77777777" w:rsidTr="006A4D5F">
        <w:trPr>
          <w:trHeight w:val="300"/>
        </w:trPr>
        <w:tc>
          <w:tcPr>
            <w:tcW w:w="1301" w:type="dxa"/>
            <w:shd w:val="clear" w:color="auto" w:fill="D9D9D9"/>
            <w:noWrap/>
            <w:vAlign w:val="bottom"/>
            <w:hideMark/>
          </w:tcPr>
          <w:p w14:paraId="0885D46E" w14:textId="77777777" w:rsidR="00D808E6" w:rsidRPr="008A180F" w:rsidRDefault="00D808E6" w:rsidP="00CA4004">
            <w:pPr>
              <w:rPr>
                <w:rFonts w:ascii="Calibri" w:hAnsi="Calibri"/>
                <w:color w:val="000000"/>
              </w:rPr>
            </w:pPr>
            <w:r w:rsidRPr="008A180F">
              <w:rPr>
                <w:rFonts w:ascii="Calibri" w:hAnsi="Calibri"/>
                <w:color w:val="000000"/>
              </w:rPr>
              <w:t>FROMNODE</w:t>
            </w:r>
          </w:p>
        </w:tc>
        <w:tc>
          <w:tcPr>
            <w:tcW w:w="1000" w:type="dxa"/>
            <w:shd w:val="clear" w:color="auto" w:fill="D9D9D9"/>
            <w:noWrap/>
            <w:vAlign w:val="bottom"/>
            <w:hideMark/>
          </w:tcPr>
          <w:p w14:paraId="11333071" w14:textId="77777777" w:rsidR="00D808E6" w:rsidRPr="008A180F" w:rsidRDefault="00D808E6" w:rsidP="00CA4004">
            <w:pPr>
              <w:rPr>
                <w:rFonts w:ascii="Calibri" w:hAnsi="Calibri"/>
                <w:color w:val="000000"/>
              </w:rPr>
            </w:pPr>
            <w:r w:rsidRPr="008A180F">
              <w:rPr>
                <w:rFonts w:ascii="Calibri" w:hAnsi="Calibri"/>
                <w:color w:val="000000"/>
              </w:rPr>
              <w:t>TONODE</w:t>
            </w:r>
          </w:p>
        </w:tc>
        <w:tc>
          <w:tcPr>
            <w:tcW w:w="1202" w:type="dxa"/>
            <w:shd w:val="clear" w:color="auto" w:fill="D9D9D9"/>
            <w:noWrap/>
            <w:vAlign w:val="bottom"/>
            <w:hideMark/>
          </w:tcPr>
          <w:p w14:paraId="73D62688" w14:textId="77777777" w:rsidR="00D808E6" w:rsidRPr="008A180F" w:rsidRDefault="00D808E6" w:rsidP="00CA4004">
            <w:pPr>
              <w:rPr>
                <w:rFonts w:ascii="Calibri" w:hAnsi="Calibri"/>
                <w:color w:val="000000"/>
              </w:rPr>
            </w:pPr>
            <w:r w:rsidRPr="008A180F">
              <w:rPr>
                <w:rFonts w:ascii="Calibri" w:hAnsi="Calibri"/>
                <w:color w:val="000000"/>
              </w:rPr>
              <w:t>DIRECTION</w:t>
            </w:r>
          </w:p>
        </w:tc>
        <w:tc>
          <w:tcPr>
            <w:tcW w:w="1820" w:type="dxa"/>
            <w:shd w:val="clear" w:color="auto" w:fill="D9D9D9"/>
            <w:noWrap/>
            <w:vAlign w:val="bottom"/>
            <w:hideMark/>
          </w:tcPr>
          <w:p w14:paraId="7991142E" w14:textId="77777777" w:rsidR="00D808E6" w:rsidRPr="008A180F" w:rsidRDefault="00D808E6" w:rsidP="00CA4004">
            <w:pPr>
              <w:rPr>
                <w:rFonts w:ascii="Calibri" w:hAnsi="Calibri"/>
                <w:color w:val="000000"/>
              </w:rPr>
            </w:pPr>
            <w:r w:rsidRPr="008A180F">
              <w:rPr>
                <w:rFonts w:ascii="Calibri" w:hAnsi="Calibri"/>
                <w:color w:val="000000"/>
              </w:rPr>
              <w:t>STATIONNUMBER</w:t>
            </w:r>
          </w:p>
        </w:tc>
      </w:tr>
      <w:tr w:rsidR="00D808E6" w:rsidRPr="008A180F" w14:paraId="6517D039" w14:textId="77777777" w:rsidTr="006A4D5F">
        <w:trPr>
          <w:trHeight w:val="300"/>
        </w:trPr>
        <w:tc>
          <w:tcPr>
            <w:tcW w:w="1301" w:type="dxa"/>
            <w:shd w:val="clear" w:color="auto" w:fill="auto"/>
            <w:noWrap/>
            <w:vAlign w:val="bottom"/>
            <w:hideMark/>
          </w:tcPr>
          <w:p w14:paraId="61B49652" w14:textId="77777777" w:rsidR="00D808E6" w:rsidRPr="008A180F" w:rsidRDefault="00D808E6" w:rsidP="00CA4004">
            <w:pPr>
              <w:jc w:val="right"/>
              <w:rPr>
                <w:rFonts w:ascii="Calibri" w:hAnsi="Calibri"/>
                <w:color w:val="000000"/>
              </w:rPr>
            </w:pPr>
            <w:r w:rsidRPr="008A180F">
              <w:rPr>
                <w:rFonts w:ascii="Calibri" w:hAnsi="Calibri"/>
                <w:color w:val="000000"/>
              </w:rPr>
              <w:t>15801</w:t>
            </w:r>
          </w:p>
        </w:tc>
        <w:tc>
          <w:tcPr>
            <w:tcW w:w="1000" w:type="dxa"/>
            <w:shd w:val="clear" w:color="auto" w:fill="auto"/>
            <w:noWrap/>
            <w:vAlign w:val="bottom"/>
            <w:hideMark/>
          </w:tcPr>
          <w:p w14:paraId="67F7A932" w14:textId="77777777" w:rsidR="00D808E6" w:rsidRPr="008A180F" w:rsidRDefault="00D808E6" w:rsidP="00CA4004">
            <w:pPr>
              <w:jc w:val="right"/>
              <w:rPr>
                <w:rFonts w:ascii="Calibri" w:hAnsi="Calibri"/>
                <w:color w:val="000000"/>
              </w:rPr>
            </w:pPr>
            <w:r w:rsidRPr="008A180F">
              <w:rPr>
                <w:rFonts w:ascii="Calibri" w:hAnsi="Calibri"/>
                <w:color w:val="000000"/>
              </w:rPr>
              <w:t>16091</w:t>
            </w:r>
          </w:p>
        </w:tc>
        <w:tc>
          <w:tcPr>
            <w:tcW w:w="1202" w:type="dxa"/>
            <w:shd w:val="clear" w:color="auto" w:fill="auto"/>
            <w:noWrap/>
            <w:vAlign w:val="bottom"/>
            <w:hideMark/>
          </w:tcPr>
          <w:p w14:paraId="2322C21A" w14:textId="77777777" w:rsidR="00D808E6" w:rsidRPr="008A180F" w:rsidRDefault="00D808E6" w:rsidP="00DB429B">
            <w:pPr>
              <w:jc w:val="right"/>
              <w:rPr>
                <w:rFonts w:ascii="Calibri" w:hAnsi="Calibri"/>
                <w:color w:val="000000"/>
              </w:rPr>
            </w:pPr>
            <w:r w:rsidRPr="008A180F">
              <w:rPr>
                <w:rFonts w:ascii="Calibri" w:hAnsi="Calibri"/>
                <w:color w:val="000000"/>
              </w:rPr>
              <w:t>OUT</w:t>
            </w:r>
          </w:p>
        </w:tc>
        <w:tc>
          <w:tcPr>
            <w:tcW w:w="1820" w:type="dxa"/>
            <w:shd w:val="clear" w:color="auto" w:fill="auto"/>
            <w:noWrap/>
            <w:vAlign w:val="bottom"/>
            <w:hideMark/>
          </w:tcPr>
          <w:p w14:paraId="077D183F" w14:textId="77777777" w:rsidR="00D808E6" w:rsidRPr="008A180F" w:rsidRDefault="00D808E6" w:rsidP="00CA4004">
            <w:pPr>
              <w:jc w:val="right"/>
              <w:rPr>
                <w:rFonts w:ascii="Calibri" w:hAnsi="Calibri"/>
                <w:color w:val="000000"/>
              </w:rPr>
            </w:pPr>
            <w:r w:rsidRPr="008A180F">
              <w:rPr>
                <w:rFonts w:ascii="Calibri" w:hAnsi="Calibri"/>
                <w:color w:val="000000"/>
              </w:rPr>
              <w:t>1</w:t>
            </w:r>
          </w:p>
        </w:tc>
      </w:tr>
      <w:tr w:rsidR="00D808E6" w:rsidRPr="008A180F" w14:paraId="0DC6EC43" w14:textId="77777777" w:rsidTr="006A4D5F">
        <w:trPr>
          <w:trHeight w:val="300"/>
        </w:trPr>
        <w:tc>
          <w:tcPr>
            <w:tcW w:w="1301" w:type="dxa"/>
            <w:shd w:val="clear" w:color="auto" w:fill="auto"/>
            <w:noWrap/>
            <w:vAlign w:val="bottom"/>
            <w:hideMark/>
          </w:tcPr>
          <w:p w14:paraId="5D9C0268" w14:textId="77777777" w:rsidR="00D808E6" w:rsidRPr="008A180F" w:rsidRDefault="00D808E6" w:rsidP="00CA4004">
            <w:pPr>
              <w:jc w:val="right"/>
              <w:rPr>
                <w:rFonts w:ascii="Calibri" w:hAnsi="Calibri"/>
                <w:color w:val="000000"/>
              </w:rPr>
            </w:pPr>
            <w:r w:rsidRPr="008A180F">
              <w:rPr>
                <w:rFonts w:ascii="Calibri" w:hAnsi="Calibri"/>
                <w:color w:val="000000"/>
              </w:rPr>
              <w:t>16091</w:t>
            </w:r>
          </w:p>
        </w:tc>
        <w:tc>
          <w:tcPr>
            <w:tcW w:w="1000" w:type="dxa"/>
            <w:shd w:val="clear" w:color="auto" w:fill="auto"/>
            <w:noWrap/>
            <w:vAlign w:val="bottom"/>
            <w:hideMark/>
          </w:tcPr>
          <w:p w14:paraId="4515389B" w14:textId="77777777" w:rsidR="00D808E6" w:rsidRPr="008A180F" w:rsidRDefault="00D808E6" w:rsidP="00CA4004">
            <w:pPr>
              <w:jc w:val="right"/>
              <w:rPr>
                <w:rFonts w:ascii="Calibri" w:hAnsi="Calibri"/>
                <w:color w:val="000000"/>
              </w:rPr>
            </w:pPr>
            <w:r w:rsidRPr="008A180F">
              <w:rPr>
                <w:rFonts w:ascii="Calibri" w:hAnsi="Calibri"/>
                <w:color w:val="000000"/>
              </w:rPr>
              <w:t>15801</w:t>
            </w:r>
          </w:p>
        </w:tc>
        <w:tc>
          <w:tcPr>
            <w:tcW w:w="1202" w:type="dxa"/>
            <w:shd w:val="clear" w:color="auto" w:fill="auto"/>
            <w:noWrap/>
            <w:vAlign w:val="bottom"/>
            <w:hideMark/>
          </w:tcPr>
          <w:p w14:paraId="5A297091" w14:textId="77777777" w:rsidR="00D808E6" w:rsidRPr="008A180F" w:rsidRDefault="00D808E6" w:rsidP="00DB429B">
            <w:pPr>
              <w:jc w:val="right"/>
              <w:rPr>
                <w:rFonts w:ascii="Calibri" w:hAnsi="Calibri"/>
                <w:color w:val="000000"/>
              </w:rPr>
            </w:pPr>
            <w:r w:rsidRPr="008A180F">
              <w:rPr>
                <w:rFonts w:ascii="Calibri" w:hAnsi="Calibri"/>
                <w:color w:val="000000"/>
              </w:rPr>
              <w:t>IN</w:t>
            </w:r>
          </w:p>
        </w:tc>
        <w:tc>
          <w:tcPr>
            <w:tcW w:w="1820" w:type="dxa"/>
            <w:shd w:val="clear" w:color="auto" w:fill="auto"/>
            <w:noWrap/>
            <w:vAlign w:val="bottom"/>
            <w:hideMark/>
          </w:tcPr>
          <w:p w14:paraId="02D057DA" w14:textId="77777777" w:rsidR="00D808E6" w:rsidRPr="008A180F" w:rsidRDefault="00D808E6" w:rsidP="00CA4004">
            <w:pPr>
              <w:jc w:val="right"/>
              <w:rPr>
                <w:rFonts w:ascii="Calibri" w:hAnsi="Calibri"/>
                <w:color w:val="000000"/>
              </w:rPr>
            </w:pPr>
            <w:r w:rsidRPr="008A180F">
              <w:rPr>
                <w:rFonts w:ascii="Calibri" w:hAnsi="Calibri"/>
                <w:color w:val="000000"/>
              </w:rPr>
              <w:t>1</w:t>
            </w:r>
          </w:p>
        </w:tc>
      </w:tr>
      <w:tr w:rsidR="00D808E6" w:rsidRPr="008A180F" w14:paraId="71D6CF3C" w14:textId="77777777" w:rsidTr="006A4D5F">
        <w:trPr>
          <w:trHeight w:val="300"/>
        </w:trPr>
        <w:tc>
          <w:tcPr>
            <w:tcW w:w="1301" w:type="dxa"/>
            <w:shd w:val="clear" w:color="auto" w:fill="auto"/>
            <w:noWrap/>
            <w:vAlign w:val="bottom"/>
            <w:hideMark/>
          </w:tcPr>
          <w:p w14:paraId="2362844F" w14:textId="77777777" w:rsidR="00D808E6" w:rsidRPr="008A180F" w:rsidRDefault="00D808E6" w:rsidP="00CA4004">
            <w:pPr>
              <w:jc w:val="right"/>
              <w:rPr>
                <w:rFonts w:ascii="Calibri" w:hAnsi="Calibri"/>
                <w:color w:val="000000"/>
              </w:rPr>
            </w:pPr>
            <w:r w:rsidRPr="008A180F">
              <w:rPr>
                <w:rFonts w:ascii="Calibri" w:hAnsi="Calibri"/>
                <w:color w:val="000000"/>
              </w:rPr>
              <w:t>15980</w:t>
            </w:r>
          </w:p>
        </w:tc>
        <w:tc>
          <w:tcPr>
            <w:tcW w:w="1000" w:type="dxa"/>
            <w:shd w:val="clear" w:color="auto" w:fill="auto"/>
            <w:noWrap/>
            <w:vAlign w:val="bottom"/>
            <w:hideMark/>
          </w:tcPr>
          <w:p w14:paraId="157A9D7F" w14:textId="77777777" w:rsidR="00D808E6" w:rsidRPr="008A180F" w:rsidRDefault="00D808E6" w:rsidP="00CA4004">
            <w:pPr>
              <w:jc w:val="right"/>
              <w:rPr>
                <w:rFonts w:ascii="Calibri" w:hAnsi="Calibri"/>
                <w:color w:val="000000"/>
              </w:rPr>
            </w:pPr>
            <w:r w:rsidRPr="008A180F">
              <w:rPr>
                <w:rFonts w:ascii="Calibri" w:hAnsi="Calibri"/>
                <w:color w:val="000000"/>
              </w:rPr>
              <w:t>16014</w:t>
            </w:r>
          </w:p>
        </w:tc>
        <w:tc>
          <w:tcPr>
            <w:tcW w:w="1202" w:type="dxa"/>
            <w:shd w:val="clear" w:color="auto" w:fill="auto"/>
            <w:noWrap/>
            <w:vAlign w:val="bottom"/>
            <w:hideMark/>
          </w:tcPr>
          <w:p w14:paraId="1BF8DFF7" w14:textId="77777777" w:rsidR="00D808E6" w:rsidRPr="008A180F" w:rsidRDefault="00D808E6" w:rsidP="00DB429B">
            <w:pPr>
              <w:jc w:val="right"/>
              <w:rPr>
                <w:rFonts w:ascii="Calibri" w:hAnsi="Calibri"/>
                <w:color w:val="000000"/>
              </w:rPr>
            </w:pPr>
            <w:r w:rsidRPr="008A180F">
              <w:rPr>
                <w:rFonts w:ascii="Calibri" w:hAnsi="Calibri"/>
                <w:color w:val="000000"/>
              </w:rPr>
              <w:t>IN</w:t>
            </w:r>
          </w:p>
        </w:tc>
        <w:tc>
          <w:tcPr>
            <w:tcW w:w="1820" w:type="dxa"/>
            <w:shd w:val="clear" w:color="auto" w:fill="auto"/>
            <w:noWrap/>
            <w:vAlign w:val="bottom"/>
            <w:hideMark/>
          </w:tcPr>
          <w:p w14:paraId="35B4BD81" w14:textId="77777777" w:rsidR="00D808E6" w:rsidRPr="008A180F" w:rsidRDefault="00D808E6" w:rsidP="00CA4004">
            <w:pPr>
              <w:jc w:val="right"/>
              <w:rPr>
                <w:rFonts w:ascii="Calibri" w:hAnsi="Calibri"/>
                <w:color w:val="000000"/>
              </w:rPr>
            </w:pPr>
            <w:r w:rsidRPr="008A180F">
              <w:rPr>
                <w:rFonts w:ascii="Calibri" w:hAnsi="Calibri"/>
                <w:color w:val="000000"/>
              </w:rPr>
              <w:t>4</w:t>
            </w:r>
          </w:p>
        </w:tc>
      </w:tr>
      <w:tr w:rsidR="00D808E6" w:rsidRPr="008A180F" w14:paraId="662A9E6B" w14:textId="77777777" w:rsidTr="006A4D5F">
        <w:trPr>
          <w:trHeight w:val="300"/>
        </w:trPr>
        <w:tc>
          <w:tcPr>
            <w:tcW w:w="1301" w:type="dxa"/>
            <w:shd w:val="clear" w:color="auto" w:fill="auto"/>
            <w:noWrap/>
            <w:vAlign w:val="bottom"/>
            <w:hideMark/>
          </w:tcPr>
          <w:p w14:paraId="58D914AD" w14:textId="77777777" w:rsidR="00D808E6" w:rsidRPr="008A180F" w:rsidRDefault="00D808E6" w:rsidP="00CA4004">
            <w:pPr>
              <w:jc w:val="right"/>
              <w:rPr>
                <w:rFonts w:ascii="Calibri" w:hAnsi="Calibri"/>
                <w:color w:val="000000"/>
              </w:rPr>
            </w:pPr>
            <w:r w:rsidRPr="008A180F">
              <w:rPr>
                <w:rFonts w:ascii="Calibri" w:hAnsi="Calibri"/>
                <w:color w:val="000000"/>
              </w:rPr>
              <w:t>16014</w:t>
            </w:r>
          </w:p>
        </w:tc>
        <w:tc>
          <w:tcPr>
            <w:tcW w:w="1000" w:type="dxa"/>
            <w:shd w:val="clear" w:color="auto" w:fill="auto"/>
            <w:noWrap/>
            <w:vAlign w:val="bottom"/>
            <w:hideMark/>
          </w:tcPr>
          <w:p w14:paraId="1AFB0FA2" w14:textId="77777777" w:rsidR="00D808E6" w:rsidRPr="008A180F" w:rsidRDefault="00D808E6" w:rsidP="00CA4004">
            <w:pPr>
              <w:jc w:val="right"/>
              <w:rPr>
                <w:rFonts w:ascii="Calibri" w:hAnsi="Calibri"/>
                <w:color w:val="000000"/>
              </w:rPr>
            </w:pPr>
            <w:r w:rsidRPr="008A180F">
              <w:rPr>
                <w:rFonts w:ascii="Calibri" w:hAnsi="Calibri"/>
                <w:color w:val="000000"/>
              </w:rPr>
              <w:t>15980</w:t>
            </w:r>
          </w:p>
        </w:tc>
        <w:tc>
          <w:tcPr>
            <w:tcW w:w="1202" w:type="dxa"/>
            <w:shd w:val="clear" w:color="auto" w:fill="auto"/>
            <w:noWrap/>
            <w:vAlign w:val="bottom"/>
            <w:hideMark/>
          </w:tcPr>
          <w:p w14:paraId="2C938B13" w14:textId="77777777" w:rsidR="00D808E6" w:rsidRPr="008A180F" w:rsidRDefault="00D808E6" w:rsidP="00DB429B">
            <w:pPr>
              <w:jc w:val="right"/>
              <w:rPr>
                <w:rFonts w:ascii="Calibri" w:hAnsi="Calibri"/>
                <w:color w:val="000000"/>
              </w:rPr>
            </w:pPr>
            <w:r w:rsidRPr="008A180F">
              <w:rPr>
                <w:rFonts w:ascii="Calibri" w:hAnsi="Calibri"/>
                <w:color w:val="000000"/>
              </w:rPr>
              <w:t>OUT</w:t>
            </w:r>
          </w:p>
        </w:tc>
        <w:tc>
          <w:tcPr>
            <w:tcW w:w="1820" w:type="dxa"/>
            <w:shd w:val="clear" w:color="auto" w:fill="auto"/>
            <w:noWrap/>
            <w:vAlign w:val="bottom"/>
            <w:hideMark/>
          </w:tcPr>
          <w:p w14:paraId="334B2DD9" w14:textId="77777777" w:rsidR="00D808E6" w:rsidRPr="008A180F" w:rsidRDefault="00D808E6" w:rsidP="00CA4004">
            <w:pPr>
              <w:jc w:val="right"/>
              <w:rPr>
                <w:rFonts w:ascii="Calibri" w:hAnsi="Calibri"/>
                <w:color w:val="000000"/>
              </w:rPr>
            </w:pPr>
            <w:r w:rsidRPr="008A180F">
              <w:rPr>
                <w:rFonts w:ascii="Calibri" w:hAnsi="Calibri"/>
                <w:color w:val="000000"/>
              </w:rPr>
              <w:t>4</w:t>
            </w:r>
          </w:p>
        </w:tc>
      </w:tr>
    </w:tbl>
    <w:p w14:paraId="0C0C5EBE" w14:textId="77777777" w:rsidR="00D808E6" w:rsidRDefault="00634A5E" w:rsidP="00D808E6">
      <w:r>
        <w:br/>
      </w:r>
      <w:r w:rsidR="00D808E6">
        <w:t xml:space="preserve">FROMNODE and TONODE come from the SWIM links. The DIRECTION field means that the link is going into (IN) or out of (OUT) the selected area. The STATIONNUMBER is the external station of the subarea. This file needs to be located in </w:t>
      </w:r>
      <w:r w:rsidR="001C27CA">
        <w:t xml:space="preserve">the </w:t>
      </w:r>
      <w:r w:rsidR="00AF38FE">
        <w:t>\[scenario name]\inputs\t0\</w:t>
      </w:r>
      <w:r w:rsidR="001C27CA">
        <w:t xml:space="preserve"> directory. </w:t>
      </w:r>
    </w:p>
    <w:p w14:paraId="519B59C4" w14:textId="77777777" w:rsidR="00D808E6" w:rsidRDefault="00D808E6" w:rsidP="00D808E6">
      <w:r>
        <w:t>There may be subarea external stations</w:t>
      </w:r>
      <w:r w:rsidR="001C27CA">
        <w:t xml:space="preserve"> that do not map to a SWIM zone.</w:t>
      </w:r>
      <w:r>
        <w:t xml:space="preserve"> This may occur because SWIM2 statewide model has a coarser network and zone density than many urban models. Those links can be left out of the SWIM2 file. However, all SWIM links that enter/exit the subarea must be mapped to an external station or else trips wil</w:t>
      </w:r>
      <w:r w:rsidR="001C27CA">
        <w:t xml:space="preserve">l be lost. </w:t>
      </w:r>
    </w:p>
    <w:p w14:paraId="4FCF9DA0" w14:textId="77777777" w:rsidR="00DB429B" w:rsidRDefault="00DB429B" w:rsidP="00DB429B">
      <w:pPr>
        <w:pStyle w:val="Heading2"/>
      </w:pPr>
      <w:r>
        <w:t>Outputs</w:t>
      </w:r>
    </w:p>
    <w:p w14:paraId="6ADEF2C4" w14:textId="77777777" w:rsidR="00627FA4" w:rsidRDefault="00634A5E" w:rsidP="00627FA4">
      <w:r>
        <w:t>Select link</w:t>
      </w:r>
      <w:r w:rsidR="00D808E6">
        <w:t xml:space="preserve"> output is put in the scenario year-specific folder (\</w:t>
      </w:r>
      <w:r w:rsidR="00481B07">
        <w:t>[</w:t>
      </w:r>
      <w:r w:rsidR="00D808E6">
        <w:t>scenario</w:t>
      </w:r>
      <w:r w:rsidR="00481B07">
        <w:t xml:space="preserve"> </w:t>
      </w:r>
      <w:r w:rsidR="00D808E6">
        <w:t>name</w:t>
      </w:r>
      <w:r w:rsidR="00481B07">
        <w:t>]\outputs</w:t>
      </w:r>
      <w:r>
        <w:t>\tn).</w:t>
      </w:r>
      <w:bookmarkStart w:id="106" w:name="_Toc351452202"/>
      <w:r w:rsidR="00627FA4">
        <w:t xml:space="preserve">  The module outputs the following files, with the key addition being the attributes in </w:t>
      </w:r>
      <w:r w:rsidR="000C59AC">
        <w:fldChar w:fldCharType="begin"/>
      </w:r>
      <w:r w:rsidR="00627FA4">
        <w:instrText xml:space="preserve"> REF _Ref323293648 \h </w:instrText>
      </w:r>
      <w:r w:rsidR="000C59AC">
        <w:fldChar w:fldCharType="separate"/>
      </w:r>
      <w:r w:rsidR="00627FA4">
        <w:t xml:space="preserve">Table </w:t>
      </w:r>
      <w:r w:rsidR="00627FA4">
        <w:rPr>
          <w:noProof/>
        </w:rPr>
        <w:t>12</w:t>
      </w:r>
      <w:r w:rsidR="000C59AC">
        <w:fldChar w:fldCharType="end"/>
      </w:r>
      <w:r w:rsidR="00627FA4">
        <w:t xml:space="preserve"> below.  The resulting files</w:t>
      </w:r>
      <w:r w:rsidR="00DB429B">
        <w:t xml:space="preserve"> can then be used to inform </w:t>
      </w:r>
      <w:r w:rsidR="00627FA4">
        <w:t>urban area external model</w:t>
      </w:r>
      <w:r w:rsidR="00DB429B">
        <w:t>s</w:t>
      </w:r>
      <w:r w:rsidR="00627FA4">
        <w:t>.</w:t>
      </w:r>
    </w:p>
    <w:p w14:paraId="06143BC6" w14:textId="77777777" w:rsidR="00627FA4" w:rsidRDefault="00627FA4" w:rsidP="00413C9D">
      <w:pPr>
        <w:pStyle w:val="ListParagraph"/>
        <w:numPr>
          <w:ilvl w:val="0"/>
          <w:numId w:val="48"/>
        </w:numPr>
      </w:pPr>
      <w:r w:rsidRPr="00C209A9">
        <w:t>Trips_CTTruck_select_link.csv</w:t>
      </w:r>
      <w:r>
        <w:t xml:space="preserve"> – subarea CT trips</w:t>
      </w:r>
    </w:p>
    <w:p w14:paraId="5145C411" w14:textId="77777777" w:rsidR="00627FA4" w:rsidRDefault="00627FA4" w:rsidP="00413C9D">
      <w:pPr>
        <w:pStyle w:val="ListParagraph"/>
        <w:numPr>
          <w:ilvl w:val="0"/>
          <w:numId w:val="48"/>
        </w:numPr>
      </w:pPr>
      <w:r w:rsidRPr="00C209A9">
        <w:t>Trips_ETTruck_select_link.csv</w:t>
      </w:r>
      <w:r>
        <w:t xml:space="preserve"> – subarea ET trips</w:t>
      </w:r>
    </w:p>
    <w:p w14:paraId="7C7F8F4C" w14:textId="77777777" w:rsidR="00627FA4" w:rsidRDefault="00627FA4" w:rsidP="00413C9D">
      <w:pPr>
        <w:pStyle w:val="ListParagraph"/>
        <w:numPr>
          <w:ilvl w:val="0"/>
          <w:numId w:val="48"/>
        </w:numPr>
      </w:pPr>
      <w:r w:rsidRPr="00C209A9">
        <w:t>Trips_LDTPerson_select_link.csv</w:t>
      </w:r>
      <w:r>
        <w:t xml:space="preserve"> – subarea LDT person trips</w:t>
      </w:r>
    </w:p>
    <w:p w14:paraId="44A94F9E" w14:textId="77777777" w:rsidR="00627FA4" w:rsidRDefault="00627FA4" w:rsidP="00413C9D">
      <w:pPr>
        <w:pStyle w:val="ListParagraph"/>
        <w:numPr>
          <w:ilvl w:val="0"/>
          <w:numId w:val="48"/>
        </w:numPr>
      </w:pPr>
      <w:r w:rsidRPr="00C209A9">
        <w:lastRenderedPageBreak/>
        <w:t>Trips_SDTPerson_select_link.csv</w:t>
      </w:r>
      <w:r>
        <w:t xml:space="preserve">  – subarea SDT trips</w:t>
      </w:r>
    </w:p>
    <w:p w14:paraId="2E6047BA" w14:textId="77777777" w:rsidR="00627FA4" w:rsidRDefault="00627FA4" w:rsidP="00413C9D">
      <w:pPr>
        <w:pStyle w:val="ListParagraph"/>
        <w:numPr>
          <w:ilvl w:val="0"/>
          <w:numId w:val="48"/>
        </w:numPr>
      </w:pPr>
      <w:r w:rsidRPr="004B01BC">
        <w:t>SynPop_Taz_Summary.csv</w:t>
      </w:r>
      <w:r>
        <w:t xml:space="preserve"> – SWIM zonal </w:t>
      </w:r>
      <w:r w:rsidRPr="00C71FC4">
        <w:t>household and population data</w:t>
      </w:r>
    </w:p>
    <w:p w14:paraId="3EAC708E" w14:textId="77777777" w:rsidR="00627FA4" w:rsidRDefault="00627FA4" w:rsidP="00413C9D">
      <w:pPr>
        <w:pStyle w:val="ListParagraph"/>
        <w:numPr>
          <w:ilvl w:val="0"/>
          <w:numId w:val="48"/>
        </w:numPr>
      </w:pPr>
      <w:r w:rsidRPr="004B01BC">
        <w:t>Employment.csv</w:t>
      </w:r>
      <w:r>
        <w:t xml:space="preserve"> – SWIM zonal employment data by type</w:t>
      </w:r>
    </w:p>
    <w:p w14:paraId="7866C416" w14:textId="4803E24E" w:rsidR="00627FA4" w:rsidRDefault="00627FA4" w:rsidP="00627FA4">
      <w:pPr>
        <w:pStyle w:val="Caption"/>
      </w:pPr>
      <w:bookmarkStart w:id="107" w:name="_Ref323293648"/>
      <w:bookmarkEnd w:id="106"/>
      <w:r>
        <w:t xml:space="preserve">Table </w:t>
      </w:r>
      <w:r w:rsidR="000C59AC">
        <w:fldChar w:fldCharType="begin"/>
      </w:r>
      <w:r w:rsidR="0050420B">
        <w:instrText xml:space="preserve"> SEQ Table \* ARABIC </w:instrText>
      </w:r>
      <w:r w:rsidR="000C59AC">
        <w:fldChar w:fldCharType="separate"/>
      </w:r>
      <w:r w:rsidR="00522901">
        <w:rPr>
          <w:noProof/>
        </w:rPr>
        <w:t>7</w:t>
      </w:r>
      <w:r w:rsidR="000C59AC">
        <w:rPr>
          <w:noProof/>
        </w:rPr>
        <w:fldChar w:fldCharType="end"/>
      </w:r>
      <w:bookmarkEnd w:id="107"/>
      <w:r>
        <w:t>: List of Attributes Added to the Trip List Files by Select Link</w:t>
      </w:r>
    </w:p>
    <w:tbl>
      <w:tblPr>
        <w:tblW w:w="9455"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7"/>
        <w:gridCol w:w="6378"/>
      </w:tblGrid>
      <w:tr w:rsidR="00627FA4" w:rsidRPr="00627FA4" w14:paraId="7193B6A2" w14:textId="77777777" w:rsidTr="00627FA4">
        <w:trPr>
          <w:trHeight w:val="300"/>
        </w:trPr>
        <w:tc>
          <w:tcPr>
            <w:tcW w:w="3077" w:type="dxa"/>
            <w:shd w:val="clear" w:color="auto" w:fill="BFBFBF" w:themeFill="background1" w:themeFillShade="BF"/>
            <w:noWrap/>
            <w:vAlign w:val="bottom"/>
          </w:tcPr>
          <w:p w14:paraId="197D6B4B" w14:textId="77777777" w:rsidR="00627FA4" w:rsidRPr="00627FA4" w:rsidRDefault="00627FA4" w:rsidP="00B3541A">
            <w:pPr>
              <w:spacing w:after="0" w:line="240" w:lineRule="auto"/>
              <w:rPr>
                <w:bCs/>
              </w:rPr>
            </w:pPr>
            <w:r w:rsidRPr="00627FA4">
              <w:rPr>
                <w:rFonts w:cs="Times New Roman"/>
                <w:bCs/>
              </w:rPr>
              <w:t>Field</w:t>
            </w:r>
          </w:p>
        </w:tc>
        <w:tc>
          <w:tcPr>
            <w:tcW w:w="6378" w:type="dxa"/>
            <w:shd w:val="clear" w:color="auto" w:fill="BFBFBF" w:themeFill="background1" w:themeFillShade="BF"/>
            <w:noWrap/>
            <w:vAlign w:val="bottom"/>
          </w:tcPr>
          <w:p w14:paraId="7B89D3EA" w14:textId="77777777" w:rsidR="00627FA4" w:rsidRPr="00627FA4" w:rsidRDefault="00627FA4" w:rsidP="00B3541A">
            <w:pPr>
              <w:spacing w:after="0" w:line="240" w:lineRule="auto"/>
              <w:rPr>
                <w:bCs/>
              </w:rPr>
            </w:pPr>
            <w:r w:rsidRPr="00627FA4">
              <w:rPr>
                <w:rFonts w:cs="Times New Roman"/>
                <w:bCs/>
              </w:rPr>
              <w:t>Description</w:t>
            </w:r>
          </w:p>
        </w:tc>
      </w:tr>
      <w:tr w:rsidR="00627FA4" w:rsidRPr="00157847" w14:paraId="69C9240C" w14:textId="77777777" w:rsidTr="00627FA4">
        <w:trPr>
          <w:trHeight w:val="300"/>
        </w:trPr>
        <w:tc>
          <w:tcPr>
            <w:tcW w:w="3077" w:type="dxa"/>
            <w:noWrap/>
            <w:vAlign w:val="bottom"/>
          </w:tcPr>
          <w:p w14:paraId="4AD26428" w14:textId="77777777" w:rsidR="00627FA4" w:rsidRPr="002C42FB" w:rsidRDefault="00627FA4" w:rsidP="00B3541A">
            <w:pPr>
              <w:spacing w:after="0" w:line="240" w:lineRule="auto"/>
            </w:pPr>
            <w:r w:rsidRPr="002C42FB">
              <w:rPr>
                <w:rFonts w:cs="Times New Roman"/>
              </w:rPr>
              <w:t>HOME_ZONE</w:t>
            </w:r>
          </w:p>
        </w:tc>
        <w:tc>
          <w:tcPr>
            <w:tcW w:w="6378" w:type="dxa"/>
            <w:noWrap/>
            <w:vAlign w:val="bottom"/>
          </w:tcPr>
          <w:p w14:paraId="04591D63" w14:textId="77777777" w:rsidR="00627FA4" w:rsidRPr="002C42FB" w:rsidRDefault="00627FA4" w:rsidP="00B3541A">
            <w:pPr>
              <w:spacing w:after="0" w:line="240" w:lineRule="auto"/>
            </w:pPr>
            <w:r w:rsidRPr="002C42FB">
              <w:rPr>
                <w:rFonts w:cs="Times New Roman"/>
              </w:rPr>
              <w:t>Home location zone</w:t>
            </w:r>
          </w:p>
        </w:tc>
      </w:tr>
      <w:tr w:rsidR="00627FA4" w:rsidRPr="00157847" w14:paraId="03B37F76" w14:textId="77777777" w:rsidTr="00627FA4">
        <w:trPr>
          <w:trHeight w:val="300"/>
        </w:trPr>
        <w:tc>
          <w:tcPr>
            <w:tcW w:w="3077" w:type="dxa"/>
            <w:noWrap/>
          </w:tcPr>
          <w:p w14:paraId="6478CC54" w14:textId="77777777" w:rsidR="00627FA4" w:rsidRPr="002C42FB" w:rsidRDefault="00627FA4" w:rsidP="00B3541A">
            <w:pPr>
              <w:spacing w:after="0" w:line="240" w:lineRule="auto"/>
            </w:pPr>
            <w:r w:rsidRPr="002C42FB">
              <w:rPr>
                <w:rFonts w:cs="Times New Roman"/>
              </w:rPr>
              <w:t>EXTERNAL_ZONE_ORIGIN</w:t>
            </w:r>
          </w:p>
        </w:tc>
        <w:tc>
          <w:tcPr>
            <w:tcW w:w="6378" w:type="dxa"/>
            <w:noWrap/>
          </w:tcPr>
          <w:p w14:paraId="0943A8E8" w14:textId="77777777" w:rsidR="00627FA4" w:rsidRPr="002C42FB" w:rsidRDefault="00627FA4" w:rsidP="00B3541A">
            <w:pPr>
              <w:spacing w:after="0" w:line="240" w:lineRule="auto"/>
            </w:pPr>
            <w:r w:rsidRPr="002C42FB">
              <w:rPr>
                <w:rFonts w:cs="Times New Roman"/>
              </w:rPr>
              <w:t>External station if the trip is inbound to the subare</w:t>
            </w:r>
            <w:r>
              <w:rPr>
                <w:rFonts w:cs="Times New Roman"/>
              </w:rPr>
              <w:t xml:space="preserve">a, </w:t>
            </w:r>
            <w:r w:rsidRPr="002C42FB">
              <w:rPr>
                <w:rFonts w:cs="Times New Roman"/>
              </w:rPr>
              <w:t>else origin zone</w:t>
            </w:r>
          </w:p>
        </w:tc>
      </w:tr>
      <w:tr w:rsidR="00627FA4" w:rsidRPr="00157847" w14:paraId="7C330993" w14:textId="77777777" w:rsidTr="00627FA4">
        <w:trPr>
          <w:trHeight w:val="300"/>
        </w:trPr>
        <w:tc>
          <w:tcPr>
            <w:tcW w:w="3077" w:type="dxa"/>
            <w:noWrap/>
          </w:tcPr>
          <w:p w14:paraId="182D87AB" w14:textId="77777777" w:rsidR="00627FA4" w:rsidRPr="002C42FB" w:rsidRDefault="00627FA4" w:rsidP="00B3541A">
            <w:pPr>
              <w:spacing w:after="0" w:line="240" w:lineRule="auto"/>
            </w:pPr>
            <w:r w:rsidRPr="002C42FB">
              <w:rPr>
                <w:rFonts w:cs="Times New Roman"/>
              </w:rPr>
              <w:t>EXTERNAL_ZONE_DESTINATION</w:t>
            </w:r>
          </w:p>
        </w:tc>
        <w:tc>
          <w:tcPr>
            <w:tcW w:w="6378" w:type="dxa"/>
            <w:noWrap/>
          </w:tcPr>
          <w:p w14:paraId="25BA6EA2" w14:textId="77777777" w:rsidR="00627FA4" w:rsidRPr="002C42FB" w:rsidRDefault="00627FA4" w:rsidP="00B3541A">
            <w:pPr>
              <w:spacing w:after="0" w:line="240" w:lineRule="auto"/>
            </w:pPr>
            <w:r w:rsidRPr="002C42FB">
              <w:rPr>
                <w:rFonts w:cs="Times New Roman"/>
              </w:rPr>
              <w:t xml:space="preserve">External station if the </w:t>
            </w:r>
            <w:r>
              <w:rPr>
                <w:rFonts w:cs="Times New Roman"/>
              </w:rPr>
              <w:t xml:space="preserve">trip is outbound to the subarea, </w:t>
            </w:r>
            <w:r w:rsidRPr="002C42FB">
              <w:rPr>
                <w:rFonts w:cs="Times New Roman"/>
              </w:rPr>
              <w:t>else destination zone</w:t>
            </w:r>
          </w:p>
        </w:tc>
      </w:tr>
      <w:tr w:rsidR="00627FA4" w:rsidRPr="00157847" w14:paraId="6BA20171" w14:textId="77777777" w:rsidTr="00627FA4">
        <w:trPr>
          <w:trHeight w:val="300"/>
        </w:trPr>
        <w:tc>
          <w:tcPr>
            <w:tcW w:w="3077" w:type="dxa"/>
            <w:noWrap/>
          </w:tcPr>
          <w:p w14:paraId="4D034C9B" w14:textId="77777777" w:rsidR="00627FA4" w:rsidRPr="002C42FB" w:rsidRDefault="00627FA4" w:rsidP="00B3541A">
            <w:pPr>
              <w:spacing w:after="0" w:line="240" w:lineRule="auto"/>
            </w:pPr>
            <w:r w:rsidRPr="002C42FB">
              <w:rPr>
                <w:rFonts w:cs="Times New Roman"/>
              </w:rPr>
              <w:t>SELECT_LINK_PERCENT</w:t>
            </w:r>
          </w:p>
        </w:tc>
        <w:tc>
          <w:tcPr>
            <w:tcW w:w="6378" w:type="dxa"/>
            <w:noWrap/>
          </w:tcPr>
          <w:p w14:paraId="129EA80F" w14:textId="77777777" w:rsidR="00627FA4" w:rsidRPr="002C42FB" w:rsidRDefault="00627FA4" w:rsidP="00627FA4">
            <w:pPr>
              <w:spacing w:after="0" w:line="240" w:lineRule="auto"/>
            </w:pPr>
            <w:r w:rsidRPr="002C42FB">
              <w:rPr>
                <w:rFonts w:cs="Times New Roman"/>
              </w:rPr>
              <w:t>Percent of assigned tra</w:t>
            </w:r>
            <w:r>
              <w:rPr>
                <w:rFonts w:cs="Times New Roman"/>
              </w:rPr>
              <w:t>ffic volume between the OD pair</w:t>
            </w:r>
            <w:r w:rsidRPr="002C42FB">
              <w:rPr>
                <w:rFonts w:cs="Times New Roman"/>
              </w:rPr>
              <w:t xml:space="preserve"> on </w:t>
            </w:r>
            <w:r>
              <w:rPr>
                <w:rFonts w:cs="Times New Roman"/>
              </w:rPr>
              <w:t>the</w:t>
            </w:r>
            <w:r w:rsidRPr="002C42FB">
              <w:rPr>
                <w:rFonts w:cs="Times New Roman"/>
              </w:rPr>
              <w:t xml:space="preserve"> selected link (</w:t>
            </w:r>
            <w:r>
              <w:rPr>
                <w:rFonts w:cs="Times New Roman"/>
              </w:rPr>
              <w:t>i.e. an</w:t>
            </w:r>
            <w:r w:rsidRPr="002C42FB">
              <w:rPr>
                <w:rFonts w:cs="Times New Roman"/>
              </w:rPr>
              <w:t xml:space="preserve"> external station)</w:t>
            </w:r>
          </w:p>
        </w:tc>
      </w:tr>
    </w:tbl>
    <w:p w14:paraId="411E3C85" w14:textId="77777777" w:rsidR="00627FA4" w:rsidRDefault="00627FA4" w:rsidP="00627FA4">
      <w:pPr>
        <w:spacing w:after="0" w:line="240" w:lineRule="auto"/>
      </w:pPr>
    </w:p>
    <w:p w14:paraId="2DFEDFC3" w14:textId="4D5ABB7E" w:rsidR="00050626" w:rsidRPr="00CC00A3" w:rsidRDefault="00AE5F86" w:rsidP="00050626">
      <w:pPr>
        <w:pStyle w:val="Heading1"/>
      </w:pPr>
      <w:bookmarkStart w:id="108" w:name="_Toc432069256"/>
      <w:r>
        <w:t xml:space="preserve">Appendix </w:t>
      </w:r>
      <w:r w:rsidR="00050626">
        <w:t>Master V</w:t>
      </w:r>
      <w:r w:rsidR="004F1F8C">
        <w:t>ISUM</w:t>
      </w:r>
      <w:r w:rsidR="00050626">
        <w:t xml:space="preserve"> Output File</w:t>
      </w:r>
      <w:bookmarkEnd w:id="108"/>
    </w:p>
    <w:p w14:paraId="49F17D08" w14:textId="59B9C39C" w:rsidR="0076154B" w:rsidRPr="00761C5E" w:rsidRDefault="00050626" w:rsidP="00A4080B">
      <w:pPr>
        <w:spacing w:after="0" w:line="240" w:lineRule="atLeast"/>
      </w:pPr>
      <w:r>
        <w:tab/>
        <w:t xml:space="preserve">A scenario run will </w:t>
      </w:r>
      <w:r w:rsidR="004F1F8C">
        <w:t>produce a master VISUM output file in each /outputs/</w:t>
      </w:r>
      <w:r w:rsidR="00EF788A">
        <w:rPr>
          <w:iCs/>
        </w:rPr>
        <w:t xml:space="preserve">t[year] </w:t>
      </w:r>
      <w:r w:rsidR="004F1F8C">
        <w:t xml:space="preserve">directory. This version file contains all of the network and zonal data that is produced and updated during that year’s run, including the demand matrices and skim matrices used. Furthermore, up to four additional version files are created to save the assigned paths from </w:t>
      </w:r>
      <w:r w:rsidR="004B63F9">
        <w:t>four periods (PK, OP</w:t>
      </w:r>
      <w:r w:rsidR="004F1F8C">
        <w:t>, PM a</w:t>
      </w:r>
      <w:r w:rsidR="000C1DC5">
        <w:t xml:space="preserve">nd NI). The version file contains the </w:t>
      </w:r>
      <w:r w:rsidR="000C1DC5" w:rsidRPr="00A4080B">
        <w:rPr>
          <w:rFonts w:cs="Calibri"/>
        </w:rPr>
        <w:t>world markets, and their attributes (as POIs</w:t>
      </w:r>
      <w:r w:rsidR="000C1DC5">
        <w:rPr>
          <w:rFonts w:cs="Calibri"/>
        </w:rPr>
        <w:t>)</w:t>
      </w:r>
      <w:r w:rsidR="000C1DC5" w:rsidRPr="00A4080B">
        <w:rPr>
          <w:rFonts w:cs="Calibri"/>
        </w:rPr>
        <w:t xml:space="preserve"> </w:t>
      </w:r>
      <w:r w:rsidR="000C1DC5">
        <w:rPr>
          <w:rFonts w:cs="Calibri"/>
        </w:rPr>
        <w:t xml:space="preserve">and all the data previously contained in </w:t>
      </w:r>
      <w:r w:rsidR="000C1DC5" w:rsidRPr="00A4080B">
        <w:rPr>
          <w:rFonts w:ascii="Calibri" w:hAnsi="Calibri" w:cs="Calibri"/>
        </w:rPr>
        <w:t>ActivityConstraintsIWorldMarkets.csv</w:t>
      </w:r>
      <w:r w:rsidR="000C1DC5">
        <w:rPr>
          <w:rFonts w:ascii="Calibri" w:hAnsi="Calibri" w:cs="Calibri"/>
        </w:rPr>
        <w:t>. The version file also contains</w:t>
      </w:r>
      <w:r w:rsidR="000C1DC5" w:rsidRPr="00A4080B">
        <w:rPr>
          <w:rFonts w:ascii="Calibri" w:hAnsi="Calibri" w:cs="Calibri"/>
        </w:rPr>
        <w:t xml:space="preserve"> AgForestFloorspace.csv and AllZones.csv data and </w:t>
      </w:r>
      <w:r w:rsidR="000C1DC5">
        <w:rPr>
          <w:rFonts w:ascii="Calibri" w:hAnsi="Calibri" w:cs="Calibri"/>
        </w:rPr>
        <w:t xml:space="preserve">the </w:t>
      </w:r>
      <w:r w:rsidR="000C1DC5" w:rsidRPr="00A4080B">
        <w:rPr>
          <w:rFonts w:ascii="Calibri" w:hAnsi="Calibri" w:cs="Calibri"/>
        </w:rPr>
        <w:t>latest calibrated floorspace data</w:t>
      </w:r>
      <w:r w:rsidR="000C1DC5">
        <w:rPr>
          <w:rFonts w:ascii="Calibri" w:hAnsi="Calibri" w:cs="Calibri"/>
        </w:rPr>
        <w:t>.</w:t>
      </w:r>
      <w:r w:rsidR="004B63F9">
        <w:t xml:space="preserve"> </w:t>
      </w:r>
      <w:r w:rsidR="0076154B">
        <w:t>Furthermore, the master VISUM output file contains the</w:t>
      </w:r>
      <w:r w:rsidR="000C1DC5" w:rsidRPr="00A4080B">
        <w:t xml:space="preserve"> peak and off-peak period specific transit line route headwa</w:t>
      </w:r>
      <w:r w:rsidR="0076154B" w:rsidRPr="00A4080B">
        <w:t>y attributes and the</w:t>
      </w:r>
      <w:r w:rsidR="0076154B" w:rsidRPr="00A4080B">
        <w:rPr>
          <w:rFonts w:cs="Calibri"/>
        </w:rPr>
        <w:t xml:space="preserve"> l</w:t>
      </w:r>
      <w:r w:rsidR="0076154B" w:rsidRPr="00A4080B">
        <w:rPr>
          <w:rFonts w:ascii="Calibri" w:hAnsi="Calibri" w:cs="Calibri"/>
        </w:rPr>
        <w:t>ink auto volume, truck volume, auto travel time, truck travel</w:t>
      </w:r>
      <w:r w:rsidR="004B63F9">
        <w:rPr>
          <w:rFonts w:ascii="Calibri" w:hAnsi="Calibri" w:cs="Calibri"/>
        </w:rPr>
        <w:t>, transit ridership, transit and auto demand</w:t>
      </w:r>
      <w:r w:rsidR="0076154B" w:rsidRPr="00A4080B">
        <w:rPr>
          <w:rFonts w:ascii="Calibri" w:hAnsi="Calibri" w:cs="Calibri"/>
        </w:rPr>
        <w:t xml:space="preserve"> time from each time period</w:t>
      </w:r>
      <w:r w:rsidR="0076154B">
        <w:rPr>
          <w:rFonts w:ascii="Calibri" w:hAnsi="Calibri" w:cs="Calibri"/>
        </w:rPr>
        <w:t>, including daily</w:t>
      </w:r>
      <w:r w:rsidR="004B63F9">
        <w:rPr>
          <w:rFonts w:ascii="Calibri" w:hAnsi="Calibri" w:cs="Calibri"/>
        </w:rPr>
        <w:t>.</w:t>
      </w:r>
    </w:p>
    <w:p w14:paraId="45FCA298" w14:textId="28990AD1" w:rsidR="000C1DC5" w:rsidRDefault="000C1DC5" w:rsidP="00A4080B">
      <w:pPr>
        <w:spacing w:after="0" w:line="240" w:lineRule="atLeast"/>
      </w:pPr>
    </w:p>
    <w:p w14:paraId="64D30ED2" w14:textId="7F9EC862" w:rsidR="0076154B" w:rsidRDefault="0076154B" w:rsidP="00A4080B">
      <w:pPr>
        <w:spacing w:after="0" w:line="240" w:lineRule="atLeast"/>
      </w:pPr>
      <w:r>
        <w:t xml:space="preserve">When running </w:t>
      </w:r>
      <w:r w:rsidR="004B63F9">
        <w:t xml:space="preserve">traffic </w:t>
      </w:r>
      <w:r>
        <w:t>assignment</w:t>
      </w:r>
      <w:r w:rsidR="004B63F9">
        <w:t xml:space="preserve"> (TA)</w:t>
      </w:r>
      <w:r>
        <w:t xml:space="preserve">, there are several options that can be changed in the </w:t>
      </w:r>
      <w:r w:rsidR="004B63F9">
        <w:t>properties file. F</w:t>
      </w:r>
      <w:r>
        <w:t>irst, either standard</w:t>
      </w:r>
      <w:r w:rsidR="004B63F9">
        <w:t xml:space="preserve"> (path based)</w:t>
      </w:r>
      <w:r>
        <w:t xml:space="preserve"> or LUCE assignment can be performed. In addition, a “full” assignment or a standard assignment can be run, with the first including the PM and NI periods and the latter consisting of just the PK and O</w:t>
      </w:r>
      <w:r w:rsidR="004B63F9">
        <w:t>P</w:t>
      </w:r>
      <w:r>
        <w:t xml:space="preserve"> periods. </w:t>
      </w:r>
      <w:r w:rsidR="004B63F9">
        <w:t>These are controlled by the following properties in the template:</w:t>
      </w:r>
    </w:p>
    <w:p w14:paraId="64A82926" w14:textId="77777777" w:rsidR="004B63F9" w:rsidRDefault="004B63F9" w:rsidP="00A4080B">
      <w:pPr>
        <w:spacing w:after="0" w:line="240" w:lineRule="atLeast"/>
      </w:pPr>
    </w:p>
    <w:p w14:paraId="5941E63E" w14:textId="7480DB01" w:rsidR="004B63F9" w:rsidRDefault="004B63F9" w:rsidP="004B63F9">
      <w:pPr>
        <w:spacing w:after="0" w:line="240" w:lineRule="atLeast"/>
      </w:pPr>
      <w:r>
        <w:t>'ta.assignment.type' -&gt; “LUCE” or “</w:t>
      </w:r>
      <w:r w:rsidRPr="004B63F9">
        <w:t>PATHBASED</w:t>
      </w:r>
      <w:r>
        <w:t>”</w:t>
      </w:r>
    </w:p>
    <w:p w14:paraId="7846EACC" w14:textId="6E4E5BE1" w:rsidR="004B63F9" w:rsidRPr="005A53E4" w:rsidRDefault="004B63F9" w:rsidP="00A4080B">
      <w:pPr>
        <w:spacing w:after="0" w:line="240" w:lineRule="atLeast"/>
      </w:pPr>
      <w:r>
        <w:t>'ta.assignment.periods' -&gt; “ALL” or “PKOP”</w:t>
      </w:r>
    </w:p>
    <w:p w14:paraId="40048685" w14:textId="1D958981" w:rsidR="00D808E6" w:rsidRDefault="00D808E6" w:rsidP="00A4080B"/>
    <w:p w14:paraId="097A4586" w14:textId="3B19D115" w:rsidR="004B63F9" w:rsidRDefault="004B63F9" w:rsidP="00A4080B">
      <w:r>
        <w:t xml:space="preserve">The defaults are set to “PATHBASED” and “ALL”, producing </w:t>
      </w:r>
      <w:r w:rsidR="00CE7436">
        <w:t xml:space="preserve">path based assignments and corresponding outputs for four time periods. </w:t>
      </w:r>
    </w:p>
    <w:p w14:paraId="000996DC" w14:textId="1D8EBEFC" w:rsidR="00DC4A32" w:rsidRDefault="00FE6BC4" w:rsidP="00A4080B">
      <w:r>
        <w:t xml:space="preserve">See the </w:t>
      </w:r>
      <w:r w:rsidRPr="00FE6BC4">
        <w:t>SWIM_versionFile.xlsx</w:t>
      </w:r>
      <w:r>
        <w:t xml:space="preserve"> for a description of the attributes managed in the version file.</w:t>
      </w:r>
    </w:p>
    <w:sectPr w:rsidR="00DC4A32" w:rsidSect="00634A5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F862146" w14:textId="77777777" w:rsidR="002E599E" w:rsidRDefault="002E599E" w:rsidP="00D23657">
      <w:pPr>
        <w:spacing w:after="0" w:line="240" w:lineRule="auto"/>
      </w:pPr>
      <w:r>
        <w:separator/>
      </w:r>
    </w:p>
  </w:endnote>
  <w:endnote w:type="continuationSeparator" w:id="0">
    <w:p w14:paraId="5BAAB4F5" w14:textId="77777777" w:rsidR="002E599E" w:rsidRDefault="002E599E" w:rsidP="00D236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ZYSongHKSCS">
    <w:charset w:val="86"/>
    <w:family w:val="modern"/>
    <w:pitch w:val="fixed"/>
    <w:sig w:usb0="800000A3" w:usb1="180F3870" w:usb2="00000016" w:usb3="00000000" w:csb0="00140001"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omic Sans MS">
    <w:panose1 w:val="030F0702030302020204"/>
    <w:charset w:val="00"/>
    <w:family w:val="script"/>
    <w:pitch w:val="variable"/>
    <w:sig w:usb0="00000287" w:usb1="40000013"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EDE043" w14:textId="77777777" w:rsidR="00FE6BC4" w:rsidRDefault="00FE6BC4" w:rsidP="00CA400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C13319" w14:textId="77777777" w:rsidR="00FE6BC4" w:rsidRDefault="00FE6BC4" w:rsidP="00CA4004">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84BBED" w14:textId="77777777" w:rsidR="00FE6BC4" w:rsidRPr="00713E05" w:rsidRDefault="00FE6BC4" w:rsidP="00CA4004">
    <w:pPr>
      <w:pStyle w:val="Header"/>
      <w:tabs>
        <w:tab w:val="right" w:pos="9630"/>
      </w:tabs>
      <w:ind w:right="360"/>
    </w:pPr>
    <w:r>
      <w:rPr>
        <w:rFonts w:ascii="Arial" w:hAnsi="Arial"/>
      </w:rPr>
      <w:tab/>
    </w:r>
    <w:r>
      <w:rPr>
        <w:rFonts w:ascii="Arial" w:hAnsi="Arial"/>
      </w:rPr>
      <w:tab/>
    </w:r>
    <w:r w:rsidRPr="00713E05">
      <w:t xml:space="preserve">Page </w:t>
    </w:r>
    <w:r>
      <w:rPr>
        <w:rStyle w:val="PageNumber"/>
      </w:rPr>
      <w:fldChar w:fldCharType="begin"/>
    </w:r>
    <w:r>
      <w:rPr>
        <w:rStyle w:val="PageNumber"/>
      </w:rPr>
      <w:instrText xml:space="preserve"> PAGE </w:instrText>
    </w:r>
    <w:r>
      <w:rPr>
        <w:rStyle w:val="PageNumber"/>
      </w:rPr>
      <w:fldChar w:fldCharType="separate"/>
    </w:r>
    <w:r w:rsidR="00AE5F86">
      <w:rPr>
        <w:rStyle w:val="PageNumber"/>
        <w:noProof/>
      </w:rPr>
      <w:t>20</w:t>
    </w:r>
    <w:r>
      <w:rPr>
        <w:rStyle w:val="PageNumber"/>
      </w:rPr>
      <w:fldChar w:fldCharType="end"/>
    </w:r>
    <w:r w:rsidRPr="00713E05">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95151CF" w14:textId="77777777" w:rsidR="002E599E" w:rsidRDefault="002E599E" w:rsidP="00D23657">
      <w:pPr>
        <w:spacing w:after="0" w:line="240" w:lineRule="auto"/>
      </w:pPr>
      <w:r>
        <w:separator/>
      </w:r>
    </w:p>
  </w:footnote>
  <w:footnote w:type="continuationSeparator" w:id="0">
    <w:p w14:paraId="76450739" w14:textId="77777777" w:rsidR="002E599E" w:rsidRDefault="002E599E" w:rsidP="00D23657">
      <w:pPr>
        <w:spacing w:after="0" w:line="240" w:lineRule="auto"/>
      </w:pPr>
      <w:r>
        <w:continuationSeparator/>
      </w:r>
    </w:p>
  </w:footnote>
  <w:footnote w:id="1">
    <w:p w14:paraId="368A5089" w14:textId="77777777" w:rsidR="00FE6BC4" w:rsidRDefault="00FE6BC4">
      <w:pPr>
        <w:pStyle w:val="FootnoteText"/>
      </w:pPr>
      <w:r w:rsidRPr="00E33758">
        <w:rPr>
          <w:rFonts w:asciiTheme="minorHAnsi" w:eastAsiaTheme="minorEastAsia" w:hAnsiTheme="minorHAnsi" w:cstheme="minorBidi"/>
          <w:szCs w:val="22"/>
        </w:rPr>
        <w:footnoteRef/>
      </w:r>
      <w:r w:rsidRPr="00E33758">
        <w:rPr>
          <w:rFonts w:asciiTheme="minorHAnsi" w:eastAsiaTheme="minorEastAsia" w:hAnsiTheme="minorHAnsi" w:cstheme="minorBidi"/>
          <w:szCs w:val="22"/>
        </w:rPr>
        <w:t xml:space="preserve"> This may </w:t>
      </w:r>
      <w:r>
        <w:rPr>
          <w:rFonts w:asciiTheme="minorHAnsi" w:eastAsiaTheme="minorEastAsia" w:hAnsiTheme="minorHAnsi" w:cstheme="minorBidi"/>
          <w:szCs w:val="22"/>
        </w:rPr>
        <w:t>be different</w:t>
      </w:r>
      <w:r w:rsidRPr="00E33758">
        <w:rPr>
          <w:rFonts w:asciiTheme="minorHAnsi" w:eastAsiaTheme="minorEastAsia" w:hAnsiTheme="minorHAnsi" w:cstheme="minorBidi"/>
          <w:szCs w:val="22"/>
        </w:rPr>
        <w:t xml:space="preserve"> depending on how VISUM and Python are setup on the machine.  The model requires the numpy and VisumPy libraries included with VISUM in the PythonModules folder of the VISUM installation folder.  These libraries need to either be copied into the Python install location referenced in the SWIM properties file or included in the Python25 or Python27 folders in the SWIM main/model folder described later in this document.</w:t>
      </w:r>
    </w:p>
  </w:footnote>
  <w:footnote w:id="2">
    <w:p w14:paraId="73407979" w14:textId="77777777" w:rsidR="00FE6BC4" w:rsidRPr="006A4D5F" w:rsidRDefault="00FE6BC4" w:rsidP="00B47132">
      <w:pPr>
        <w:pStyle w:val="FootnoteText"/>
        <w:rPr>
          <w:rFonts w:asciiTheme="minorHAnsi" w:hAnsiTheme="minorHAnsi" w:cstheme="minorHAnsi"/>
        </w:rPr>
      </w:pPr>
      <w:r w:rsidRPr="006A4D5F">
        <w:rPr>
          <w:rStyle w:val="FootnoteReference"/>
          <w:rFonts w:asciiTheme="minorHAnsi" w:hAnsiTheme="minorHAnsi" w:cstheme="minorHAnsi"/>
        </w:rPr>
        <w:footnoteRef/>
      </w:r>
      <w:r w:rsidRPr="006A4D5F">
        <w:rPr>
          <w:rFonts w:asciiTheme="minorHAnsi" w:hAnsiTheme="minorHAnsi" w:cstheme="minorHAnsi"/>
        </w:rPr>
        <w:t xml:space="preserve"> A knowledgeable user can also modify the national forecast and Oregon trends directly in the scenario’s /t0/mo</w:t>
      </w:r>
      <w:r>
        <w:rPr>
          <w:rFonts w:asciiTheme="minorHAnsi" w:hAnsiTheme="minorHAnsi" w:cstheme="minorHAnsi"/>
        </w:rPr>
        <w:t xml:space="preserve">del_data file; </w:t>
      </w:r>
      <w:r w:rsidRPr="006A4D5F">
        <w:rPr>
          <w:rFonts w:asciiTheme="minorHAnsi" w:hAnsiTheme="minorHAnsi" w:cstheme="minorHAnsi"/>
        </w:rPr>
        <w:t xml:space="preserve">but re-calibration of the ED module may be required for major changes.  It should be noted that unlike the rest of the model, the units in the absolute.csv, marginal.csv and model_data.csv are in constant dollar terms (except for output (OOuti) and sales to final demand (OFDi), which are in year 2000 dollars), not 1990 dollars as used in the rest of the SWIM2 model. </w:t>
      </w:r>
    </w:p>
  </w:footnote>
  <w:footnote w:id="3">
    <w:p w14:paraId="0B8111C5" w14:textId="77777777" w:rsidR="00FE6BC4" w:rsidRPr="006A4D5F" w:rsidRDefault="00FE6BC4" w:rsidP="00B47132">
      <w:pPr>
        <w:pStyle w:val="FootnoteText"/>
        <w:rPr>
          <w:rFonts w:asciiTheme="minorHAnsi" w:hAnsiTheme="minorHAnsi" w:cstheme="minorHAnsi"/>
        </w:rPr>
      </w:pPr>
      <w:r w:rsidRPr="006A4D5F">
        <w:rPr>
          <w:rStyle w:val="FootnoteReference"/>
          <w:rFonts w:asciiTheme="minorHAnsi" w:hAnsiTheme="minorHAnsi" w:cstheme="minorHAnsi"/>
        </w:rPr>
        <w:footnoteRef/>
      </w:r>
      <w:r w:rsidRPr="006A4D5F">
        <w:rPr>
          <w:rFonts w:asciiTheme="minorHAnsi" w:hAnsiTheme="minorHAnsi" w:cstheme="minorHAnsi"/>
        </w:rPr>
        <w:t xml:space="preserve"> A knowledgeable user can also modify attributes and allowable zoning categories directly in the scenario’s /t0/far.csv and zoning_compatibility.csv files; but re-calibration of the ALD module may be required for major changes.</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091BF5" w14:textId="77777777" w:rsidR="00FE6BC4" w:rsidRDefault="00FE6BC4" w:rsidP="00CA400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825713" w14:textId="77777777" w:rsidR="00FE6BC4" w:rsidRDefault="00FE6BC4" w:rsidP="00CA4004">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F0029F"/>
    <w:multiLevelType w:val="hybridMultilevel"/>
    <w:tmpl w:val="7E142EBA"/>
    <w:lvl w:ilvl="0" w:tplc="73F2AD4A">
      <w:start w:val="1"/>
      <w:numFmt w:val="decimal"/>
      <w:lvlText w:val="%1)"/>
      <w:lvlJc w:val="left"/>
      <w:pPr>
        <w:ind w:left="720" w:hanging="360"/>
      </w:pPr>
      <w:rPr>
        <w:rFonts w:ascii="Calibri" w:eastAsia="Calibri" w:hAnsi="Calibr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440F6"/>
    <w:multiLevelType w:val="hybridMultilevel"/>
    <w:tmpl w:val="AEF8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735681"/>
    <w:multiLevelType w:val="hybridMultilevel"/>
    <w:tmpl w:val="C36A3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32D57"/>
    <w:multiLevelType w:val="hybridMultilevel"/>
    <w:tmpl w:val="4696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8A1275"/>
    <w:multiLevelType w:val="hybridMultilevel"/>
    <w:tmpl w:val="FBCA3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F92A2B"/>
    <w:multiLevelType w:val="singleLevel"/>
    <w:tmpl w:val="E19A6314"/>
    <w:lvl w:ilvl="0">
      <w:start w:val="1"/>
      <w:numFmt w:val="decimal"/>
      <w:pStyle w:val="Heading7"/>
      <w:lvlText w:val="%1"/>
      <w:legacy w:legacy="1" w:legacySpace="0" w:legacyIndent="0"/>
      <w:lvlJc w:val="left"/>
      <w:pPr>
        <w:ind w:left="0" w:firstLine="0"/>
      </w:pPr>
      <w:rPr>
        <w:rFonts w:ascii="Times New Roman" w:hAnsi="Times New Roman" w:hint="default"/>
        <w:sz w:val="24"/>
      </w:rPr>
    </w:lvl>
  </w:abstractNum>
  <w:abstractNum w:abstractNumId="6" w15:restartNumberingAfterBreak="0">
    <w:nsid w:val="0CFE2E2D"/>
    <w:multiLevelType w:val="multilevel"/>
    <w:tmpl w:val="7BCCC58E"/>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7" w15:restartNumberingAfterBreak="0">
    <w:nsid w:val="0D2F772B"/>
    <w:multiLevelType w:val="hybridMultilevel"/>
    <w:tmpl w:val="0F663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AD6A02"/>
    <w:multiLevelType w:val="multilevel"/>
    <w:tmpl w:val="564E74BE"/>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9" w15:restartNumberingAfterBreak="0">
    <w:nsid w:val="15644E68"/>
    <w:multiLevelType w:val="hybridMultilevel"/>
    <w:tmpl w:val="6F882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5A10675"/>
    <w:multiLevelType w:val="hybridMultilevel"/>
    <w:tmpl w:val="B4328752"/>
    <w:lvl w:ilvl="0" w:tplc="04090001">
      <w:start w:val="1"/>
      <w:numFmt w:val="bullet"/>
      <w:lvlText w:val=""/>
      <w:lvlJc w:val="left"/>
      <w:pPr>
        <w:ind w:left="3585" w:hanging="360"/>
      </w:pPr>
      <w:rPr>
        <w:rFonts w:ascii="Symbol" w:hAnsi="Symbol" w:hint="default"/>
      </w:rPr>
    </w:lvl>
    <w:lvl w:ilvl="1" w:tplc="04090003" w:tentative="1">
      <w:start w:val="1"/>
      <w:numFmt w:val="bullet"/>
      <w:lvlText w:val="o"/>
      <w:lvlJc w:val="left"/>
      <w:pPr>
        <w:ind w:left="4305" w:hanging="360"/>
      </w:pPr>
      <w:rPr>
        <w:rFonts w:ascii="Courier New" w:hAnsi="Courier New" w:cs="Courier New" w:hint="default"/>
      </w:rPr>
    </w:lvl>
    <w:lvl w:ilvl="2" w:tplc="04090005" w:tentative="1">
      <w:start w:val="1"/>
      <w:numFmt w:val="bullet"/>
      <w:lvlText w:val=""/>
      <w:lvlJc w:val="left"/>
      <w:pPr>
        <w:ind w:left="5025" w:hanging="360"/>
      </w:pPr>
      <w:rPr>
        <w:rFonts w:ascii="Wingdings" w:hAnsi="Wingdings" w:hint="default"/>
      </w:rPr>
    </w:lvl>
    <w:lvl w:ilvl="3" w:tplc="04090001" w:tentative="1">
      <w:start w:val="1"/>
      <w:numFmt w:val="bullet"/>
      <w:lvlText w:val=""/>
      <w:lvlJc w:val="left"/>
      <w:pPr>
        <w:ind w:left="5745" w:hanging="360"/>
      </w:pPr>
      <w:rPr>
        <w:rFonts w:ascii="Symbol" w:hAnsi="Symbol" w:hint="default"/>
      </w:rPr>
    </w:lvl>
    <w:lvl w:ilvl="4" w:tplc="04090003" w:tentative="1">
      <w:start w:val="1"/>
      <w:numFmt w:val="bullet"/>
      <w:lvlText w:val="o"/>
      <w:lvlJc w:val="left"/>
      <w:pPr>
        <w:ind w:left="6465" w:hanging="360"/>
      </w:pPr>
      <w:rPr>
        <w:rFonts w:ascii="Courier New" w:hAnsi="Courier New" w:cs="Courier New" w:hint="default"/>
      </w:rPr>
    </w:lvl>
    <w:lvl w:ilvl="5" w:tplc="04090005" w:tentative="1">
      <w:start w:val="1"/>
      <w:numFmt w:val="bullet"/>
      <w:lvlText w:val=""/>
      <w:lvlJc w:val="left"/>
      <w:pPr>
        <w:ind w:left="7185" w:hanging="360"/>
      </w:pPr>
      <w:rPr>
        <w:rFonts w:ascii="Wingdings" w:hAnsi="Wingdings" w:hint="default"/>
      </w:rPr>
    </w:lvl>
    <w:lvl w:ilvl="6" w:tplc="04090001" w:tentative="1">
      <w:start w:val="1"/>
      <w:numFmt w:val="bullet"/>
      <w:lvlText w:val=""/>
      <w:lvlJc w:val="left"/>
      <w:pPr>
        <w:ind w:left="7905" w:hanging="360"/>
      </w:pPr>
      <w:rPr>
        <w:rFonts w:ascii="Symbol" w:hAnsi="Symbol" w:hint="default"/>
      </w:rPr>
    </w:lvl>
    <w:lvl w:ilvl="7" w:tplc="04090003" w:tentative="1">
      <w:start w:val="1"/>
      <w:numFmt w:val="bullet"/>
      <w:lvlText w:val="o"/>
      <w:lvlJc w:val="left"/>
      <w:pPr>
        <w:ind w:left="8625" w:hanging="360"/>
      </w:pPr>
      <w:rPr>
        <w:rFonts w:ascii="Courier New" w:hAnsi="Courier New" w:cs="Courier New" w:hint="default"/>
      </w:rPr>
    </w:lvl>
    <w:lvl w:ilvl="8" w:tplc="04090005" w:tentative="1">
      <w:start w:val="1"/>
      <w:numFmt w:val="bullet"/>
      <w:lvlText w:val=""/>
      <w:lvlJc w:val="left"/>
      <w:pPr>
        <w:ind w:left="9345" w:hanging="360"/>
      </w:pPr>
      <w:rPr>
        <w:rFonts w:ascii="Wingdings" w:hAnsi="Wingdings" w:hint="default"/>
      </w:rPr>
    </w:lvl>
  </w:abstractNum>
  <w:abstractNum w:abstractNumId="11" w15:restartNumberingAfterBreak="0">
    <w:nsid w:val="164B77F5"/>
    <w:multiLevelType w:val="hybridMultilevel"/>
    <w:tmpl w:val="803851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CD72F4"/>
    <w:multiLevelType w:val="hybridMultilevel"/>
    <w:tmpl w:val="7980A9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B4559AF"/>
    <w:multiLevelType w:val="hybridMultilevel"/>
    <w:tmpl w:val="1F881624"/>
    <w:lvl w:ilvl="0" w:tplc="31700946">
      <w:start w:val="1"/>
      <w:numFmt w:val="decimal"/>
      <w:lvlText w:val="%1."/>
      <w:lvlJc w:val="left"/>
      <w:pPr>
        <w:ind w:left="720" w:hanging="360"/>
      </w:pPr>
      <w:rPr>
        <w:rFonts w:ascii="Calibri" w:hAnsi="Calibri" w:cs="Calibri"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B62380F"/>
    <w:multiLevelType w:val="hybridMultilevel"/>
    <w:tmpl w:val="CD9688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1CA927A8"/>
    <w:multiLevelType w:val="hybridMultilevel"/>
    <w:tmpl w:val="49FCC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D365324"/>
    <w:multiLevelType w:val="hybridMultilevel"/>
    <w:tmpl w:val="9BB6F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E3A4AD5"/>
    <w:multiLevelType w:val="hybridMultilevel"/>
    <w:tmpl w:val="CBDE9FC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1F38692A"/>
    <w:multiLevelType w:val="hybridMultilevel"/>
    <w:tmpl w:val="0F547068"/>
    <w:lvl w:ilvl="0" w:tplc="2FCE61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17419BF"/>
    <w:multiLevelType w:val="hybridMultilevel"/>
    <w:tmpl w:val="E16EC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A621E38"/>
    <w:multiLevelType w:val="hybridMultilevel"/>
    <w:tmpl w:val="DDCC7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AA1165D"/>
    <w:multiLevelType w:val="hybridMultilevel"/>
    <w:tmpl w:val="D39200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29104C"/>
    <w:multiLevelType w:val="hybridMultilevel"/>
    <w:tmpl w:val="AEE4FF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C76C0D"/>
    <w:multiLevelType w:val="hybridMultilevel"/>
    <w:tmpl w:val="15B63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113DB1"/>
    <w:multiLevelType w:val="hybridMultilevel"/>
    <w:tmpl w:val="04BCE6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AB31C7"/>
    <w:multiLevelType w:val="hybridMultilevel"/>
    <w:tmpl w:val="85A6D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5E141A6"/>
    <w:multiLevelType w:val="hybridMultilevel"/>
    <w:tmpl w:val="4F5CDA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68544B9"/>
    <w:multiLevelType w:val="hybridMultilevel"/>
    <w:tmpl w:val="2828E12E"/>
    <w:lvl w:ilvl="0" w:tplc="0409000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05">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8" w15:restartNumberingAfterBreak="0">
    <w:nsid w:val="3780575E"/>
    <w:multiLevelType w:val="hybridMultilevel"/>
    <w:tmpl w:val="AC5CD78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891612D"/>
    <w:multiLevelType w:val="singleLevel"/>
    <w:tmpl w:val="8034E2F8"/>
    <w:lvl w:ilvl="0">
      <w:start w:val="1"/>
      <w:numFmt w:val="decimal"/>
      <w:pStyle w:val="Heading8"/>
      <w:lvlText w:val="%1"/>
      <w:legacy w:legacy="1" w:legacySpace="0" w:legacyIndent="0"/>
      <w:lvlJc w:val="left"/>
      <w:pPr>
        <w:ind w:left="0" w:firstLine="0"/>
      </w:pPr>
      <w:rPr>
        <w:rFonts w:ascii="Times New Roman" w:hAnsi="Times New Roman" w:hint="default"/>
        <w:sz w:val="24"/>
      </w:rPr>
    </w:lvl>
  </w:abstractNum>
  <w:abstractNum w:abstractNumId="30" w15:restartNumberingAfterBreak="0">
    <w:nsid w:val="3BDA4AB8"/>
    <w:multiLevelType w:val="hybridMultilevel"/>
    <w:tmpl w:val="64940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51442A1"/>
    <w:multiLevelType w:val="hybridMultilevel"/>
    <w:tmpl w:val="B0F8D0B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ED1B63"/>
    <w:multiLevelType w:val="hybridMultilevel"/>
    <w:tmpl w:val="DA14B9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273149"/>
    <w:multiLevelType w:val="multilevel"/>
    <w:tmpl w:val="26E68FBE"/>
    <w:lvl w:ilvl="0">
      <w:start w:val="1"/>
      <w:numFmt w:val="bullet"/>
      <w:pStyle w:val="Bullet"/>
      <w:lvlText w:val="◎"/>
      <w:lvlJc w:val="left"/>
      <w:pPr>
        <w:tabs>
          <w:tab w:val="num" w:pos="1440"/>
        </w:tabs>
        <w:ind w:left="1440" w:hanging="360"/>
      </w:pPr>
      <w:rPr>
        <w:rFonts w:ascii="ZYSongHKSCS" w:eastAsia="ZYSongHKSCS" w:hAnsi="ZYSongHKSCS" w:hint="eastAsia"/>
        <w:sz w:val="16"/>
        <w:szCs w:val="16"/>
      </w:rPr>
    </w:lvl>
    <w:lvl w:ilvl="1">
      <w:start w:val="1"/>
      <w:numFmt w:val="bullet"/>
      <w:lvlText w:val="~"/>
      <w:lvlJc w:val="left"/>
      <w:pPr>
        <w:tabs>
          <w:tab w:val="num" w:pos="2160"/>
        </w:tabs>
        <w:ind w:left="1872" w:hanging="432"/>
      </w:pPr>
      <w:rPr>
        <w:rFonts w:ascii="Times New Roman" w:hAnsi="Times New Roman" w:cs="Times New Roman" w:hint="default"/>
      </w:rPr>
    </w:lvl>
    <w:lvl w:ilvl="2">
      <w:start w:val="1"/>
      <w:numFmt w:val="bullet"/>
      <w:lvlText w:val="-"/>
      <w:lvlJc w:val="left"/>
      <w:pPr>
        <w:tabs>
          <w:tab w:val="num" w:pos="2520"/>
        </w:tabs>
        <w:ind w:left="2304" w:hanging="504"/>
      </w:pPr>
      <w:rPr>
        <w:rFonts w:ascii="Times New Roman" w:hAnsi="Times New Roman" w:cs="Times New Roman" w:hint="default"/>
      </w:rPr>
    </w:lvl>
    <w:lvl w:ilvl="3">
      <w:start w:val="1"/>
      <w:numFmt w:val="decimal"/>
      <w:lvlText w:val="%1.%2.%3.%4."/>
      <w:lvlJc w:val="left"/>
      <w:pPr>
        <w:tabs>
          <w:tab w:val="num" w:pos="3240"/>
        </w:tabs>
        <w:ind w:left="2808" w:hanging="648"/>
      </w:pPr>
      <w:rPr>
        <w:rFonts w:hint="default"/>
      </w:rPr>
    </w:lvl>
    <w:lvl w:ilvl="4">
      <w:start w:val="1"/>
      <w:numFmt w:val="decimal"/>
      <w:lvlText w:val="%1.%2.%3.%4.%5."/>
      <w:lvlJc w:val="left"/>
      <w:pPr>
        <w:tabs>
          <w:tab w:val="num" w:pos="3960"/>
        </w:tabs>
        <w:ind w:left="3312" w:hanging="792"/>
      </w:pPr>
      <w:rPr>
        <w:rFonts w:hint="default"/>
      </w:rPr>
    </w:lvl>
    <w:lvl w:ilvl="5">
      <w:start w:val="1"/>
      <w:numFmt w:val="decimal"/>
      <w:lvlText w:val="%1.%2.%3.%4.%5.%6."/>
      <w:lvlJc w:val="left"/>
      <w:pPr>
        <w:tabs>
          <w:tab w:val="num" w:pos="4320"/>
        </w:tabs>
        <w:ind w:left="3816" w:hanging="936"/>
      </w:pPr>
      <w:rPr>
        <w:rFonts w:hint="default"/>
      </w:rPr>
    </w:lvl>
    <w:lvl w:ilvl="6">
      <w:start w:val="1"/>
      <w:numFmt w:val="decimal"/>
      <w:lvlText w:val="%1.%2.%3.%4.%5.%6.%7."/>
      <w:lvlJc w:val="left"/>
      <w:pPr>
        <w:tabs>
          <w:tab w:val="num" w:pos="5040"/>
        </w:tabs>
        <w:ind w:left="4320" w:hanging="1080"/>
      </w:pPr>
      <w:rPr>
        <w:rFonts w:hint="default"/>
      </w:rPr>
    </w:lvl>
    <w:lvl w:ilvl="7">
      <w:start w:val="1"/>
      <w:numFmt w:val="decimal"/>
      <w:lvlText w:val="%1.%2.%3.%4.%5.%6.%7.%8."/>
      <w:lvlJc w:val="left"/>
      <w:pPr>
        <w:tabs>
          <w:tab w:val="num" w:pos="5400"/>
        </w:tabs>
        <w:ind w:left="4824" w:hanging="1224"/>
      </w:pPr>
      <w:rPr>
        <w:rFonts w:hint="default"/>
      </w:rPr>
    </w:lvl>
    <w:lvl w:ilvl="8">
      <w:start w:val="1"/>
      <w:numFmt w:val="decimal"/>
      <w:lvlText w:val="%1.%2.%3.%4.%5.%6.%7.%8.%9."/>
      <w:lvlJc w:val="left"/>
      <w:pPr>
        <w:tabs>
          <w:tab w:val="num" w:pos="6120"/>
        </w:tabs>
        <w:ind w:left="5400" w:hanging="1440"/>
      </w:pPr>
      <w:rPr>
        <w:rFonts w:hint="default"/>
      </w:rPr>
    </w:lvl>
  </w:abstractNum>
  <w:abstractNum w:abstractNumId="34" w15:restartNumberingAfterBreak="0">
    <w:nsid w:val="4D421285"/>
    <w:multiLevelType w:val="hybridMultilevel"/>
    <w:tmpl w:val="6D00F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D713934"/>
    <w:multiLevelType w:val="multilevel"/>
    <w:tmpl w:val="BDB69E5E"/>
    <w:lvl w:ilvl="0">
      <w:start w:val="1"/>
      <w:numFmt w:val="bullet"/>
      <w:lvlText w:val="●"/>
      <w:lvlJc w:val="left"/>
      <w:pPr>
        <w:ind w:left="720" w:firstLine="360"/>
      </w:pPr>
      <w:rPr>
        <w:rFonts w:ascii="Times New Roman" w:eastAsia="Times New Roman" w:hAnsi="Times New Roman" w:cs="Times New Roman"/>
        <w:b w:val="0"/>
        <w:i w:val="0"/>
        <w:smallCaps w:val="0"/>
        <w:strike w:val="0"/>
        <w:color w:val="000000"/>
        <w:sz w:val="22"/>
        <w:u w:val="none"/>
        <w:vertAlign w:val="baseline"/>
      </w:rPr>
    </w:lvl>
    <w:lvl w:ilvl="1">
      <w:start w:val="1"/>
      <w:numFmt w:val="bullet"/>
      <w:lvlText w:val="○"/>
      <w:lvlJc w:val="left"/>
      <w:pPr>
        <w:ind w:left="1440" w:firstLine="1080"/>
      </w:pPr>
      <w:rPr>
        <w:rFonts w:ascii="Times New Roman" w:eastAsia="Times New Roman" w:hAnsi="Times New Roman" w:cs="Times New Roman"/>
        <w:b w:val="0"/>
        <w:i w:val="0"/>
        <w:smallCaps w:val="0"/>
        <w:strike w:val="0"/>
        <w:color w:val="000000"/>
        <w:sz w:val="22"/>
        <w:u w:val="none"/>
        <w:vertAlign w:val="baseline"/>
      </w:rPr>
    </w:lvl>
    <w:lvl w:ilvl="2">
      <w:start w:val="1"/>
      <w:numFmt w:val="bullet"/>
      <w:lvlText w:val="■"/>
      <w:lvlJc w:val="left"/>
      <w:pPr>
        <w:ind w:left="2160" w:firstLine="1800"/>
      </w:pPr>
      <w:rPr>
        <w:rFonts w:ascii="Times New Roman" w:eastAsia="Times New Roman" w:hAnsi="Times New Roman" w:cs="Times New Roman"/>
        <w:b w:val="0"/>
        <w:i w:val="0"/>
        <w:smallCaps w:val="0"/>
        <w:strike w:val="0"/>
        <w:color w:val="000000"/>
        <w:sz w:val="22"/>
        <w:u w:val="none"/>
        <w:vertAlign w:val="baseline"/>
      </w:rPr>
    </w:lvl>
    <w:lvl w:ilvl="3">
      <w:start w:val="1"/>
      <w:numFmt w:val="bullet"/>
      <w:lvlText w:val="●"/>
      <w:lvlJc w:val="left"/>
      <w:pPr>
        <w:ind w:left="2880" w:firstLine="2520"/>
      </w:pPr>
      <w:rPr>
        <w:rFonts w:ascii="Times New Roman" w:eastAsia="Times New Roman" w:hAnsi="Times New Roman" w:cs="Times New Roman"/>
        <w:b w:val="0"/>
        <w:i w:val="0"/>
        <w:smallCaps w:val="0"/>
        <w:strike w:val="0"/>
        <w:color w:val="000000"/>
        <w:sz w:val="22"/>
        <w:u w:val="none"/>
        <w:vertAlign w:val="baseline"/>
      </w:rPr>
    </w:lvl>
    <w:lvl w:ilvl="4">
      <w:start w:val="1"/>
      <w:numFmt w:val="bullet"/>
      <w:lvlText w:val="○"/>
      <w:lvlJc w:val="left"/>
      <w:pPr>
        <w:ind w:left="3600" w:firstLine="3240"/>
      </w:pPr>
      <w:rPr>
        <w:rFonts w:ascii="Times New Roman" w:eastAsia="Times New Roman" w:hAnsi="Times New Roman" w:cs="Times New Roman"/>
        <w:b w:val="0"/>
        <w:i w:val="0"/>
        <w:smallCaps w:val="0"/>
        <w:strike w:val="0"/>
        <w:color w:val="000000"/>
        <w:sz w:val="22"/>
        <w:u w:val="none"/>
        <w:vertAlign w:val="baseline"/>
      </w:rPr>
    </w:lvl>
    <w:lvl w:ilvl="5">
      <w:start w:val="1"/>
      <w:numFmt w:val="bullet"/>
      <w:lvlText w:val="■"/>
      <w:lvlJc w:val="left"/>
      <w:pPr>
        <w:ind w:left="4320" w:firstLine="3960"/>
      </w:pPr>
      <w:rPr>
        <w:rFonts w:ascii="Times New Roman" w:eastAsia="Times New Roman" w:hAnsi="Times New Roman" w:cs="Times New Roman"/>
        <w:b w:val="0"/>
        <w:i w:val="0"/>
        <w:smallCaps w:val="0"/>
        <w:strike w:val="0"/>
        <w:color w:val="000000"/>
        <w:sz w:val="22"/>
        <w:u w:val="none"/>
        <w:vertAlign w:val="baseline"/>
      </w:rPr>
    </w:lvl>
    <w:lvl w:ilvl="6">
      <w:start w:val="1"/>
      <w:numFmt w:val="bullet"/>
      <w:lvlText w:val="●"/>
      <w:lvlJc w:val="left"/>
      <w:pPr>
        <w:ind w:left="5040" w:firstLine="4680"/>
      </w:pPr>
      <w:rPr>
        <w:rFonts w:ascii="Times New Roman" w:eastAsia="Times New Roman" w:hAnsi="Times New Roman" w:cs="Times New Roman"/>
        <w:b w:val="0"/>
        <w:i w:val="0"/>
        <w:smallCaps w:val="0"/>
        <w:strike w:val="0"/>
        <w:color w:val="000000"/>
        <w:sz w:val="22"/>
        <w:u w:val="none"/>
        <w:vertAlign w:val="baseline"/>
      </w:rPr>
    </w:lvl>
    <w:lvl w:ilvl="7">
      <w:start w:val="1"/>
      <w:numFmt w:val="bullet"/>
      <w:lvlText w:val="○"/>
      <w:lvlJc w:val="left"/>
      <w:pPr>
        <w:ind w:left="5760" w:firstLine="5400"/>
      </w:pPr>
      <w:rPr>
        <w:rFonts w:ascii="Times New Roman" w:eastAsia="Times New Roman" w:hAnsi="Times New Roman" w:cs="Times New Roman"/>
        <w:b w:val="0"/>
        <w:i w:val="0"/>
        <w:smallCaps w:val="0"/>
        <w:strike w:val="0"/>
        <w:color w:val="000000"/>
        <w:sz w:val="22"/>
        <w:u w:val="none"/>
        <w:vertAlign w:val="baseline"/>
      </w:rPr>
    </w:lvl>
    <w:lvl w:ilvl="8">
      <w:start w:val="1"/>
      <w:numFmt w:val="bullet"/>
      <w:lvlText w:val="■"/>
      <w:lvlJc w:val="left"/>
      <w:pPr>
        <w:ind w:left="6480" w:firstLine="6120"/>
      </w:pPr>
      <w:rPr>
        <w:rFonts w:ascii="Times New Roman" w:eastAsia="Times New Roman" w:hAnsi="Times New Roman" w:cs="Times New Roman"/>
        <w:b w:val="0"/>
        <w:i w:val="0"/>
        <w:smallCaps w:val="0"/>
        <w:strike w:val="0"/>
        <w:color w:val="000000"/>
        <w:sz w:val="22"/>
        <w:u w:val="none"/>
        <w:vertAlign w:val="baseline"/>
      </w:rPr>
    </w:lvl>
  </w:abstractNum>
  <w:abstractNum w:abstractNumId="36" w15:restartNumberingAfterBreak="0">
    <w:nsid w:val="4D771D0B"/>
    <w:multiLevelType w:val="hybridMultilevel"/>
    <w:tmpl w:val="3462E9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15:restartNumberingAfterBreak="0">
    <w:nsid w:val="4E92076C"/>
    <w:multiLevelType w:val="hybridMultilevel"/>
    <w:tmpl w:val="F15E5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91658ED"/>
    <w:multiLevelType w:val="hybridMultilevel"/>
    <w:tmpl w:val="B8FAE24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9D86A22"/>
    <w:multiLevelType w:val="hybridMultilevel"/>
    <w:tmpl w:val="EA58D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B8C60C9"/>
    <w:multiLevelType w:val="hybridMultilevel"/>
    <w:tmpl w:val="B808B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D596CD8"/>
    <w:multiLevelType w:val="hybridMultilevel"/>
    <w:tmpl w:val="EABEFB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69949C2"/>
    <w:multiLevelType w:val="multilevel"/>
    <w:tmpl w:val="F62A2B04"/>
    <w:lvl w:ilvl="0">
      <w:start w:val="1"/>
      <w:numFmt w:val="decimal"/>
      <w:pStyle w:val="NumberOutline"/>
      <w:lvlText w:val="%1"/>
      <w:lvlJc w:val="left"/>
      <w:pPr>
        <w:tabs>
          <w:tab w:val="num" w:pos="1080"/>
        </w:tabs>
        <w:ind w:left="108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left"/>
      <w:pPr>
        <w:tabs>
          <w:tab w:val="num" w:pos="1800"/>
        </w:tabs>
        <w:ind w:left="1800" w:hanging="360"/>
      </w:pPr>
      <w:rPr>
        <w:rFonts w:hint="default"/>
      </w:rPr>
    </w:lvl>
    <w:lvl w:ilvl="3">
      <w:start w:val="1"/>
      <w:numFmt w:val="bullet"/>
      <w:lvlText w:val=""/>
      <w:lvlJc w:val="left"/>
      <w:pPr>
        <w:tabs>
          <w:tab w:val="num" w:pos="2160"/>
        </w:tabs>
        <w:ind w:left="2160" w:hanging="360"/>
      </w:pPr>
      <w:rPr>
        <w:rFonts w:ascii="Wingdings 2" w:hAnsi="Wingdings 2" w:hint="default"/>
      </w:rPr>
    </w:lvl>
    <w:lvl w:ilvl="4">
      <w:start w:val="1"/>
      <w:numFmt w:val="bullet"/>
      <w:lvlText w:val=""/>
      <w:lvlJc w:val="left"/>
      <w:pPr>
        <w:tabs>
          <w:tab w:val="num" w:pos="2520"/>
        </w:tabs>
        <w:ind w:left="2520" w:hanging="360"/>
      </w:pPr>
      <w:rPr>
        <w:rFonts w:ascii="Symbol" w:hAnsi="Symbol" w:hint="default"/>
      </w:rPr>
    </w:lvl>
    <w:lvl w:ilvl="5">
      <w:start w:val="1"/>
      <w:numFmt w:val="bullet"/>
      <w:lvlText w:val=""/>
      <w:lvlJc w:val="left"/>
      <w:pPr>
        <w:tabs>
          <w:tab w:val="num" w:pos="2880"/>
        </w:tabs>
        <w:ind w:left="2880" w:hanging="360"/>
      </w:pPr>
      <w:rPr>
        <w:rFonts w:ascii="Wingdings" w:hAnsi="Wingdings" w:hint="default"/>
      </w:rPr>
    </w:lvl>
    <w:lvl w:ilvl="6">
      <w:start w:val="1"/>
      <w:numFmt w:val="bullet"/>
      <w:lvlText w:val=""/>
      <w:lvlJc w:val="left"/>
      <w:pPr>
        <w:tabs>
          <w:tab w:val="num" w:pos="3240"/>
        </w:tabs>
        <w:ind w:left="3240" w:hanging="360"/>
      </w:pPr>
      <w:rPr>
        <w:rFonts w:ascii="Wingdings" w:hAnsi="Wingdings" w:hint="default"/>
      </w:rPr>
    </w:lvl>
    <w:lvl w:ilvl="7">
      <w:start w:val="1"/>
      <w:numFmt w:val="bullet"/>
      <w:lvlText w:val=""/>
      <w:lvlJc w:val="left"/>
      <w:pPr>
        <w:tabs>
          <w:tab w:val="num" w:pos="3600"/>
        </w:tabs>
        <w:ind w:left="3600" w:hanging="360"/>
      </w:pPr>
      <w:rPr>
        <w:rFonts w:ascii="Symbol" w:hAnsi="Symbol" w:hint="default"/>
      </w:rPr>
    </w:lvl>
    <w:lvl w:ilvl="8">
      <w:start w:val="1"/>
      <w:numFmt w:val="bullet"/>
      <w:lvlText w:val=""/>
      <w:lvlJc w:val="left"/>
      <w:pPr>
        <w:tabs>
          <w:tab w:val="num" w:pos="3960"/>
        </w:tabs>
        <w:ind w:left="3960" w:hanging="360"/>
      </w:pPr>
      <w:rPr>
        <w:rFonts w:ascii="Symbol" w:hAnsi="Symbol" w:hint="default"/>
      </w:rPr>
    </w:lvl>
  </w:abstractNum>
  <w:abstractNum w:abstractNumId="43" w15:restartNumberingAfterBreak="0">
    <w:nsid w:val="675E475D"/>
    <w:multiLevelType w:val="hybridMultilevel"/>
    <w:tmpl w:val="FFB6A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AC441A8"/>
    <w:multiLevelType w:val="multilevel"/>
    <w:tmpl w:val="1F1E4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CB2266E"/>
    <w:multiLevelType w:val="hybridMultilevel"/>
    <w:tmpl w:val="E6AE1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CC05212"/>
    <w:multiLevelType w:val="hybridMultilevel"/>
    <w:tmpl w:val="BA42F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D483D48"/>
    <w:multiLevelType w:val="hybridMultilevel"/>
    <w:tmpl w:val="7FA43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6F4C149D"/>
    <w:multiLevelType w:val="hybridMultilevel"/>
    <w:tmpl w:val="ED6A9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09016E6"/>
    <w:multiLevelType w:val="hybridMultilevel"/>
    <w:tmpl w:val="72103B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40D7720"/>
    <w:multiLevelType w:val="singleLevel"/>
    <w:tmpl w:val="C50E49A2"/>
    <w:lvl w:ilvl="0">
      <w:start w:val="1"/>
      <w:numFmt w:val="decimal"/>
      <w:pStyle w:val="Heading9"/>
      <w:lvlText w:val="%1"/>
      <w:legacy w:legacy="1" w:legacySpace="0" w:legacyIndent="0"/>
      <w:lvlJc w:val="left"/>
      <w:pPr>
        <w:ind w:left="0" w:firstLine="0"/>
      </w:pPr>
      <w:rPr>
        <w:rFonts w:ascii="Times New Roman" w:hAnsi="Times New Roman" w:hint="default"/>
        <w:sz w:val="24"/>
      </w:rPr>
    </w:lvl>
  </w:abstractNum>
  <w:abstractNum w:abstractNumId="51" w15:restartNumberingAfterBreak="0">
    <w:nsid w:val="74175ECA"/>
    <w:multiLevelType w:val="hybridMultilevel"/>
    <w:tmpl w:val="6CF80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15:restartNumberingAfterBreak="0">
    <w:nsid w:val="7F02481B"/>
    <w:multiLevelType w:val="hybridMultilevel"/>
    <w:tmpl w:val="D9DA2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FEA7A26"/>
    <w:multiLevelType w:val="multilevel"/>
    <w:tmpl w:val="9C46B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5"/>
  </w:num>
  <w:num w:numId="2">
    <w:abstractNumId w:val="8"/>
  </w:num>
  <w:num w:numId="3">
    <w:abstractNumId w:val="6"/>
  </w:num>
  <w:num w:numId="4">
    <w:abstractNumId w:val="5"/>
  </w:num>
  <w:num w:numId="5">
    <w:abstractNumId w:val="29"/>
  </w:num>
  <w:num w:numId="6">
    <w:abstractNumId w:val="50"/>
  </w:num>
  <w:num w:numId="7">
    <w:abstractNumId w:val="0"/>
  </w:num>
  <w:num w:numId="8">
    <w:abstractNumId w:val="17"/>
  </w:num>
  <w:num w:numId="9">
    <w:abstractNumId w:val="38"/>
  </w:num>
  <w:num w:numId="10">
    <w:abstractNumId w:val="27"/>
  </w:num>
  <w:num w:numId="11">
    <w:abstractNumId w:val="28"/>
  </w:num>
  <w:num w:numId="12">
    <w:abstractNumId w:val="18"/>
  </w:num>
  <w:num w:numId="13">
    <w:abstractNumId w:val="33"/>
  </w:num>
  <w:num w:numId="14">
    <w:abstractNumId w:val="42"/>
  </w:num>
  <w:num w:numId="15">
    <w:abstractNumId w:val="21"/>
  </w:num>
  <w:num w:numId="16">
    <w:abstractNumId w:val="10"/>
  </w:num>
  <w:num w:numId="17">
    <w:abstractNumId w:val="37"/>
  </w:num>
  <w:num w:numId="18">
    <w:abstractNumId w:val="51"/>
  </w:num>
  <w:num w:numId="19">
    <w:abstractNumId w:val="52"/>
  </w:num>
  <w:num w:numId="20">
    <w:abstractNumId w:val="3"/>
  </w:num>
  <w:num w:numId="21">
    <w:abstractNumId w:val="46"/>
  </w:num>
  <w:num w:numId="22">
    <w:abstractNumId w:val="34"/>
  </w:num>
  <w:num w:numId="23">
    <w:abstractNumId w:val="49"/>
  </w:num>
  <w:num w:numId="24">
    <w:abstractNumId w:val="7"/>
  </w:num>
  <w:num w:numId="25">
    <w:abstractNumId w:val="39"/>
  </w:num>
  <w:num w:numId="26">
    <w:abstractNumId w:val="16"/>
  </w:num>
  <w:num w:numId="27">
    <w:abstractNumId w:val="48"/>
  </w:num>
  <w:num w:numId="28">
    <w:abstractNumId w:val="40"/>
  </w:num>
  <w:num w:numId="29">
    <w:abstractNumId w:val="9"/>
  </w:num>
  <w:num w:numId="30">
    <w:abstractNumId w:val="19"/>
  </w:num>
  <w:num w:numId="31">
    <w:abstractNumId w:val="25"/>
  </w:num>
  <w:num w:numId="32">
    <w:abstractNumId w:val="47"/>
  </w:num>
  <w:num w:numId="33">
    <w:abstractNumId w:val="20"/>
  </w:num>
  <w:num w:numId="34">
    <w:abstractNumId w:val="2"/>
  </w:num>
  <w:num w:numId="35">
    <w:abstractNumId w:val="45"/>
  </w:num>
  <w:num w:numId="36">
    <w:abstractNumId w:val="15"/>
  </w:num>
  <w:num w:numId="37">
    <w:abstractNumId w:val="43"/>
  </w:num>
  <w:num w:numId="38">
    <w:abstractNumId w:val="26"/>
  </w:num>
  <w:num w:numId="39">
    <w:abstractNumId w:val="4"/>
  </w:num>
  <w:num w:numId="40">
    <w:abstractNumId w:val="22"/>
  </w:num>
  <w:num w:numId="41">
    <w:abstractNumId w:val="12"/>
  </w:num>
  <w:num w:numId="42">
    <w:abstractNumId w:val="30"/>
  </w:num>
  <w:num w:numId="43">
    <w:abstractNumId w:val="32"/>
  </w:num>
  <w:num w:numId="44">
    <w:abstractNumId w:val="1"/>
  </w:num>
  <w:num w:numId="45">
    <w:abstractNumId w:val="23"/>
  </w:num>
  <w:num w:numId="46">
    <w:abstractNumId w:val="24"/>
  </w:num>
  <w:num w:numId="47">
    <w:abstractNumId w:val="41"/>
  </w:num>
  <w:num w:numId="48">
    <w:abstractNumId w:val="14"/>
  </w:num>
  <w:num w:numId="49">
    <w:abstractNumId w:val="11"/>
  </w:num>
  <w:num w:numId="50">
    <w:abstractNumId w:val="31"/>
  </w:num>
  <w:num w:numId="51">
    <w:abstractNumId w:val="44"/>
  </w:num>
  <w:num w:numId="52">
    <w:abstractNumId w:val="53"/>
  </w:num>
  <w:num w:numId="5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13"/>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3954"/>
    <w:rsid w:val="000019F2"/>
    <w:rsid w:val="000067C5"/>
    <w:rsid w:val="0001522F"/>
    <w:rsid w:val="00033934"/>
    <w:rsid w:val="00050626"/>
    <w:rsid w:val="00066833"/>
    <w:rsid w:val="00077CF8"/>
    <w:rsid w:val="00080E03"/>
    <w:rsid w:val="000817DF"/>
    <w:rsid w:val="000C1DC5"/>
    <w:rsid w:val="000C59AC"/>
    <w:rsid w:val="000F255E"/>
    <w:rsid w:val="00141630"/>
    <w:rsid w:val="00163DE2"/>
    <w:rsid w:val="0016702A"/>
    <w:rsid w:val="00174DED"/>
    <w:rsid w:val="0018017F"/>
    <w:rsid w:val="00186698"/>
    <w:rsid w:val="001C1753"/>
    <w:rsid w:val="001C27CA"/>
    <w:rsid w:val="001C38B6"/>
    <w:rsid w:val="001F7A22"/>
    <w:rsid w:val="00227E6D"/>
    <w:rsid w:val="00234647"/>
    <w:rsid w:val="00273EA0"/>
    <w:rsid w:val="002771AD"/>
    <w:rsid w:val="00290D29"/>
    <w:rsid w:val="00293593"/>
    <w:rsid w:val="002B1F9D"/>
    <w:rsid w:val="002C5170"/>
    <w:rsid w:val="002E0FBB"/>
    <w:rsid w:val="002E599E"/>
    <w:rsid w:val="003078FF"/>
    <w:rsid w:val="00313954"/>
    <w:rsid w:val="00336A02"/>
    <w:rsid w:val="00344DFD"/>
    <w:rsid w:val="003973A3"/>
    <w:rsid w:val="003B4A7C"/>
    <w:rsid w:val="003C0B66"/>
    <w:rsid w:val="003C765A"/>
    <w:rsid w:val="003F2DFF"/>
    <w:rsid w:val="003F5AD6"/>
    <w:rsid w:val="00410102"/>
    <w:rsid w:val="00413C9D"/>
    <w:rsid w:val="00421BD1"/>
    <w:rsid w:val="004224FD"/>
    <w:rsid w:val="00423159"/>
    <w:rsid w:val="0043551A"/>
    <w:rsid w:val="004549E4"/>
    <w:rsid w:val="00477629"/>
    <w:rsid w:val="00481B07"/>
    <w:rsid w:val="00485CA1"/>
    <w:rsid w:val="00497FBD"/>
    <w:rsid w:val="004A0DE8"/>
    <w:rsid w:val="004A65E6"/>
    <w:rsid w:val="004B27C5"/>
    <w:rsid w:val="004B63F9"/>
    <w:rsid w:val="004C0413"/>
    <w:rsid w:val="004E4B98"/>
    <w:rsid w:val="004F1F8C"/>
    <w:rsid w:val="004F3314"/>
    <w:rsid w:val="004F608B"/>
    <w:rsid w:val="00500F6B"/>
    <w:rsid w:val="0050420B"/>
    <w:rsid w:val="00506585"/>
    <w:rsid w:val="00520C0B"/>
    <w:rsid w:val="00522901"/>
    <w:rsid w:val="0053708A"/>
    <w:rsid w:val="00540799"/>
    <w:rsid w:val="00541042"/>
    <w:rsid w:val="005525CD"/>
    <w:rsid w:val="00565F2F"/>
    <w:rsid w:val="005707E3"/>
    <w:rsid w:val="00587DE2"/>
    <w:rsid w:val="00591682"/>
    <w:rsid w:val="005B5569"/>
    <w:rsid w:val="005D0E3B"/>
    <w:rsid w:val="005D7EA1"/>
    <w:rsid w:val="005E7C22"/>
    <w:rsid w:val="005F09AE"/>
    <w:rsid w:val="005F721D"/>
    <w:rsid w:val="006041CC"/>
    <w:rsid w:val="00614727"/>
    <w:rsid w:val="00627FA4"/>
    <w:rsid w:val="00634A5E"/>
    <w:rsid w:val="006450B2"/>
    <w:rsid w:val="00665FCF"/>
    <w:rsid w:val="0066648B"/>
    <w:rsid w:val="0067414C"/>
    <w:rsid w:val="006816C3"/>
    <w:rsid w:val="00686632"/>
    <w:rsid w:val="006A0B8C"/>
    <w:rsid w:val="006A2C1A"/>
    <w:rsid w:val="006A4D5F"/>
    <w:rsid w:val="006A5451"/>
    <w:rsid w:val="006B5859"/>
    <w:rsid w:val="006C0F37"/>
    <w:rsid w:val="006C77F5"/>
    <w:rsid w:val="006D079B"/>
    <w:rsid w:val="006E0724"/>
    <w:rsid w:val="00713D5F"/>
    <w:rsid w:val="007254F3"/>
    <w:rsid w:val="00745885"/>
    <w:rsid w:val="0076154B"/>
    <w:rsid w:val="00763A2F"/>
    <w:rsid w:val="0076401E"/>
    <w:rsid w:val="00775A71"/>
    <w:rsid w:val="00793E73"/>
    <w:rsid w:val="00796973"/>
    <w:rsid w:val="007A4638"/>
    <w:rsid w:val="007A69D1"/>
    <w:rsid w:val="007C3A93"/>
    <w:rsid w:val="007C46CD"/>
    <w:rsid w:val="007D20A9"/>
    <w:rsid w:val="00831C47"/>
    <w:rsid w:val="00833374"/>
    <w:rsid w:val="00847993"/>
    <w:rsid w:val="00851A4B"/>
    <w:rsid w:val="00876AF1"/>
    <w:rsid w:val="00893FED"/>
    <w:rsid w:val="008A30AF"/>
    <w:rsid w:val="008A36E1"/>
    <w:rsid w:val="008C5104"/>
    <w:rsid w:val="008D7080"/>
    <w:rsid w:val="008E7449"/>
    <w:rsid w:val="009056B5"/>
    <w:rsid w:val="00940425"/>
    <w:rsid w:val="009757DB"/>
    <w:rsid w:val="00991059"/>
    <w:rsid w:val="009B669A"/>
    <w:rsid w:val="009D4F83"/>
    <w:rsid w:val="009F438E"/>
    <w:rsid w:val="009F68ED"/>
    <w:rsid w:val="00A0137D"/>
    <w:rsid w:val="00A2007B"/>
    <w:rsid w:val="00A2200E"/>
    <w:rsid w:val="00A337BF"/>
    <w:rsid w:val="00A37A64"/>
    <w:rsid w:val="00A4080B"/>
    <w:rsid w:val="00A612F1"/>
    <w:rsid w:val="00A6141A"/>
    <w:rsid w:val="00A65B44"/>
    <w:rsid w:val="00A667A0"/>
    <w:rsid w:val="00AD1335"/>
    <w:rsid w:val="00AD5D97"/>
    <w:rsid w:val="00AD7ED2"/>
    <w:rsid w:val="00AE5042"/>
    <w:rsid w:val="00AE5F86"/>
    <w:rsid w:val="00AF0695"/>
    <w:rsid w:val="00AF25CC"/>
    <w:rsid w:val="00AF38FE"/>
    <w:rsid w:val="00B02B93"/>
    <w:rsid w:val="00B25A00"/>
    <w:rsid w:val="00B25EA4"/>
    <w:rsid w:val="00B31C10"/>
    <w:rsid w:val="00B3541A"/>
    <w:rsid w:val="00B45467"/>
    <w:rsid w:val="00B47132"/>
    <w:rsid w:val="00B51BCB"/>
    <w:rsid w:val="00B53FC4"/>
    <w:rsid w:val="00B5772B"/>
    <w:rsid w:val="00B57887"/>
    <w:rsid w:val="00B76A19"/>
    <w:rsid w:val="00B76AD9"/>
    <w:rsid w:val="00B97E3E"/>
    <w:rsid w:val="00BC4687"/>
    <w:rsid w:val="00BD25C7"/>
    <w:rsid w:val="00BE067B"/>
    <w:rsid w:val="00BE0A5F"/>
    <w:rsid w:val="00BE4AC6"/>
    <w:rsid w:val="00C060AC"/>
    <w:rsid w:val="00C74515"/>
    <w:rsid w:val="00CA4004"/>
    <w:rsid w:val="00CC00A3"/>
    <w:rsid w:val="00CC3C29"/>
    <w:rsid w:val="00CC422D"/>
    <w:rsid w:val="00CD0491"/>
    <w:rsid w:val="00CD2813"/>
    <w:rsid w:val="00CD551C"/>
    <w:rsid w:val="00CE7436"/>
    <w:rsid w:val="00CF4AC2"/>
    <w:rsid w:val="00D05D65"/>
    <w:rsid w:val="00D10EE2"/>
    <w:rsid w:val="00D23657"/>
    <w:rsid w:val="00D36EB8"/>
    <w:rsid w:val="00D808E6"/>
    <w:rsid w:val="00D90316"/>
    <w:rsid w:val="00DA3D12"/>
    <w:rsid w:val="00DB429B"/>
    <w:rsid w:val="00DC18D7"/>
    <w:rsid w:val="00DC4A32"/>
    <w:rsid w:val="00DD1325"/>
    <w:rsid w:val="00DD4105"/>
    <w:rsid w:val="00DE2933"/>
    <w:rsid w:val="00DF4700"/>
    <w:rsid w:val="00E01FF3"/>
    <w:rsid w:val="00E33758"/>
    <w:rsid w:val="00E52100"/>
    <w:rsid w:val="00E67A3B"/>
    <w:rsid w:val="00E755B7"/>
    <w:rsid w:val="00E80568"/>
    <w:rsid w:val="00E92D65"/>
    <w:rsid w:val="00E97C6B"/>
    <w:rsid w:val="00EA6630"/>
    <w:rsid w:val="00ED0FB8"/>
    <w:rsid w:val="00EE714A"/>
    <w:rsid w:val="00EF788A"/>
    <w:rsid w:val="00F24930"/>
    <w:rsid w:val="00F31F81"/>
    <w:rsid w:val="00F56537"/>
    <w:rsid w:val="00F65AD0"/>
    <w:rsid w:val="00F806F6"/>
    <w:rsid w:val="00F87507"/>
    <w:rsid w:val="00FA0F5F"/>
    <w:rsid w:val="00FC2E3F"/>
    <w:rsid w:val="00FE6B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B3343"/>
  <w15:docId w15:val="{10A8C2B1-AE69-4CE9-ACBA-B3D631392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0" w:unhideWhenUsed="1"/>
    <w:lsdException w:name="toc 8" w:semiHidden="1" w:uiPriority="0"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0695"/>
  </w:style>
  <w:style w:type="paragraph" w:styleId="Heading1">
    <w:name w:val="heading 1"/>
    <w:basedOn w:val="Normal1"/>
    <w:next w:val="Normal1"/>
    <w:link w:val="Heading1Char"/>
    <w:qFormat/>
    <w:rsid w:val="00313954"/>
    <w:pPr>
      <w:spacing w:before="480" w:after="120"/>
      <w:outlineLvl w:val="0"/>
    </w:pPr>
    <w:rPr>
      <w:b/>
      <w:sz w:val="36"/>
    </w:rPr>
  </w:style>
  <w:style w:type="paragraph" w:styleId="Heading2">
    <w:name w:val="heading 2"/>
    <w:basedOn w:val="Normal1"/>
    <w:next w:val="Normal1"/>
    <w:link w:val="Heading2Char"/>
    <w:uiPriority w:val="9"/>
    <w:qFormat/>
    <w:rsid w:val="00313954"/>
    <w:pPr>
      <w:spacing w:before="360" w:after="80"/>
      <w:outlineLvl w:val="1"/>
    </w:pPr>
    <w:rPr>
      <w:b/>
      <w:sz w:val="28"/>
    </w:rPr>
  </w:style>
  <w:style w:type="paragraph" w:styleId="Heading3">
    <w:name w:val="heading 3"/>
    <w:basedOn w:val="Normal1"/>
    <w:next w:val="Normal1"/>
    <w:qFormat/>
    <w:rsid w:val="00313954"/>
    <w:pPr>
      <w:spacing w:before="280" w:after="80"/>
      <w:outlineLvl w:val="2"/>
    </w:pPr>
    <w:rPr>
      <w:b/>
      <w:color w:val="666666"/>
      <w:sz w:val="24"/>
    </w:rPr>
  </w:style>
  <w:style w:type="paragraph" w:styleId="Heading4">
    <w:name w:val="heading 4"/>
    <w:aliases w:val="header 4"/>
    <w:basedOn w:val="Normal1"/>
    <w:next w:val="Normal1"/>
    <w:qFormat/>
    <w:rsid w:val="00313954"/>
    <w:pPr>
      <w:spacing w:before="240" w:after="40"/>
      <w:outlineLvl w:val="3"/>
    </w:pPr>
    <w:rPr>
      <w:i/>
      <w:color w:val="666666"/>
    </w:rPr>
  </w:style>
  <w:style w:type="paragraph" w:styleId="Heading5">
    <w:name w:val="heading 5"/>
    <w:basedOn w:val="Normal1"/>
    <w:next w:val="Normal1"/>
    <w:qFormat/>
    <w:rsid w:val="00313954"/>
    <w:pPr>
      <w:spacing w:before="220" w:after="40"/>
      <w:outlineLvl w:val="4"/>
    </w:pPr>
    <w:rPr>
      <w:b/>
      <w:color w:val="666666"/>
      <w:sz w:val="20"/>
    </w:rPr>
  </w:style>
  <w:style w:type="paragraph" w:styleId="Heading6">
    <w:name w:val="heading 6"/>
    <w:basedOn w:val="Normal1"/>
    <w:next w:val="Normal1"/>
    <w:qFormat/>
    <w:rsid w:val="00313954"/>
    <w:pPr>
      <w:spacing w:before="200" w:after="40"/>
      <w:outlineLvl w:val="5"/>
    </w:pPr>
    <w:rPr>
      <w:i/>
      <w:color w:val="666666"/>
      <w:sz w:val="20"/>
    </w:rPr>
  </w:style>
  <w:style w:type="paragraph" w:styleId="Heading7">
    <w:name w:val="heading 7"/>
    <w:basedOn w:val="Normal"/>
    <w:link w:val="Heading7Char"/>
    <w:qFormat/>
    <w:rsid w:val="00D808E6"/>
    <w:pPr>
      <w:widowControl w:val="0"/>
      <w:numPr>
        <w:numId w:val="4"/>
      </w:numPr>
      <w:adjustRightInd w:val="0"/>
      <w:spacing w:before="240" w:after="60" w:line="260" w:lineRule="exact"/>
      <w:jc w:val="both"/>
      <w:textAlignment w:val="baseline"/>
      <w:outlineLvl w:val="6"/>
    </w:pPr>
    <w:rPr>
      <w:rFonts w:ascii="Times New Roman" w:eastAsia="MS Mincho" w:hAnsi="Times New Roman" w:cs="Times New Roman"/>
      <w:sz w:val="24"/>
      <w:szCs w:val="20"/>
      <w:lang w:eastAsia="ja-JP"/>
    </w:rPr>
  </w:style>
  <w:style w:type="paragraph" w:styleId="Heading8">
    <w:name w:val="heading 8"/>
    <w:basedOn w:val="Normal"/>
    <w:link w:val="Heading8Char"/>
    <w:qFormat/>
    <w:rsid w:val="00D808E6"/>
    <w:pPr>
      <w:widowControl w:val="0"/>
      <w:numPr>
        <w:numId w:val="5"/>
      </w:numPr>
      <w:adjustRightInd w:val="0"/>
      <w:spacing w:before="240" w:after="60" w:line="260" w:lineRule="exact"/>
      <w:jc w:val="both"/>
      <w:textAlignment w:val="baseline"/>
      <w:outlineLvl w:val="7"/>
    </w:pPr>
    <w:rPr>
      <w:rFonts w:ascii="Times New Roman" w:eastAsia="MS Mincho" w:hAnsi="Times New Roman" w:cs="Times New Roman"/>
      <w:i/>
      <w:sz w:val="24"/>
      <w:szCs w:val="20"/>
      <w:lang w:eastAsia="ja-JP"/>
    </w:rPr>
  </w:style>
  <w:style w:type="paragraph" w:styleId="Heading9">
    <w:name w:val="heading 9"/>
    <w:basedOn w:val="Normal"/>
    <w:link w:val="Heading9Char"/>
    <w:qFormat/>
    <w:rsid w:val="00D808E6"/>
    <w:pPr>
      <w:widowControl w:val="0"/>
      <w:numPr>
        <w:numId w:val="6"/>
      </w:numPr>
      <w:adjustRightInd w:val="0"/>
      <w:spacing w:before="240" w:after="60" w:line="260" w:lineRule="exact"/>
      <w:jc w:val="both"/>
      <w:textAlignment w:val="baseline"/>
      <w:outlineLvl w:val="8"/>
    </w:pPr>
    <w:rPr>
      <w:rFonts w:ascii="Arial" w:eastAsia="MS Mincho" w:hAnsi="Arial" w:cs="Times New Roman"/>
      <w:szCs w:val="20"/>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313954"/>
    <w:pPr>
      <w:spacing w:after="0"/>
    </w:pPr>
    <w:rPr>
      <w:rFonts w:ascii="Times New Roman" w:eastAsia="Times New Roman" w:hAnsi="Times New Roman" w:cs="Times New Roman"/>
      <w:color w:val="000000"/>
    </w:rPr>
  </w:style>
  <w:style w:type="paragraph" w:styleId="Title">
    <w:name w:val="Title"/>
    <w:basedOn w:val="Normal1"/>
    <w:next w:val="Normal1"/>
    <w:link w:val="TitleChar"/>
    <w:uiPriority w:val="10"/>
    <w:qFormat/>
    <w:rsid w:val="00313954"/>
    <w:pPr>
      <w:spacing w:before="480" w:after="120"/>
    </w:pPr>
    <w:rPr>
      <w:b/>
      <w:sz w:val="72"/>
    </w:rPr>
  </w:style>
  <w:style w:type="paragraph" w:styleId="Subtitle">
    <w:name w:val="Subtitle"/>
    <w:basedOn w:val="Normal1"/>
    <w:next w:val="Normal1"/>
    <w:rsid w:val="00313954"/>
    <w:pPr>
      <w:spacing w:before="360" w:after="80"/>
    </w:pPr>
    <w:rPr>
      <w:rFonts w:ascii="Georgia" w:eastAsia="Georgia" w:hAnsi="Georgia" w:cs="Georgia"/>
      <w:i/>
      <w:color w:val="666666"/>
      <w:sz w:val="48"/>
    </w:rPr>
  </w:style>
  <w:style w:type="paragraph" w:styleId="BalloonText">
    <w:name w:val="Balloon Text"/>
    <w:basedOn w:val="Normal"/>
    <w:link w:val="BalloonTextChar"/>
    <w:unhideWhenUsed/>
    <w:rsid w:val="001C17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1C1753"/>
    <w:rPr>
      <w:rFonts w:ascii="Tahoma" w:hAnsi="Tahoma" w:cs="Tahoma"/>
      <w:sz w:val="16"/>
      <w:szCs w:val="16"/>
    </w:rPr>
  </w:style>
  <w:style w:type="paragraph" w:styleId="Header">
    <w:name w:val="header"/>
    <w:basedOn w:val="Normal"/>
    <w:link w:val="HeaderChar"/>
    <w:unhideWhenUsed/>
    <w:rsid w:val="00D23657"/>
    <w:pPr>
      <w:tabs>
        <w:tab w:val="center" w:pos="4680"/>
        <w:tab w:val="right" w:pos="9360"/>
      </w:tabs>
      <w:spacing w:after="0" w:line="240" w:lineRule="auto"/>
    </w:pPr>
  </w:style>
  <w:style w:type="character" w:customStyle="1" w:styleId="HeaderChar">
    <w:name w:val="Header Char"/>
    <w:basedOn w:val="DefaultParagraphFont"/>
    <w:link w:val="Header"/>
    <w:rsid w:val="00D23657"/>
  </w:style>
  <w:style w:type="paragraph" w:styleId="Footer">
    <w:name w:val="footer"/>
    <w:basedOn w:val="Normal"/>
    <w:link w:val="FooterChar"/>
    <w:unhideWhenUsed/>
    <w:rsid w:val="00D236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23657"/>
  </w:style>
  <w:style w:type="paragraph" w:styleId="BodyText">
    <w:name w:val="Body Text"/>
    <w:aliases w:val="bt"/>
    <w:basedOn w:val="Normal"/>
    <w:link w:val="BodyTextChar"/>
    <w:rsid w:val="00B02B93"/>
    <w:pPr>
      <w:spacing w:after="0" w:line="240" w:lineRule="auto"/>
    </w:pPr>
    <w:rPr>
      <w:rFonts w:ascii="Arial" w:eastAsia="Times New Roman" w:hAnsi="Arial" w:cs="Times New Roman"/>
      <w:sz w:val="32"/>
      <w:szCs w:val="20"/>
    </w:rPr>
  </w:style>
  <w:style w:type="character" w:customStyle="1" w:styleId="BodyTextChar">
    <w:name w:val="Body Text Char"/>
    <w:aliases w:val="bt Char"/>
    <w:basedOn w:val="DefaultParagraphFont"/>
    <w:link w:val="BodyText"/>
    <w:rsid w:val="00B02B93"/>
    <w:rPr>
      <w:rFonts w:ascii="Arial" w:eastAsia="Times New Roman" w:hAnsi="Arial" w:cs="Times New Roman"/>
      <w:sz w:val="32"/>
      <w:szCs w:val="20"/>
    </w:rPr>
  </w:style>
  <w:style w:type="character" w:styleId="PageNumber">
    <w:name w:val="page number"/>
    <w:basedOn w:val="DefaultParagraphFont"/>
    <w:rsid w:val="00B02B93"/>
  </w:style>
  <w:style w:type="paragraph" w:styleId="BodyTextIndent2">
    <w:name w:val="Body Text Indent 2"/>
    <w:basedOn w:val="Normal"/>
    <w:link w:val="BodyTextIndent2Char"/>
    <w:unhideWhenUsed/>
    <w:rsid w:val="00B02B93"/>
    <w:pPr>
      <w:spacing w:after="120" w:line="480" w:lineRule="auto"/>
      <w:ind w:left="360"/>
    </w:pPr>
  </w:style>
  <w:style w:type="character" w:customStyle="1" w:styleId="BodyTextIndent2Char">
    <w:name w:val="Body Text Indent 2 Char"/>
    <w:basedOn w:val="DefaultParagraphFont"/>
    <w:link w:val="BodyTextIndent2"/>
    <w:uiPriority w:val="99"/>
    <w:semiHidden/>
    <w:rsid w:val="00B02B93"/>
  </w:style>
  <w:style w:type="paragraph" w:customStyle="1" w:styleId="BodytextCharChar">
    <w:name w:val="Body text Char Char"/>
    <w:basedOn w:val="Normal"/>
    <w:link w:val="BodytextCharCharChar"/>
    <w:rsid w:val="00B02B93"/>
    <w:pPr>
      <w:spacing w:before="120" w:after="120" w:line="240" w:lineRule="auto"/>
      <w:jc w:val="both"/>
    </w:pPr>
    <w:rPr>
      <w:rFonts w:ascii="Times New Roman" w:eastAsia="Times New Roman" w:hAnsi="Times New Roman" w:cs="Times New Roman"/>
      <w:sz w:val="24"/>
      <w:szCs w:val="20"/>
    </w:rPr>
  </w:style>
  <w:style w:type="character" w:customStyle="1" w:styleId="BodytextCharCharChar">
    <w:name w:val="Body text Char Char Char"/>
    <w:basedOn w:val="DefaultParagraphFont"/>
    <w:link w:val="BodytextCharChar"/>
    <w:rsid w:val="00B02B93"/>
    <w:rPr>
      <w:rFonts w:ascii="Times New Roman" w:eastAsia="Times New Roman" w:hAnsi="Times New Roman" w:cs="Times New Roman"/>
      <w:sz w:val="24"/>
      <w:szCs w:val="20"/>
    </w:rPr>
  </w:style>
  <w:style w:type="character" w:styleId="Hyperlink">
    <w:name w:val="Hyperlink"/>
    <w:basedOn w:val="DefaultParagraphFont"/>
    <w:uiPriority w:val="99"/>
    <w:rsid w:val="00B47132"/>
    <w:rPr>
      <w:rFonts w:ascii="Times New Roman" w:hAnsi="Times New Roman"/>
      <w:color w:val="0000FF"/>
      <w:sz w:val="24"/>
      <w:u w:val="single"/>
    </w:rPr>
  </w:style>
  <w:style w:type="paragraph" w:customStyle="1" w:styleId="Bodytextbullet">
    <w:name w:val="Body text bullet"/>
    <w:basedOn w:val="BodytextCharChar"/>
    <w:rsid w:val="00B47132"/>
    <w:pPr>
      <w:tabs>
        <w:tab w:val="num" w:pos="720"/>
      </w:tabs>
      <w:spacing w:before="0" w:after="0"/>
      <w:ind w:left="720" w:hanging="360"/>
    </w:pPr>
  </w:style>
  <w:style w:type="character" w:styleId="CommentReference">
    <w:name w:val="annotation reference"/>
    <w:basedOn w:val="DefaultParagraphFont"/>
    <w:unhideWhenUsed/>
    <w:rsid w:val="00B47132"/>
    <w:rPr>
      <w:sz w:val="16"/>
      <w:szCs w:val="16"/>
    </w:rPr>
  </w:style>
  <w:style w:type="paragraph" w:styleId="CommentText">
    <w:name w:val="annotation text"/>
    <w:basedOn w:val="Normal"/>
    <w:link w:val="CommentTextChar"/>
    <w:unhideWhenUsed/>
    <w:rsid w:val="00B47132"/>
    <w:pPr>
      <w:spacing w:line="240" w:lineRule="auto"/>
    </w:pPr>
    <w:rPr>
      <w:sz w:val="20"/>
      <w:szCs w:val="20"/>
    </w:rPr>
  </w:style>
  <w:style w:type="character" w:customStyle="1" w:styleId="CommentTextChar">
    <w:name w:val="Comment Text Char"/>
    <w:basedOn w:val="DefaultParagraphFont"/>
    <w:link w:val="CommentText"/>
    <w:rsid w:val="00B47132"/>
    <w:rPr>
      <w:sz w:val="20"/>
      <w:szCs w:val="20"/>
    </w:rPr>
  </w:style>
  <w:style w:type="paragraph" w:styleId="CommentSubject">
    <w:name w:val="annotation subject"/>
    <w:basedOn w:val="CommentText"/>
    <w:next w:val="CommentText"/>
    <w:link w:val="CommentSubjectChar"/>
    <w:unhideWhenUsed/>
    <w:rsid w:val="00B47132"/>
    <w:rPr>
      <w:b/>
      <w:bCs/>
    </w:rPr>
  </w:style>
  <w:style w:type="character" w:customStyle="1" w:styleId="CommentSubjectChar">
    <w:name w:val="Comment Subject Char"/>
    <w:basedOn w:val="CommentTextChar"/>
    <w:link w:val="CommentSubject"/>
    <w:rsid w:val="00B47132"/>
    <w:rPr>
      <w:b/>
      <w:bCs/>
      <w:sz w:val="20"/>
      <w:szCs w:val="20"/>
    </w:rPr>
  </w:style>
  <w:style w:type="paragraph" w:styleId="FootnoteText">
    <w:name w:val="footnote text"/>
    <w:basedOn w:val="Normal"/>
    <w:link w:val="FootnoteTextChar"/>
    <w:rsid w:val="00B47132"/>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B47132"/>
    <w:rPr>
      <w:rFonts w:ascii="Times New Roman" w:eastAsia="Times New Roman" w:hAnsi="Times New Roman" w:cs="Times New Roman"/>
      <w:sz w:val="20"/>
      <w:szCs w:val="20"/>
    </w:rPr>
  </w:style>
  <w:style w:type="character" w:styleId="FootnoteReference">
    <w:name w:val="footnote reference"/>
    <w:basedOn w:val="DefaultParagraphFont"/>
    <w:rsid w:val="00B47132"/>
    <w:rPr>
      <w:vertAlign w:val="superscript"/>
    </w:rPr>
  </w:style>
  <w:style w:type="paragraph" w:customStyle="1" w:styleId="BodytextChar0">
    <w:name w:val="Body text Char"/>
    <w:basedOn w:val="Normal"/>
    <w:link w:val="BodytextCharChar1"/>
    <w:rsid w:val="00B47132"/>
    <w:pPr>
      <w:spacing w:before="120" w:after="120" w:line="240" w:lineRule="auto"/>
      <w:jc w:val="both"/>
    </w:pPr>
    <w:rPr>
      <w:rFonts w:ascii="Times New Roman" w:eastAsia="Times New Roman" w:hAnsi="Times New Roman" w:cs="Times New Roman"/>
      <w:sz w:val="24"/>
      <w:szCs w:val="20"/>
    </w:rPr>
  </w:style>
  <w:style w:type="character" w:customStyle="1" w:styleId="BodytextCharChar1">
    <w:name w:val="Body text Char Char1"/>
    <w:basedOn w:val="DefaultParagraphFont"/>
    <w:link w:val="BodytextChar0"/>
    <w:rsid w:val="00B47132"/>
    <w:rPr>
      <w:rFonts w:ascii="Times New Roman" w:eastAsia="Times New Roman" w:hAnsi="Times New Roman" w:cs="Times New Roman"/>
      <w:sz w:val="24"/>
      <w:szCs w:val="20"/>
    </w:rPr>
  </w:style>
  <w:style w:type="paragraph" w:styleId="ListParagraph">
    <w:name w:val="List Paragraph"/>
    <w:basedOn w:val="Normal"/>
    <w:uiPriority w:val="34"/>
    <w:qFormat/>
    <w:rsid w:val="00B47132"/>
    <w:pPr>
      <w:ind w:left="720"/>
      <w:contextualSpacing/>
    </w:pPr>
    <w:rPr>
      <w:rFonts w:ascii="Calibri" w:eastAsia="Calibri" w:hAnsi="Calibri" w:cs="Times New Roman"/>
    </w:rPr>
  </w:style>
  <w:style w:type="character" w:customStyle="1" w:styleId="Heading7Char">
    <w:name w:val="Heading 7 Char"/>
    <w:basedOn w:val="DefaultParagraphFont"/>
    <w:link w:val="Heading7"/>
    <w:rsid w:val="00D808E6"/>
    <w:rPr>
      <w:rFonts w:ascii="Times New Roman" w:eastAsia="MS Mincho" w:hAnsi="Times New Roman" w:cs="Times New Roman"/>
      <w:sz w:val="24"/>
      <w:szCs w:val="20"/>
      <w:lang w:eastAsia="ja-JP"/>
    </w:rPr>
  </w:style>
  <w:style w:type="character" w:customStyle="1" w:styleId="Heading8Char">
    <w:name w:val="Heading 8 Char"/>
    <w:basedOn w:val="DefaultParagraphFont"/>
    <w:link w:val="Heading8"/>
    <w:rsid w:val="00D808E6"/>
    <w:rPr>
      <w:rFonts w:ascii="Times New Roman" w:eastAsia="MS Mincho" w:hAnsi="Times New Roman" w:cs="Times New Roman"/>
      <w:i/>
      <w:sz w:val="24"/>
      <w:szCs w:val="20"/>
      <w:lang w:eastAsia="ja-JP"/>
    </w:rPr>
  </w:style>
  <w:style w:type="character" w:customStyle="1" w:styleId="Heading9Char">
    <w:name w:val="Heading 9 Char"/>
    <w:basedOn w:val="DefaultParagraphFont"/>
    <w:link w:val="Heading9"/>
    <w:rsid w:val="00D808E6"/>
    <w:rPr>
      <w:rFonts w:ascii="Arial" w:eastAsia="MS Mincho" w:hAnsi="Arial" w:cs="Times New Roman"/>
      <w:szCs w:val="20"/>
      <w:lang w:eastAsia="ja-JP"/>
    </w:rPr>
  </w:style>
  <w:style w:type="paragraph" w:styleId="BodyTextIndent">
    <w:name w:val="Body Text Indent"/>
    <w:basedOn w:val="Normal"/>
    <w:link w:val="BodyTextIndentChar"/>
    <w:rsid w:val="00D808E6"/>
    <w:pPr>
      <w:tabs>
        <w:tab w:val="num" w:pos="2790"/>
      </w:tabs>
      <w:spacing w:after="0" w:line="240" w:lineRule="auto"/>
      <w:ind w:left="3240" w:hanging="1530"/>
      <w:jc w:val="both"/>
    </w:pPr>
    <w:rPr>
      <w:rFonts w:ascii="Arial" w:eastAsia="Times New Roman" w:hAnsi="Arial" w:cs="Times New Roman"/>
      <w:sz w:val="24"/>
      <w:szCs w:val="20"/>
    </w:rPr>
  </w:style>
  <w:style w:type="character" w:customStyle="1" w:styleId="BodyTextIndentChar">
    <w:name w:val="Body Text Indent Char"/>
    <w:basedOn w:val="DefaultParagraphFont"/>
    <w:link w:val="BodyTextIndent"/>
    <w:rsid w:val="00D808E6"/>
    <w:rPr>
      <w:rFonts w:ascii="Arial" w:eastAsia="Times New Roman" w:hAnsi="Arial" w:cs="Times New Roman"/>
      <w:sz w:val="24"/>
      <w:szCs w:val="20"/>
    </w:rPr>
  </w:style>
  <w:style w:type="paragraph" w:styleId="BodyText2">
    <w:name w:val="Body Text 2"/>
    <w:basedOn w:val="Normal"/>
    <w:link w:val="BodyText2Char"/>
    <w:rsid w:val="00D808E6"/>
    <w:pPr>
      <w:spacing w:after="0" w:line="240" w:lineRule="auto"/>
      <w:jc w:val="both"/>
    </w:pPr>
    <w:rPr>
      <w:rFonts w:ascii="Arial" w:eastAsia="Times New Roman" w:hAnsi="Arial" w:cs="Times New Roman"/>
      <w:sz w:val="24"/>
      <w:szCs w:val="20"/>
    </w:rPr>
  </w:style>
  <w:style w:type="character" w:customStyle="1" w:styleId="BodyText2Char">
    <w:name w:val="Body Text 2 Char"/>
    <w:basedOn w:val="DefaultParagraphFont"/>
    <w:link w:val="BodyText2"/>
    <w:rsid w:val="00D808E6"/>
    <w:rPr>
      <w:rFonts w:ascii="Arial" w:eastAsia="Times New Roman" w:hAnsi="Arial" w:cs="Times New Roman"/>
      <w:sz w:val="24"/>
      <w:szCs w:val="20"/>
    </w:rPr>
  </w:style>
  <w:style w:type="paragraph" w:styleId="BodyText3">
    <w:name w:val="Body Text 3"/>
    <w:basedOn w:val="Normal"/>
    <w:link w:val="BodyText3Char"/>
    <w:rsid w:val="00D808E6"/>
    <w:pPr>
      <w:spacing w:after="0" w:line="240" w:lineRule="auto"/>
    </w:pPr>
    <w:rPr>
      <w:rFonts w:ascii="Arial" w:eastAsia="Times New Roman" w:hAnsi="Arial" w:cs="Times New Roman"/>
      <w:sz w:val="24"/>
      <w:szCs w:val="20"/>
    </w:rPr>
  </w:style>
  <w:style w:type="character" w:customStyle="1" w:styleId="BodyText3Char">
    <w:name w:val="Body Text 3 Char"/>
    <w:basedOn w:val="DefaultParagraphFont"/>
    <w:link w:val="BodyText3"/>
    <w:rsid w:val="00D808E6"/>
    <w:rPr>
      <w:rFonts w:ascii="Arial" w:eastAsia="Times New Roman" w:hAnsi="Arial" w:cs="Times New Roman"/>
      <w:sz w:val="24"/>
      <w:szCs w:val="20"/>
    </w:rPr>
  </w:style>
  <w:style w:type="paragraph" w:styleId="BodyTextIndent3">
    <w:name w:val="Body Text Indent 3"/>
    <w:basedOn w:val="Normal"/>
    <w:link w:val="BodyTextIndent3Char"/>
    <w:rsid w:val="00D808E6"/>
    <w:pPr>
      <w:spacing w:after="0" w:line="240" w:lineRule="auto"/>
      <w:ind w:left="720"/>
      <w:jc w:val="both"/>
    </w:pPr>
    <w:rPr>
      <w:rFonts w:ascii="Arial" w:eastAsia="Times New Roman" w:hAnsi="Arial" w:cs="Times New Roman"/>
      <w:sz w:val="24"/>
      <w:szCs w:val="20"/>
    </w:rPr>
  </w:style>
  <w:style w:type="character" w:customStyle="1" w:styleId="BodyTextIndent3Char">
    <w:name w:val="Body Text Indent 3 Char"/>
    <w:basedOn w:val="DefaultParagraphFont"/>
    <w:link w:val="BodyTextIndent3"/>
    <w:rsid w:val="00D808E6"/>
    <w:rPr>
      <w:rFonts w:ascii="Arial" w:eastAsia="Times New Roman" w:hAnsi="Arial" w:cs="Times New Roman"/>
      <w:sz w:val="24"/>
      <w:szCs w:val="20"/>
    </w:rPr>
  </w:style>
  <w:style w:type="paragraph" w:styleId="ListBullet">
    <w:name w:val="List Bullet"/>
    <w:basedOn w:val="Normal"/>
    <w:autoRedefine/>
    <w:rsid w:val="00D808E6"/>
    <w:pPr>
      <w:widowControl w:val="0"/>
      <w:tabs>
        <w:tab w:val="num" w:pos="360"/>
      </w:tabs>
      <w:adjustRightInd w:val="0"/>
      <w:spacing w:after="0" w:line="260" w:lineRule="exact"/>
      <w:ind w:left="357" w:hanging="357"/>
      <w:jc w:val="both"/>
      <w:textAlignment w:val="baseline"/>
    </w:pPr>
    <w:rPr>
      <w:rFonts w:ascii="Times New Roman" w:eastAsia="MS Mincho" w:hAnsi="Times New Roman" w:cs="Times New Roman"/>
      <w:sz w:val="24"/>
      <w:szCs w:val="20"/>
      <w:lang w:eastAsia="ja-JP"/>
    </w:rPr>
  </w:style>
  <w:style w:type="paragraph" w:styleId="ListBullet2">
    <w:name w:val="List Bullet 2"/>
    <w:basedOn w:val="Normal"/>
    <w:autoRedefine/>
    <w:rsid w:val="00D808E6"/>
    <w:pPr>
      <w:widowControl w:val="0"/>
      <w:tabs>
        <w:tab w:val="num" w:pos="720"/>
      </w:tabs>
      <w:adjustRightInd w:val="0"/>
      <w:spacing w:before="100" w:after="100" w:line="260" w:lineRule="exact"/>
      <w:ind w:left="720" w:hanging="360"/>
      <w:jc w:val="both"/>
      <w:textAlignment w:val="baseline"/>
    </w:pPr>
    <w:rPr>
      <w:rFonts w:ascii="Times New Roman" w:eastAsia="MS Mincho" w:hAnsi="Times New Roman" w:cs="Times New Roman"/>
      <w:sz w:val="24"/>
      <w:szCs w:val="20"/>
      <w:lang w:eastAsia="ja-JP"/>
    </w:rPr>
  </w:style>
  <w:style w:type="paragraph" w:styleId="ListBullet3">
    <w:name w:val="List Bullet 3"/>
    <w:basedOn w:val="Normal"/>
    <w:autoRedefine/>
    <w:rsid w:val="00D808E6"/>
    <w:pPr>
      <w:widowControl w:val="0"/>
      <w:tabs>
        <w:tab w:val="num" w:pos="1080"/>
      </w:tabs>
      <w:adjustRightInd w:val="0"/>
      <w:spacing w:before="100" w:after="100" w:line="260" w:lineRule="exact"/>
      <w:ind w:left="1080" w:hanging="360"/>
      <w:jc w:val="both"/>
      <w:textAlignment w:val="baseline"/>
    </w:pPr>
    <w:rPr>
      <w:rFonts w:ascii="Times New Roman" w:eastAsia="MS Mincho" w:hAnsi="Times New Roman" w:cs="Times New Roman"/>
      <w:sz w:val="24"/>
      <w:szCs w:val="20"/>
      <w:lang w:eastAsia="ja-JP"/>
    </w:rPr>
  </w:style>
  <w:style w:type="paragraph" w:styleId="ListBullet4">
    <w:name w:val="List Bullet 4"/>
    <w:basedOn w:val="Normal"/>
    <w:autoRedefine/>
    <w:rsid w:val="00D808E6"/>
    <w:pPr>
      <w:widowControl w:val="0"/>
      <w:tabs>
        <w:tab w:val="num" w:pos="1440"/>
      </w:tabs>
      <w:adjustRightInd w:val="0"/>
      <w:spacing w:before="100" w:after="100" w:line="260" w:lineRule="exact"/>
      <w:ind w:left="1440" w:hanging="360"/>
      <w:jc w:val="both"/>
      <w:textAlignment w:val="baseline"/>
    </w:pPr>
    <w:rPr>
      <w:rFonts w:ascii="Times New Roman" w:eastAsia="MS Mincho" w:hAnsi="Times New Roman" w:cs="Times New Roman"/>
      <w:sz w:val="24"/>
      <w:szCs w:val="20"/>
      <w:lang w:eastAsia="ja-JP"/>
    </w:rPr>
  </w:style>
  <w:style w:type="paragraph" w:styleId="ListBullet5">
    <w:name w:val="List Bullet 5"/>
    <w:basedOn w:val="Normal"/>
    <w:autoRedefine/>
    <w:rsid w:val="00D808E6"/>
    <w:pPr>
      <w:widowControl w:val="0"/>
      <w:tabs>
        <w:tab w:val="num" w:pos="1800"/>
      </w:tabs>
      <w:adjustRightInd w:val="0"/>
      <w:spacing w:before="100" w:after="100" w:line="260" w:lineRule="exact"/>
      <w:ind w:left="1800" w:hanging="360"/>
      <w:jc w:val="both"/>
      <w:textAlignment w:val="baseline"/>
    </w:pPr>
    <w:rPr>
      <w:rFonts w:ascii="Times New Roman" w:eastAsia="MS Mincho" w:hAnsi="Times New Roman" w:cs="Times New Roman"/>
      <w:sz w:val="24"/>
      <w:szCs w:val="20"/>
      <w:lang w:eastAsia="ja-JP"/>
    </w:rPr>
  </w:style>
  <w:style w:type="paragraph" w:styleId="ListNumber">
    <w:name w:val="List Number"/>
    <w:basedOn w:val="Normal"/>
    <w:rsid w:val="00D808E6"/>
    <w:pPr>
      <w:widowControl w:val="0"/>
      <w:tabs>
        <w:tab w:val="num" w:pos="360"/>
      </w:tabs>
      <w:adjustRightInd w:val="0"/>
      <w:spacing w:before="100" w:after="100" w:line="260" w:lineRule="exact"/>
      <w:ind w:left="360" w:hanging="360"/>
      <w:jc w:val="both"/>
      <w:textAlignment w:val="baseline"/>
    </w:pPr>
    <w:rPr>
      <w:rFonts w:ascii="Times New Roman" w:eastAsia="MS Mincho" w:hAnsi="Times New Roman" w:cs="Times New Roman"/>
      <w:sz w:val="24"/>
      <w:szCs w:val="20"/>
      <w:lang w:eastAsia="ja-JP"/>
    </w:rPr>
  </w:style>
  <w:style w:type="paragraph" w:styleId="ListNumber2">
    <w:name w:val="List Number 2"/>
    <w:basedOn w:val="Normal"/>
    <w:rsid w:val="00D808E6"/>
    <w:pPr>
      <w:widowControl w:val="0"/>
      <w:tabs>
        <w:tab w:val="num" w:pos="720"/>
      </w:tabs>
      <w:adjustRightInd w:val="0"/>
      <w:spacing w:before="100" w:after="100" w:line="260" w:lineRule="exact"/>
      <w:ind w:left="720" w:hanging="360"/>
      <w:jc w:val="both"/>
      <w:textAlignment w:val="baseline"/>
    </w:pPr>
    <w:rPr>
      <w:rFonts w:ascii="Times New Roman" w:eastAsia="MS Mincho" w:hAnsi="Times New Roman" w:cs="Times New Roman"/>
      <w:sz w:val="24"/>
      <w:szCs w:val="20"/>
      <w:lang w:eastAsia="ja-JP"/>
    </w:rPr>
  </w:style>
  <w:style w:type="paragraph" w:styleId="ListNumber3">
    <w:name w:val="List Number 3"/>
    <w:basedOn w:val="Normal"/>
    <w:rsid w:val="00D808E6"/>
    <w:pPr>
      <w:widowControl w:val="0"/>
      <w:tabs>
        <w:tab w:val="num" w:pos="1080"/>
      </w:tabs>
      <w:adjustRightInd w:val="0"/>
      <w:spacing w:before="100" w:after="100" w:line="260" w:lineRule="exact"/>
      <w:ind w:left="1080" w:hanging="360"/>
      <w:jc w:val="both"/>
      <w:textAlignment w:val="baseline"/>
    </w:pPr>
    <w:rPr>
      <w:rFonts w:ascii="Times New Roman" w:eastAsia="MS Mincho" w:hAnsi="Times New Roman" w:cs="Times New Roman"/>
      <w:sz w:val="24"/>
      <w:szCs w:val="20"/>
      <w:lang w:eastAsia="ja-JP"/>
    </w:rPr>
  </w:style>
  <w:style w:type="paragraph" w:styleId="ListNumber4">
    <w:name w:val="List Number 4"/>
    <w:basedOn w:val="Normal"/>
    <w:rsid w:val="00D808E6"/>
    <w:pPr>
      <w:widowControl w:val="0"/>
      <w:tabs>
        <w:tab w:val="num" w:pos="1440"/>
      </w:tabs>
      <w:adjustRightInd w:val="0"/>
      <w:spacing w:before="100" w:after="100" w:line="260" w:lineRule="exact"/>
      <w:ind w:left="1440" w:hanging="360"/>
      <w:jc w:val="both"/>
      <w:textAlignment w:val="baseline"/>
    </w:pPr>
    <w:rPr>
      <w:rFonts w:ascii="Times New Roman" w:eastAsia="MS Mincho" w:hAnsi="Times New Roman" w:cs="Times New Roman"/>
      <w:sz w:val="24"/>
      <w:szCs w:val="20"/>
      <w:lang w:eastAsia="ja-JP"/>
    </w:rPr>
  </w:style>
  <w:style w:type="paragraph" w:styleId="ListNumber5">
    <w:name w:val="List Number 5"/>
    <w:basedOn w:val="Normal"/>
    <w:rsid w:val="00D808E6"/>
    <w:pPr>
      <w:widowControl w:val="0"/>
      <w:tabs>
        <w:tab w:val="num" w:pos="1800"/>
      </w:tabs>
      <w:adjustRightInd w:val="0"/>
      <w:spacing w:before="100" w:after="100" w:line="260" w:lineRule="exact"/>
      <w:ind w:left="1800" w:hanging="360"/>
      <w:jc w:val="both"/>
      <w:textAlignment w:val="baseline"/>
    </w:pPr>
    <w:rPr>
      <w:rFonts w:ascii="Times New Roman" w:eastAsia="MS Mincho" w:hAnsi="Times New Roman" w:cs="Times New Roman"/>
      <w:sz w:val="24"/>
      <w:szCs w:val="20"/>
      <w:lang w:eastAsia="ja-JP"/>
    </w:rPr>
  </w:style>
  <w:style w:type="paragraph" w:customStyle="1" w:styleId="DefaultText">
    <w:name w:val="Default Text"/>
    <w:basedOn w:val="Normal"/>
    <w:rsid w:val="00D808E6"/>
    <w:pPr>
      <w:widowControl w:val="0"/>
      <w:adjustRightInd w:val="0"/>
      <w:spacing w:after="0" w:line="240" w:lineRule="auto"/>
      <w:textAlignment w:val="baseline"/>
    </w:pPr>
    <w:rPr>
      <w:rFonts w:ascii="Times New Roman" w:eastAsia="MS Mincho" w:hAnsi="Times New Roman" w:cs="Times New Roman"/>
      <w:sz w:val="24"/>
      <w:szCs w:val="20"/>
      <w:lang w:eastAsia="ja-JP"/>
    </w:rPr>
  </w:style>
  <w:style w:type="paragraph" w:customStyle="1" w:styleId="where">
    <w:name w:val="where"/>
    <w:basedOn w:val="Normal"/>
    <w:rsid w:val="00D808E6"/>
    <w:pPr>
      <w:widowControl w:val="0"/>
      <w:tabs>
        <w:tab w:val="left" w:pos="735"/>
        <w:tab w:val="left" w:pos="1260"/>
        <w:tab w:val="left" w:pos="1570"/>
        <w:tab w:val="left" w:pos="1575"/>
      </w:tabs>
      <w:adjustRightInd w:val="0"/>
      <w:spacing w:after="0" w:line="260" w:lineRule="exact"/>
      <w:ind w:left="1570" w:hanging="1570"/>
      <w:jc w:val="both"/>
      <w:textAlignment w:val="baseline"/>
    </w:pPr>
    <w:rPr>
      <w:rFonts w:ascii="Times New Roman" w:eastAsia="MS Mincho" w:hAnsi="Times New Roman" w:cs="Times New Roman"/>
      <w:sz w:val="24"/>
      <w:szCs w:val="20"/>
      <w:lang w:eastAsia="ja-JP"/>
    </w:rPr>
  </w:style>
  <w:style w:type="paragraph" w:customStyle="1" w:styleId="Keyword">
    <w:name w:val="Keyword"/>
    <w:basedOn w:val="Normal"/>
    <w:rsid w:val="00D808E6"/>
    <w:pPr>
      <w:widowControl w:val="0"/>
      <w:adjustRightInd w:val="0"/>
      <w:spacing w:before="50" w:after="120" w:line="240" w:lineRule="auto"/>
      <w:textAlignment w:val="baseline"/>
    </w:pPr>
    <w:rPr>
      <w:rFonts w:ascii="Times New Roman" w:eastAsia="MS Mincho" w:hAnsi="Times New Roman" w:cs="Times New Roman"/>
      <w:sz w:val="24"/>
      <w:szCs w:val="20"/>
      <w:lang w:eastAsia="ja-JP"/>
    </w:rPr>
  </w:style>
  <w:style w:type="paragraph" w:customStyle="1" w:styleId="TableTitle">
    <w:name w:val="Table Title"/>
    <w:basedOn w:val="Normal"/>
    <w:link w:val="TableTitleChar"/>
    <w:rsid w:val="00D808E6"/>
    <w:pPr>
      <w:keepNext/>
      <w:widowControl w:val="0"/>
      <w:spacing w:before="120" w:after="120" w:line="240" w:lineRule="auto"/>
      <w:jc w:val="center"/>
    </w:pPr>
    <w:rPr>
      <w:rFonts w:ascii="Times New Roman" w:eastAsia="Times New Roman" w:hAnsi="Times New Roman" w:cs="Times New Roman"/>
      <w:b/>
      <w:sz w:val="24"/>
      <w:szCs w:val="20"/>
    </w:rPr>
  </w:style>
  <w:style w:type="paragraph" w:customStyle="1" w:styleId="FigureTitle">
    <w:name w:val="Figure Title"/>
    <w:basedOn w:val="Normal"/>
    <w:link w:val="FigureTitleChar"/>
    <w:rsid w:val="00D808E6"/>
    <w:pPr>
      <w:keepNext/>
      <w:widowControl w:val="0"/>
      <w:spacing w:before="120" w:after="120" w:line="240" w:lineRule="auto"/>
      <w:jc w:val="center"/>
    </w:pPr>
    <w:rPr>
      <w:rFonts w:ascii="Times New Roman" w:eastAsia="Times New Roman" w:hAnsi="Times New Roman" w:cs="Times New Roman"/>
      <w:b/>
      <w:sz w:val="24"/>
      <w:szCs w:val="24"/>
    </w:rPr>
  </w:style>
  <w:style w:type="paragraph" w:customStyle="1" w:styleId="xl24">
    <w:name w:val="xl24"/>
    <w:basedOn w:val="Normal"/>
    <w:rsid w:val="00D808E6"/>
    <w:pPr>
      <w:pBdr>
        <w:bottom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25">
    <w:name w:val="xl25"/>
    <w:basedOn w:val="Normal"/>
    <w:rsid w:val="00D808E6"/>
    <w:pPr>
      <w:pBdr>
        <w:bottom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26">
    <w:name w:val="xl26"/>
    <w:basedOn w:val="Normal"/>
    <w:rsid w:val="00D808E6"/>
    <w:pPr>
      <w:spacing w:before="100" w:beforeAutospacing="1" w:after="100" w:afterAutospacing="1" w:line="240" w:lineRule="auto"/>
    </w:pPr>
    <w:rPr>
      <w:rFonts w:ascii="Arial" w:eastAsia="Arial Unicode MS" w:hAnsi="Arial" w:cs="Arial"/>
      <w:sz w:val="24"/>
      <w:szCs w:val="24"/>
    </w:rPr>
  </w:style>
  <w:style w:type="paragraph" w:customStyle="1" w:styleId="xl27">
    <w:name w:val="xl27"/>
    <w:basedOn w:val="Normal"/>
    <w:rsid w:val="00D808E6"/>
    <w:pPr>
      <w:spacing w:before="100" w:beforeAutospacing="1" w:after="100" w:afterAutospacing="1" w:line="240" w:lineRule="auto"/>
      <w:jc w:val="center"/>
    </w:pPr>
    <w:rPr>
      <w:rFonts w:ascii="Arial" w:eastAsia="Arial Unicode MS" w:hAnsi="Arial" w:cs="Arial"/>
      <w:b/>
      <w:bCs/>
      <w:sz w:val="24"/>
      <w:szCs w:val="24"/>
    </w:rPr>
  </w:style>
  <w:style w:type="paragraph" w:customStyle="1" w:styleId="xl28">
    <w:name w:val="xl28"/>
    <w:basedOn w:val="Normal"/>
    <w:rsid w:val="00D808E6"/>
    <w:pPr>
      <w:pBdr>
        <w:lef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29">
    <w:name w:val="xl29"/>
    <w:basedOn w:val="Normal"/>
    <w:rsid w:val="00D808E6"/>
    <w:pPr>
      <w:spacing w:before="100" w:beforeAutospacing="1" w:after="100" w:afterAutospacing="1" w:line="240" w:lineRule="auto"/>
    </w:pPr>
    <w:rPr>
      <w:rFonts w:ascii="Arial" w:eastAsia="Arial Unicode MS" w:hAnsi="Arial" w:cs="Arial"/>
      <w:sz w:val="24"/>
      <w:szCs w:val="24"/>
    </w:rPr>
  </w:style>
  <w:style w:type="paragraph" w:customStyle="1" w:styleId="xl30">
    <w:name w:val="xl30"/>
    <w:basedOn w:val="Normal"/>
    <w:rsid w:val="00D808E6"/>
    <w:pPr>
      <w:spacing w:before="100" w:beforeAutospacing="1" w:after="100" w:afterAutospacing="1" w:line="240" w:lineRule="auto"/>
    </w:pPr>
    <w:rPr>
      <w:rFonts w:ascii="Arial" w:eastAsia="Arial Unicode MS" w:hAnsi="Arial" w:cs="Arial"/>
    </w:rPr>
  </w:style>
  <w:style w:type="paragraph" w:customStyle="1" w:styleId="xl31">
    <w:name w:val="xl31"/>
    <w:basedOn w:val="Normal"/>
    <w:rsid w:val="00D808E6"/>
    <w:pPr>
      <w:pBdr>
        <w:left w:val="single" w:sz="4" w:space="0" w:color="auto"/>
        <w:bottom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32">
    <w:name w:val="xl32"/>
    <w:basedOn w:val="Normal"/>
    <w:rsid w:val="00D808E6"/>
    <w:pPr>
      <w:pBdr>
        <w:bottom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33">
    <w:name w:val="xl33"/>
    <w:basedOn w:val="Normal"/>
    <w:rsid w:val="00D808E6"/>
    <w:pPr>
      <w:pBdr>
        <w:left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34">
    <w:name w:val="xl34"/>
    <w:basedOn w:val="Normal"/>
    <w:rsid w:val="00D808E6"/>
    <w:pPr>
      <w:pBdr>
        <w:left w:val="single" w:sz="4" w:space="0" w:color="auto"/>
        <w:right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35">
    <w:name w:val="xl35"/>
    <w:basedOn w:val="Normal"/>
    <w:rsid w:val="00D808E6"/>
    <w:pPr>
      <w:pBdr>
        <w:left w:val="single" w:sz="4" w:space="0" w:color="auto"/>
        <w:bottom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36">
    <w:name w:val="xl36"/>
    <w:basedOn w:val="Normal"/>
    <w:rsid w:val="00D808E6"/>
    <w:pPr>
      <w:pBdr>
        <w:bottom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37">
    <w:name w:val="xl37"/>
    <w:basedOn w:val="Normal"/>
    <w:rsid w:val="00D808E6"/>
    <w:pPr>
      <w:pBdr>
        <w:top w:val="single" w:sz="4" w:space="0" w:color="auto"/>
        <w:lef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38">
    <w:name w:val="xl38"/>
    <w:basedOn w:val="Normal"/>
    <w:rsid w:val="00D808E6"/>
    <w:pPr>
      <w:pBdr>
        <w:top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39">
    <w:name w:val="xl39"/>
    <w:basedOn w:val="Normal"/>
    <w:rsid w:val="00D808E6"/>
    <w:pPr>
      <w:pBdr>
        <w:top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40">
    <w:name w:val="xl40"/>
    <w:basedOn w:val="Normal"/>
    <w:rsid w:val="00D808E6"/>
    <w:pPr>
      <w:pBdr>
        <w:top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41">
    <w:name w:val="xl41"/>
    <w:basedOn w:val="Normal"/>
    <w:rsid w:val="00D808E6"/>
    <w:pPr>
      <w:pBdr>
        <w:top w:val="single" w:sz="4" w:space="0" w:color="auto"/>
        <w:left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42">
    <w:name w:val="xl42"/>
    <w:basedOn w:val="Normal"/>
    <w:rsid w:val="00D808E6"/>
    <w:pPr>
      <w:pBdr>
        <w:top w:val="single" w:sz="4" w:space="0" w:color="auto"/>
        <w:left w:val="single" w:sz="4" w:space="0" w:color="auto"/>
        <w:right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43">
    <w:name w:val="xl43"/>
    <w:basedOn w:val="Normal"/>
    <w:rsid w:val="00D808E6"/>
    <w:pPr>
      <w:pBdr>
        <w:left w:val="single" w:sz="4" w:space="0" w:color="auto"/>
        <w:bottom w:val="single" w:sz="4" w:space="0" w:color="auto"/>
        <w:right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44">
    <w:name w:val="xl44"/>
    <w:basedOn w:val="Normal"/>
    <w:rsid w:val="00D808E6"/>
    <w:pPr>
      <w:pBdr>
        <w:top w:val="single" w:sz="4" w:space="0" w:color="auto"/>
        <w:left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45">
    <w:name w:val="xl45"/>
    <w:basedOn w:val="Normal"/>
    <w:rsid w:val="00D808E6"/>
    <w:pPr>
      <w:pBdr>
        <w:left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46">
    <w:name w:val="xl46"/>
    <w:basedOn w:val="Normal"/>
    <w:rsid w:val="00D808E6"/>
    <w:pPr>
      <w:pBdr>
        <w:left w:val="single" w:sz="4" w:space="0" w:color="auto"/>
        <w:bottom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47">
    <w:name w:val="xl47"/>
    <w:basedOn w:val="Normal"/>
    <w:rsid w:val="00D808E6"/>
    <w:pPr>
      <w:spacing w:before="100" w:beforeAutospacing="1" w:after="100" w:afterAutospacing="1" w:line="240" w:lineRule="auto"/>
    </w:pPr>
    <w:rPr>
      <w:rFonts w:ascii="Arial" w:eastAsia="Arial Unicode MS" w:hAnsi="Arial" w:cs="Arial"/>
      <w:sz w:val="24"/>
      <w:szCs w:val="24"/>
    </w:rPr>
  </w:style>
  <w:style w:type="paragraph" w:customStyle="1" w:styleId="xl49">
    <w:name w:val="xl49"/>
    <w:basedOn w:val="Normal"/>
    <w:rsid w:val="00D808E6"/>
    <w:pPr>
      <w:pBdr>
        <w:top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50">
    <w:name w:val="xl50"/>
    <w:basedOn w:val="Normal"/>
    <w:rsid w:val="00D808E6"/>
    <w:pPr>
      <w:pBdr>
        <w:top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51">
    <w:name w:val="xl51"/>
    <w:basedOn w:val="Normal"/>
    <w:rsid w:val="00D808E6"/>
    <w:pPr>
      <w:pBdr>
        <w:bottom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52">
    <w:name w:val="xl52"/>
    <w:basedOn w:val="Normal"/>
    <w:rsid w:val="00D808E6"/>
    <w:pPr>
      <w:pBdr>
        <w:top w:val="single" w:sz="4" w:space="0" w:color="auto"/>
        <w:left w:val="single" w:sz="4" w:space="0" w:color="auto"/>
        <w:right w:val="single" w:sz="4" w:space="0" w:color="auto"/>
      </w:pBdr>
      <w:shd w:val="clear" w:color="auto" w:fill="C0C0C0"/>
      <w:spacing w:before="100" w:beforeAutospacing="1" w:after="100" w:afterAutospacing="1" w:line="240" w:lineRule="auto"/>
    </w:pPr>
    <w:rPr>
      <w:rFonts w:ascii="Arial" w:eastAsia="Arial Unicode MS" w:hAnsi="Arial" w:cs="Arial"/>
      <w:sz w:val="24"/>
      <w:szCs w:val="24"/>
    </w:rPr>
  </w:style>
  <w:style w:type="paragraph" w:customStyle="1" w:styleId="xl53">
    <w:name w:val="xl53"/>
    <w:basedOn w:val="Normal"/>
    <w:rsid w:val="00D808E6"/>
    <w:pPr>
      <w:pBdr>
        <w:top w:val="single" w:sz="4" w:space="0" w:color="auto"/>
        <w:left w:val="single" w:sz="4" w:space="0" w:color="auto"/>
        <w:right w:val="single" w:sz="4" w:space="0" w:color="auto"/>
      </w:pBdr>
      <w:shd w:val="clear" w:color="auto" w:fill="C0C0C0"/>
      <w:spacing w:before="100" w:beforeAutospacing="1" w:after="100" w:afterAutospacing="1" w:line="240" w:lineRule="auto"/>
    </w:pPr>
    <w:rPr>
      <w:rFonts w:ascii="Arial" w:eastAsia="Arial Unicode MS" w:hAnsi="Arial" w:cs="Arial"/>
      <w:sz w:val="24"/>
      <w:szCs w:val="24"/>
    </w:rPr>
  </w:style>
  <w:style w:type="paragraph" w:customStyle="1" w:styleId="xl54">
    <w:name w:val="xl54"/>
    <w:basedOn w:val="Normal"/>
    <w:rsid w:val="00D808E6"/>
    <w:pPr>
      <w:pBdr>
        <w:top w:val="single" w:sz="4" w:space="0" w:color="auto"/>
        <w:left w:val="single" w:sz="4" w:space="0" w:color="auto"/>
      </w:pBdr>
      <w:shd w:val="clear" w:color="auto" w:fill="C0C0C0"/>
      <w:spacing w:before="100" w:beforeAutospacing="1" w:after="100" w:afterAutospacing="1" w:line="240" w:lineRule="auto"/>
    </w:pPr>
    <w:rPr>
      <w:rFonts w:ascii="Arial" w:eastAsia="Arial Unicode MS" w:hAnsi="Arial" w:cs="Arial"/>
      <w:sz w:val="24"/>
      <w:szCs w:val="24"/>
    </w:rPr>
  </w:style>
  <w:style w:type="paragraph" w:customStyle="1" w:styleId="xl56">
    <w:name w:val="xl56"/>
    <w:basedOn w:val="Normal"/>
    <w:rsid w:val="00D808E6"/>
    <w:pPr>
      <w:pBdr>
        <w:top w:val="single" w:sz="4" w:space="0" w:color="auto"/>
        <w:left w:val="single" w:sz="4" w:space="0" w:color="auto"/>
        <w:right w:val="single" w:sz="4" w:space="0" w:color="auto"/>
      </w:pBdr>
      <w:shd w:val="clear" w:color="auto" w:fill="C0C0C0"/>
      <w:spacing w:before="100" w:beforeAutospacing="1" w:after="100" w:afterAutospacing="1" w:line="240" w:lineRule="auto"/>
    </w:pPr>
    <w:rPr>
      <w:rFonts w:ascii="Arial" w:eastAsia="Arial Unicode MS" w:hAnsi="Arial" w:cs="Arial"/>
      <w:sz w:val="24"/>
      <w:szCs w:val="24"/>
    </w:rPr>
  </w:style>
  <w:style w:type="paragraph" w:customStyle="1" w:styleId="xl57">
    <w:name w:val="xl57"/>
    <w:basedOn w:val="Normal"/>
    <w:rsid w:val="00D808E6"/>
    <w:pPr>
      <w:pBdr>
        <w:top w:val="single" w:sz="4" w:space="0" w:color="auto"/>
        <w:left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58">
    <w:name w:val="xl58"/>
    <w:basedOn w:val="Normal"/>
    <w:rsid w:val="00D808E6"/>
    <w:pPr>
      <w:pBdr>
        <w:left w:val="single" w:sz="4" w:space="0" w:color="auto"/>
        <w:bottom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59">
    <w:name w:val="xl59"/>
    <w:basedOn w:val="Normal"/>
    <w:rsid w:val="00D808E6"/>
    <w:pPr>
      <w:pBdr>
        <w:left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60">
    <w:name w:val="xl60"/>
    <w:basedOn w:val="Normal"/>
    <w:rsid w:val="00D808E6"/>
    <w:pPr>
      <w:pBdr>
        <w:top w:val="single" w:sz="4" w:space="0" w:color="auto"/>
        <w:left w:val="single" w:sz="4" w:space="0" w:color="auto"/>
        <w:right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61">
    <w:name w:val="xl61"/>
    <w:basedOn w:val="Normal"/>
    <w:rsid w:val="00D808E6"/>
    <w:pPr>
      <w:pBdr>
        <w:left w:val="single" w:sz="4" w:space="0" w:color="auto"/>
        <w:right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62">
    <w:name w:val="xl62"/>
    <w:basedOn w:val="Normal"/>
    <w:rsid w:val="00D808E6"/>
    <w:pPr>
      <w:pBdr>
        <w:left w:val="single" w:sz="4" w:space="0" w:color="auto"/>
        <w:bottom w:val="single" w:sz="4" w:space="0" w:color="auto"/>
        <w:right w:val="single" w:sz="4" w:space="0" w:color="auto"/>
      </w:pBdr>
      <w:spacing w:before="100" w:beforeAutospacing="1" w:after="100" w:afterAutospacing="1" w:line="240" w:lineRule="auto"/>
    </w:pPr>
    <w:rPr>
      <w:rFonts w:ascii="Arial" w:eastAsia="Arial Unicode MS" w:hAnsi="Arial" w:cs="Arial"/>
      <w:sz w:val="24"/>
      <w:szCs w:val="24"/>
    </w:rPr>
  </w:style>
  <w:style w:type="paragraph" w:customStyle="1" w:styleId="xl63">
    <w:name w:val="xl63"/>
    <w:basedOn w:val="Normal"/>
    <w:rsid w:val="00D808E6"/>
    <w:pPr>
      <w:pBdr>
        <w:top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64">
    <w:name w:val="xl64"/>
    <w:basedOn w:val="Normal"/>
    <w:rsid w:val="00D808E6"/>
    <w:pPr>
      <w:pBdr>
        <w:righ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paragraph" w:customStyle="1" w:styleId="xl65">
    <w:name w:val="xl65"/>
    <w:basedOn w:val="Normal"/>
    <w:rsid w:val="00D808E6"/>
    <w:pPr>
      <w:pBdr>
        <w:bottom w:val="single" w:sz="4" w:space="0" w:color="auto"/>
        <w:right w:val="single" w:sz="4" w:space="0" w:color="auto"/>
      </w:pBdr>
      <w:spacing w:before="100" w:beforeAutospacing="1" w:after="100" w:afterAutospacing="1" w:line="240" w:lineRule="auto"/>
    </w:pPr>
    <w:rPr>
      <w:rFonts w:ascii="Arial Unicode MS" w:eastAsia="Arial Unicode MS" w:hAnsi="Arial Unicode MS" w:cs="Arial Unicode MS"/>
      <w:sz w:val="24"/>
      <w:szCs w:val="24"/>
    </w:rPr>
  </w:style>
  <w:style w:type="character" w:styleId="FollowedHyperlink">
    <w:name w:val="FollowedHyperlink"/>
    <w:basedOn w:val="DefaultParagraphFont"/>
    <w:uiPriority w:val="99"/>
    <w:rsid w:val="00D808E6"/>
    <w:rPr>
      <w:color w:val="800080"/>
      <w:u w:val="single"/>
    </w:rPr>
  </w:style>
  <w:style w:type="paragraph" w:styleId="TOC2">
    <w:name w:val="toc 2"/>
    <w:basedOn w:val="Normal"/>
    <w:next w:val="Normal"/>
    <w:autoRedefine/>
    <w:uiPriority w:val="39"/>
    <w:qFormat/>
    <w:rsid w:val="00336A02"/>
    <w:pPr>
      <w:tabs>
        <w:tab w:val="right" w:leader="dot" w:pos="9360"/>
      </w:tabs>
      <w:spacing w:after="0" w:line="240" w:lineRule="auto"/>
      <w:ind w:left="200"/>
    </w:pPr>
    <w:rPr>
      <w:rFonts w:ascii="Times New Roman" w:eastAsia="Times New Roman" w:hAnsi="Times New Roman" w:cs="Times New Roman"/>
      <w:sz w:val="24"/>
      <w:szCs w:val="20"/>
    </w:rPr>
  </w:style>
  <w:style w:type="paragraph" w:styleId="TOC1">
    <w:name w:val="toc 1"/>
    <w:basedOn w:val="Normal"/>
    <w:next w:val="Normal"/>
    <w:autoRedefine/>
    <w:uiPriority w:val="39"/>
    <w:qFormat/>
    <w:rsid w:val="00D808E6"/>
    <w:pPr>
      <w:spacing w:before="60" w:after="0" w:line="240" w:lineRule="auto"/>
    </w:pPr>
    <w:rPr>
      <w:rFonts w:ascii="Times New Roman" w:eastAsia="Times New Roman" w:hAnsi="Times New Roman" w:cs="Times New Roman"/>
      <w:sz w:val="24"/>
      <w:szCs w:val="20"/>
    </w:rPr>
  </w:style>
  <w:style w:type="paragraph" w:customStyle="1" w:styleId="header1">
    <w:name w:val="header 1"/>
    <w:basedOn w:val="Header"/>
    <w:link w:val="header1Char"/>
    <w:rsid w:val="00D808E6"/>
    <w:pPr>
      <w:tabs>
        <w:tab w:val="clear" w:pos="4680"/>
        <w:tab w:val="clear" w:pos="9360"/>
        <w:tab w:val="center" w:pos="4320"/>
        <w:tab w:val="right" w:pos="8640"/>
        <w:tab w:val="right" w:pos="8667"/>
      </w:tabs>
    </w:pPr>
    <w:rPr>
      <w:rFonts w:ascii="Times New Roman" w:eastAsia="Times New Roman" w:hAnsi="Times New Roman" w:cs="Times New Roman"/>
      <w:b/>
      <w:sz w:val="24"/>
      <w:szCs w:val="20"/>
    </w:rPr>
  </w:style>
  <w:style w:type="character" w:customStyle="1" w:styleId="header1Char">
    <w:name w:val="header 1 Char"/>
    <w:basedOn w:val="HeaderChar"/>
    <w:link w:val="header1"/>
    <w:rsid w:val="00D808E6"/>
    <w:rPr>
      <w:rFonts w:ascii="Times New Roman" w:eastAsia="Times New Roman" w:hAnsi="Times New Roman" w:cs="Times New Roman"/>
      <w:b/>
      <w:sz w:val="24"/>
      <w:szCs w:val="20"/>
    </w:rPr>
  </w:style>
  <w:style w:type="paragraph" w:customStyle="1" w:styleId="header2Char">
    <w:name w:val="header 2 Char"/>
    <w:basedOn w:val="header1"/>
    <w:link w:val="header2CharChar"/>
    <w:rsid w:val="00D808E6"/>
    <w:pPr>
      <w:spacing w:before="120"/>
      <w:ind w:firstLine="360"/>
    </w:pPr>
  </w:style>
  <w:style w:type="character" w:customStyle="1" w:styleId="header2CharChar">
    <w:name w:val="header 2 Char Char"/>
    <w:basedOn w:val="header1Char"/>
    <w:link w:val="header2Char"/>
    <w:rsid w:val="00D808E6"/>
    <w:rPr>
      <w:rFonts w:ascii="Times New Roman" w:eastAsia="Times New Roman" w:hAnsi="Times New Roman" w:cs="Times New Roman"/>
      <w:b/>
      <w:sz w:val="24"/>
      <w:szCs w:val="20"/>
    </w:rPr>
  </w:style>
  <w:style w:type="paragraph" w:customStyle="1" w:styleId="header3Char">
    <w:name w:val="header 3 Char"/>
    <w:basedOn w:val="header2Char"/>
    <w:link w:val="header3CharChar"/>
    <w:rsid w:val="00D808E6"/>
    <w:pPr>
      <w:keepNext/>
      <w:spacing w:before="240" w:after="120"/>
    </w:pPr>
  </w:style>
  <w:style w:type="character" w:customStyle="1" w:styleId="header3CharChar">
    <w:name w:val="header 3 Char Char"/>
    <w:basedOn w:val="header2CharChar"/>
    <w:link w:val="header3Char"/>
    <w:rsid w:val="00D808E6"/>
    <w:rPr>
      <w:rFonts w:ascii="Times New Roman" w:eastAsia="Times New Roman" w:hAnsi="Times New Roman" w:cs="Times New Roman"/>
      <w:b/>
      <w:sz w:val="24"/>
      <w:szCs w:val="20"/>
    </w:rPr>
  </w:style>
  <w:style w:type="paragraph" w:styleId="TableofFigures">
    <w:name w:val="table of figures"/>
    <w:basedOn w:val="Normal"/>
    <w:next w:val="Normal"/>
    <w:uiPriority w:val="99"/>
    <w:rsid w:val="00D808E6"/>
    <w:pPr>
      <w:spacing w:after="0" w:line="240" w:lineRule="auto"/>
      <w:ind w:left="400" w:hanging="400"/>
    </w:pPr>
    <w:rPr>
      <w:rFonts w:ascii="Times New Roman" w:eastAsia="Times New Roman" w:hAnsi="Times New Roman" w:cs="Times New Roman"/>
      <w:sz w:val="24"/>
      <w:szCs w:val="20"/>
    </w:rPr>
  </w:style>
  <w:style w:type="paragraph" w:styleId="TOC7">
    <w:name w:val="toc 7"/>
    <w:basedOn w:val="Normal"/>
    <w:next w:val="Normal"/>
    <w:autoRedefine/>
    <w:semiHidden/>
    <w:rsid w:val="00D808E6"/>
    <w:pPr>
      <w:spacing w:after="0" w:line="240" w:lineRule="auto"/>
      <w:ind w:left="1440"/>
    </w:pPr>
    <w:rPr>
      <w:rFonts w:ascii="Times New Roman" w:eastAsia="Times New Roman" w:hAnsi="Times New Roman" w:cs="Times New Roman"/>
      <w:sz w:val="24"/>
      <w:szCs w:val="24"/>
    </w:rPr>
  </w:style>
  <w:style w:type="paragraph" w:styleId="TOC8">
    <w:name w:val="toc 8"/>
    <w:basedOn w:val="Normal"/>
    <w:next w:val="Normal"/>
    <w:autoRedefine/>
    <w:semiHidden/>
    <w:rsid w:val="00D808E6"/>
    <w:pPr>
      <w:spacing w:after="0" w:line="240" w:lineRule="auto"/>
      <w:ind w:left="1680"/>
    </w:pPr>
    <w:rPr>
      <w:rFonts w:ascii="Times New Roman" w:eastAsia="Times New Roman" w:hAnsi="Times New Roman" w:cs="Times New Roman"/>
      <w:sz w:val="24"/>
      <w:szCs w:val="24"/>
    </w:rPr>
  </w:style>
  <w:style w:type="table" w:styleId="TableGrid">
    <w:name w:val="Table Grid"/>
    <w:basedOn w:val="TableNormal"/>
    <w:rsid w:val="00D808E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autoRedefine/>
    <w:rsid w:val="00D808E6"/>
    <w:pPr>
      <w:spacing w:after="0" w:line="240" w:lineRule="auto"/>
    </w:pPr>
    <w:rPr>
      <w:rFonts w:ascii="Arial" w:eastAsia="Times New Roman" w:hAnsi="Arial" w:cs="Times New Roman"/>
      <w:b/>
      <w:i/>
      <w:noProof/>
      <w:sz w:val="32"/>
      <w:szCs w:val="20"/>
    </w:rPr>
  </w:style>
  <w:style w:type="character" w:styleId="HTMLCode">
    <w:name w:val="HTML Code"/>
    <w:basedOn w:val="DefaultParagraphFont"/>
    <w:rsid w:val="00D808E6"/>
    <w:rPr>
      <w:rFonts w:ascii="Arial Unicode MS" w:eastAsia="Arial Unicode MS" w:hAnsi="Arial Unicode MS" w:cs="Arial Unicode MS"/>
      <w:sz w:val="20"/>
      <w:szCs w:val="20"/>
    </w:rPr>
  </w:style>
  <w:style w:type="paragraph" w:customStyle="1" w:styleId="Figure">
    <w:name w:val="Figure"/>
    <w:basedOn w:val="BodytextCharChar"/>
    <w:rsid w:val="00D808E6"/>
    <w:pPr>
      <w:jc w:val="center"/>
    </w:pPr>
  </w:style>
  <w:style w:type="paragraph" w:customStyle="1" w:styleId="Bodd">
    <w:name w:val="Bodd"/>
    <w:basedOn w:val="Bodytextbullet"/>
    <w:rsid w:val="00D808E6"/>
    <w:rPr>
      <w:b/>
      <w:color w:val="FF0000"/>
    </w:rPr>
  </w:style>
  <w:style w:type="paragraph" w:customStyle="1" w:styleId="header2">
    <w:name w:val="header 2"/>
    <w:basedOn w:val="header1"/>
    <w:link w:val="header2Char1"/>
    <w:rsid w:val="00D808E6"/>
    <w:pPr>
      <w:spacing w:before="120"/>
      <w:ind w:firstLine="360"/>
    </w:pPr>
  </w:style>
  <w:style w:type="character" w:customStyle="1" w:styleId="header2Char1">
    <w:name w:val="header 2 Char1"/>
    <w:basedOn w:val="header1Char"/>
    <w:link w:val="header2"/>
    <w:rsid w:val="00D808E6"/>
    <w:rPr>
      <w:rFonts w:ascii="Times New Roman" w:eastAsia="Times New Roman" w:hAnsi="Times New Roman" w:cs="Times New Roman"/>
      <w:b/>
      <w:sz w:val="24"/>
      <w:szCs w:val="20"/>
    </w:rPr>
  </w:style>
  <w:style w:type="character" w:customStyle="1" w:styleId="tx1">
    <w:name w:val="tx1"/>
    <w:basedOn w:val="DefaultParagraphFont"/>
    <w:rsid w:val="00D808E6"/>
    <w:rPr>
      <w:b/>
      <w:bCs/>
    </w:rPr>
  </w:style>
  <w:style w:type="paragraph" w:customStyle="1" w:styleId="BodyTexxtc">
    <w:name w:val="Body Texxt c"/>
    <w:basedOn w:val="BodytextChar0"/>
    <w:rsid w:val="00D808E6"/>
  </w:style>
  <w:style w:type="paragraph" w:customStyle="1" w:styleId="header3">
    <w:name w:val="header 3"/>
    <w:basedOn w:val="header3Char"/>
    <w:link w:val="header3Char1"/>
    <w:rsid w:val="00D808E6"/>
  </w:style>
  <w:style w:type="character" w:customStyle="1" w:styleId="header3Char1">
    <w:name w:val="header 3 Char1"/>
    <w:basedOn w:val="header3CharChar"/>
    <w:link w:val="header3"/>
    <w:rsid w:val="00D808E6"/>
    <w:rPr>
      <w:rFonts w:ascii="Times New Roman" w:eastAsia="Times New Roman" w:hAnsi="Times New Roman" w:cs="Times New Roman"/>
      <w:b/>
      <w:sz w:val="24"/>
      <w:szCs w:val="20"/>
    </w:rPr>
  </w:style>
  <w:style w:type="paragraph" w:styleId="NormalWeb">
    <w:name w:val="Normal (Web)"/>
    <w:basedOn w:val="Normal"/>
    <w:rsid w:val="00D808E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a"/>
    <w:basedOn w:val="DefaultParagraphFont"/>
    <w:rsid w:val="00D808E6"/>
  </w:style>
  <w:style w:type="character" w:customStyle="1" w:styleId="TableTitleChar">
    <w:name w:val="Table Title Char"/>
    <w:basedOn w:val="DefaultParagraphFont"/>
    <w:link w:val="TableTitle"/>
    <w:rsid w:val="00D808E6"/>
    <w:rPr>
      <w:rFonts w:ascii="Times New Roman" w:eastAsia="Times New Roman" w:hAnsi="Times New Roman" w:cs="Times New Roman"/>
      <w:b/>
      <w:sz w:val="24"/>
      <w:szCs w:val="20"/>
    </w:rPr>
  </w:style>
  <w:style w:type="character" w:customStyle="1" w:styleId="Heading1Char">
    <w:name w:val="Heading 1 Char"/>
    <w:basedOn w:val="DefaultParagraphFont"/>
    <w:link w:val="Heading1"/>
    <w:rsid w:val="00D808E6"/>
    <w:rPr>
      <w:rFonts w:ascii="Times New Roman" w:eastAsia="Times New Roman" w:hAnsi="Times New Roman" w:cs="Times New Roman"/>
      <w:b/>
      <w:color w:val="000000"/>
      <w:sz w:val="36"/>
    </w:rPr>
  </w:style>
  <w:style w:type="character" w:customStyle="1" w:styleId="TitleChar">
    <w:name w:val="Title Char"/>
    <w:basedOn w:val="DefaultParagraphFont"/>
    <w:link w:val="Title"/>
    <w:uiPriority w:val="10"/>
    <w:rsid w:val="00D808E6"/>
    <w:rPr>
      <w:rFonts w:ascii="Times New Roman" w:eastAsia="Times New Roman" w:hAnsi="Times New Roman" w:cs="Times New Roman"/>
      <w:b/>
      <w:color w:val="000000"/>
      <w:sz w:val="72"/>
    </w:rPr>
  </w:style>
  <w:style w:type="paragraph" w:customStyle="1" w:styleId="Bullet">
    <w:name w:val="Bullet"/>
    <w:basedOn w:val="Normal"/>
    <w:rsid w:val="00D808E6"/>
    <w:pPr>
      <w:numPr>
        <w:numId w:val="13"/>
      </w:numPr>
      <w:spacing w:after="0" w:line="240" w:lineRule="auto"/>
    </w:pPr>
    <w:rPr>
      <w:rFonts w:ascii="Comic Sans MS" w:eastAsia="Times New Roman" w:hAnsi="Comic Sans MS" w:cs="Times New Roman"/>
      <w:sz w:val="20"/>
      <w:szCs w:val="20"/>
    </w:rPr>
  </w:style>
  <w:style w:type="paragraph" w:customStyle="1" w:styleId="NumberOutline">
    <w:name w:val="NumberOutline"/>
    <w:basedOn w:val="Normal"/>
    <w:rsid w:val="00D808E6"/>
    <w:pPr>
      <w:numPr>
        <w:numId w:val="14"/>
      </w:numPr>
      <w:spacing w:after="0" w:line="240" w:lineRule="auto"/>
    </w:pPr>
    <w:rPr>
      <w:rFonts w:ascii="Comic Sans MS" w:eastAsia="Times New Roman" w:hAnsi="Comic Sans MS" w:cs="Times New Roman"/>
      <w:sz w:val="20"/>
      <w:szCs w:val="24"/>
    </w:rPr>
  </w:style>
  <w:style w:type="paragraph" w:customStyle="1" w:styleId="BensDocumentation">
    <w:name w:val="Ben's Documentation"/>
    <w:basedOn w:val="Normal"/>
    <w:autoRedefine/>
    <w:qFormat/>
    <w:rsid w:val="00D808E6"/>
    <w:pPr>
      <w:ind w:left="720"/>
      <w:contextualSpacing/>
    </w:pPr>
    <w:rPr>
      <w:rFonts w:ascii="Times New Roman" w:eastAsia="Calibri" w:hAnsi="Times New Roman" w:cs="Times New Roman"/>
      <w:sz w:val="20"/>
      <w:szCs w:val="20"/>
    </w:rPr>
  </w:style>
  <w:style w:type="character" w:customStyle="1" w:styleId="StyleBodytextCharChar9ptChar">
    <w:name w:val="Style Body text Char Char + 9 pt Char"/>
    <w:basedOn w:val="DefaultParagraphFont"/>
    <w:link w:val="StyleBodytextCharChar9pt"/>
    <w:locked/>
    <w:rsid w:val="00D808E6"/>
    <w:rPr>
      <w:rFonts w:ascii="Calibri" w:eastAsia="Calibri" w:hAnsi="Calibri"/>
      <w:sz w:val="24"/>
      <w:szCs w:val="24"/>
    </w:rPr>
  </w:style>
  <w:style w:type="paragraph" w:customStyle="1" w:styleId="StyleBodytextCharChar9pt">
    <w:name w:val="Style Body text Char Char + 9 pt"/>
    <w:basedOn w:val="Normal"/>
    <w:link w:val="StyleBodytextCharChar9ptChar"/>
    <w:rsid w:val="00D808E6"/>
    <w:pPr>
      <w:spacing w:before="120" w:after="120" w:line="240" w:lineRule="auto"/>
      <w:jc w:val="both"/>
    </w:pPr>
    <w:rPr>
      <w:rFonts w:ascii="Calibri" w:eastAsia="Calibri" w:hAnsi="Calibri"/>
      <w:sz w:val="24"/>
      <w:szCs w:val="24"/>
    </w:rPr>
  </w:style>
  <w:style w:type="paragraph" w:styleId="TOCHeading">
    <w:name w:val="TOC Heading"/>
    <w:basedOn w:val="Heading1"/>
    <w:next w:val="Normal"/>
    <w:uiPriority w:val="39"/>
    <w:semiHidden/>
    <w:unhideWhenUsed/>
    <w:qFormat/>
    <w:rsid w:val="00D808E6"/>
    <w:pPr>
      <w:keepNext/>
      <w:keepLines/>
      <w:spacing w:after="0"/>
      <w:outlineLvl w:val="9"/>
    </w:pPr>
    <w:rPr>
      <w:rFonts w:ascii="Cambria" w:hAnsi="Cambria"/>
      <w:bCs/>
      <w:color w:val="365F91"/>
      <w:sz w:val="28"/>
      <w:szCs w:val="28"/>
    </w:rPr>
  </w:style>
  <w:style w:type="paragraph" w:styleId="TOC3">
    <w:name w:val="toc 3"/>
    <w:basedOn w:val="Normal"/>
    <w:next w:val="Normal"/>
    <w:autoRedefine/>
    <w:uiPriority w:val="39"/>
    <w:unhideWhenUsed/>
    <w:qFormat/>
    <w:rsid w:val="00D808E6"/>
    <w:pPr>
      <w:spacing w:after="100"/>
      <w:ind w:left="440"/>
    </w:pPr>
    <w:rPr>
      <w:rFonts w:ascii="Calibri" w:eastAsia="Times New Roman" w:hAnsi="Calibri" w:cs="Times New Roman"/>
    </w:rPr>
  </w:style>
  <w:style w:type="character" w:customStyle="1" w:styleId="FigureTitleChar">
    <w:name w:val="Figure Title Char"/>
    <w:basedOn w:val="DefaultParagraphFont"/>
    <w:link w:val="FigureTitle"/>
    <w:rsid w:val="00D808E6"/>
    <w:rPr>
      <w:rFonts w:ascii="Times New Roman" w:eastAsia="Times New Roman" w:hAnsi="Times New Roman" w:cs="Times New Roman"/>
      <w:b/>
      <w:sz w:val="24"/>
      <w:szCs w:val="24"/>
    </w:rPr>
  </w:style>
  <w:style w:type="paragraph" w:styleId="NoSpacing">
    <w:name w:val="No Spacing"/>
    <w:qFormat/>
    <w:rsid w:val="00D808E6"/>
    <w:pPr>
      <w:spacing w:after="0" w:line="240" w:lineRule="auto"/>
    </w:pPr>
    <w:rPr>
      <w:rFonts w:ascii="Calibri" w:eastAsia="Calibri" w:hAnsi="Calibri" w:cs="Times New Roman"/>
    </w:rPr>
  </w:style>
  <w:style w:type="paragraph" w:styleId="Revision">
    <w:name w:val="Revision"/>
    <w:hidden/>
    <w:uiPriority w:val="99"/>
    <w:semiHidden/>
    <w:rsid w:val="00D808E6"/>
    <w:pPr>
      <w:spacing w:after="0" w:line="240" w:lineRule="auto"/>
    </w:pPr>
    <w:rPr>
      <w:rFonts w:ascii="Times New Roman" w:eastAsia="Times New Roman" w:hAnsi="Times New Roman" w:cs="Times New Roman"/>
      <w:sz w:val="24"/>
      <w:szCs w:val="24"/>
    </w:rPr>
  </w:style>
  <w:style w:type="paragraph" w:customStyle="1" w:styleId="Div">
    <w:name w:val="Div"/>
    <w:basedOn w:val="Normal"/>
    <w:rsid w:val="00D808E6"/>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customStyle="1" w:styleId="Ol">
    <w:name w:val="Ol"/>
    <w:basedOn w:val="Normal"/>
    <w:rsid w:val="00D808E6"/>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customStyle="1" w:styleId="Ul">
    <w:name w:val="Ul"/>
    <w:basedOn w:val="Normal"/>
    <w:rsid w:val="00D808E6"/>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customStyle="1" w:styleId="Li">
    <w:name w:val="Li"/>
    <w:basedOn w:val="Normal"/>
    <w:rsid w:val="00D808E6"/>
    <w:pPr>
      <w:shd w:val="solid" w:color="FFFFFF" w:fill="auto"/>
      <w:spacing w:after="0" w:line="240" w:lineRule="auto"/>
    </w:pPr>
    <w:rPr>
      <w:rFonts w:ascii="Times New Roman" w:eastAsia="Times New Roman" w:hAnsi="Times New Roman" w:cs="Times New Roman"/>
      <w:color w:val="000000"/>
      <w:sz w:val="24"/>
      <w:szCs w:val="24"/>
      <w:shd w:val="solid" w:color="FFFFFF" w:fill="auto"/>
      <w:lang w:val="ru-RU" w:eastAsia="ru-RU"/>
    </w:rPr>
  </w:style>
  <w:style w:type="paragraph" w:styleId="Caption">
    <w:name w:val="caption"/>
    <w:basedOn w:val="Normal"/>
    <w:next w:val="Normal"/>
    <w:unhideWhenUsed/>
    <w:qFormat/>
    <w:rsid w:val="00D808E6"/>
    <w:pPr>
      <w:spacing w:line="240" w:lineRule="auto"/>
    </w:pPr>
    <w:rPr>
      <w:rFonts w:ascii="Times New Roman" w:eastAsia="Times New Roman" w:hAnsi="Times New Roman" w:cs="Times New Roman"/>
      <w:b/>
      <w:bCs/>
      <w:color w:val="4F81BD"/>
      <w:sz w:val="18"/>
      <w:szCs w:val="18"/>
    </w:rPr>
  </w:style>
  <w:style w:type="paragraph" w:styleId="EndnoteText">
    <w:name w:val="endnote text"/>
    <w:basedOn w:val="Normal"/>
    <w:link w:val="EndnoteTextChar"/>
    <w:rsid w:val="00D808E6"/>
    <w:pPr>
      <w:spacing w:after="0" w:line="240" w:lineRule="auto"/>
    </w:pPr>
    <w:rPr>
      <w:rFonts w:ascii="Times New Roman" w:eastAsia="Times New Roman" w:hAnsi="Times New Roman" w:cs="Times New Roman"/>
      <w:sz w:val="20"/>
      <w:szCs w:val="20"/>
    </w:rPr>
  </w:style>
  <w:style w:type="character" w:customStyle="1" w:styleId="EndnoteTextChar">
    <w:name w:val="Endnote Text Char"/>
    <w:basedOn w:val="DefaultParagraphFont"/>
    <w:link w:val="EndnoteText"/>
    <w:rsid w:val="00D808E6"/>
    <w:rPr>
      <w:rFonts w:ascii="Times New Roman" w:eastAsia="Times New Roman" w:hAnsi="Times New Roman" w:cs="Times New Roman"/>
      <w:sz w:val="20"/>
      <w:szCs w:val="20"/>
    </w:rPr>
  </w:style>
  <w:style w:type="character" w:styleId="EndnoteReference">
    <w:name w:val="endnote reference"/>
    <w:basedOn w:val="DefaultParagraphFont"/>
    <w:rsid w:val="00D808E6"/>
    <w:rPr>
      <w:vertAlign w:val="superscript"/>
    </w:rPr>
  </w:style>
  <w:style w:type="character" w:customStyle="1" w:styleId="BodytextCharChar2">
    <w:name w:val="Body text Char Char2"/>
    <w:basedOn w:val="DefaultParagraphFont"/>
    <w:rsid w:val="00D808E6"/>
    <w:rPr>
      <w:sz w:val="24"/>
      <w:lang w:val="en-US" w:eastAsia="en-US" w:bidi="ar-SA"/>
    </w:rPr>
  </w:style>
  <w:style w:type="paragraph" w:styleId="PlainText">
    <w:name w:val="Plain Text"/>
    <w:basedOn w:val="Normal"/>
    <w:link w:val="PlainTextChar"/>
    <w:uiPriority w:val="99"/>
    <w:unhideWhenUsed/>
    <w:rsid w:val="00D808E6"/>
    <w:pPr>
      <w:spacing w:after="0" w:line="240" w:lineRule="auto"/>
    </w:pPr>
    <w:rPr>
      <w:rFonts w:ascii="Consolas" w:eastAsia="Calibri" w:hAnsi="Consolas" w:cs="Times New Roman"/>
      <w:sz w:val="21"/>
      <w:szCs w:val="21"/>
    </w:rPr>
  </w:style>
  <w:style w:type="character" w:customStyle="1" w:styleId="PlainTextChar">
    <w:name w:val="Plain Text Char"/>
    <w:basedOn w:val="DefaultParagraphFont"/>
    <w:link w:val="PlainText"/>
    <w:uiPriority w:val="99"/>
    <w:rsid w:val="00D808E6"/>
    <w:rPr>
      <w:rFonts w:ascii="Consolas" w:eastAsia="Calibri" w:hAnsi="Consolas" w:cs="Times New Roman"/>
      <w:sz w:val="21"/>
      <w:szCs w:val="21"/>
    </w:rPr>
  </w:style>
  <w:style w:type="paragraph" w:customStyle="1" w:styleId="Style-1">
    <w:name w:val="Style-1"/>
    <w:rsid w:val="00D808E6"/>
    <w:pPr>
      <w:spacing w:after="0" w:line="240" w:lineRule="auto"/>
    </w:pPr>
    <w:rPr>
      <w:rFonts w:ascii="Times New Roman" w:eastAsia="Times New Roman" w:hAnsi="Times New Roman" w:cs="Times New Roman"/>
      <w:sz w:val="20"/>
      <w:szCs w:val="20"/>
    </w:rPr>
  </w:style>
  <w:style w:type="paragraph" w:customStyle="1" w:styleId="Style-2">
    <w:name w:val="Style-2"/>
    <w:rsid w:val="00D808E6"/>
    <w:pPr>
      <w:spacing w:after="0" w:line="240" w:lineRule="auto"/>
    </w:pPr>
    <w:rPr>
      <w:rFonts w:ascii="Times New Roman" w:eastAsia="Times New Roman" w:hAnsi="Times New Roman" w:cs="Times New Roman"/>
      <w:sz w:val="20"/>
      <w:szCs w:val="20"/>
    </w:rPr>
  </w:style>
  <w:style w:type="paragraph" w:customStyle="1" w:styleId="Style-3">
    <w:name w:val="Style-3"/>
    <w:rsid w:val="00D808E6"/>
    <w:pPr>
      <w:spacing w:after="0" w:line="240" w:lineRule="auto"/>
    </w:pPr>
    <w:rPr>
      <w:rFonts w:ascii="Times New Roman" w:eastAsia="Times New Roman" w:hAnsi="Times New Roman" w:cs="Times New Roman"/>
      <w:sz w:val="20"/>
      <w:szCs w:val="20"/>
    </w:rPr>
  </w:style>
  <w:style w:type="paragraph" w:customStyle="1" w:styleId="Style-4">
    <w:name w:val="Style-4"/>
    <w:rsid w:val="00D808E6"/>
    <w:pPr>
      <w:spacing w:after="0" w:line="240" w:lineRule="auto"/>
    </w:pPr>
    <w:rPr>
      <w:rFonts w:ascii="Times New Roman" w:eastAsia="Times New Roman" w:hAnsi="Times New Roman" w:cs="Times New Roman"/>
      <w:sz w:val="20"/>
      <w:szCs w:val="20"/>
    </w:rPr>
  </w:style>
  <w:style w:type="paragraph" w:customStyle="1" w:styleId="Style-5">
    <w:name w:val="Style-5"/>
    <w:rsid w:val="00D808E6"/>
    <w:pPr>
      <w:spacing w:after="0" w:line="240" w:lineRule="auto"/>
    </w:pPr>
    <w:rPr>
      <w:rFonts w:ascii="Times New Roman" w:eastAsia="Times New Roman" w:hAnsi="Times New Roman" w:cs="Times New Roman"/>
      <w:sz w:val="20"/>
      <w:szCs w:val="20"/>
    </w:rPr>
  </w:style>
  <w:style w:type="paragraph" w:customStyle="1" w:styleId="Style-6">
    <w:name w:val="Style-6"/>
    <w:rsid w:val="00D808E6"/>
    <w:pPr>
      <w:spacing w:after="0" w:line="240" w:lineRule="auto"/>
    </w:pPr>
    <w:rPr>
      <w:rFonts w:ascii="Times New Roman" w:eastAsia="Times New Roman" w:hAnsi="Times New Roman" w:cs="Times New Roman"/>
      <w:sz w:val="20"/>
      <w:szCs w:val="20"/>
    </w:rPr>
  </w:style>
  <w:style w:type="paragraph" w:customStyle="1" w:styleId="Style-7">
    <w:name w:val="Style-7"/>
    <w:rsid w:val="00D808E6"/>
    <w:pPr>
      <w:spacing w:after="0" w:line="240" w:lineRule="auto"/>
    </w:pPr>
    <w:rPr>
      <w:rFonts w:ascii="Times New Roman" w:eastAsia="Times New Roman" w:hAnsi="Times New Roman" w:cs="Times New Roman"/>
      <w:sz w:val="20"/>
      <w:szCs w:val="20"/>
    </w:rPr>
  </w:style>
  <w:style w:type="paragraph" w:customStyle="1" w:styleId="Style-8">
    <w:name w:val="Style-8"/>
    <w:rsid w:val="00D808E6"/>
    <w:pPr>
      <w:spacing w:after="0" w:line="240" w:lineRule="auto"/>
    </w:pPr>
    <w:rPr>
      <w:rFonts w:ascii="Times New Roman" w:eastAsia="Times New Roman" w:hAnsi="Times New Roman" w:cs="Times New Roman"/>
      <w:sz w:val="20"/>
      <w:szCs w:val="20"/>
    </w:rPr>
  </w:style>
  <w:style w:type="character" w:customStyle="1" w:styleId="Heading2Char">
    <w:name w:val="Heading 2 Char"/>
    <w:basedOn w:val="DefaultParagraphFont"/>
    <w:link w:val="Heading2"/>
    <w:uiPriority w:val="9"/>
    <w:rsid w:val="00665FCF"/>
    <w:rPr>
      <w:rFonts w:ascii="Times New Roman" w:eastAsia="Times New Roman" w:hAnsi="Times New Roman" w:cs="Times New Roman"/>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458689">
      <w:bodyDiv w:val="1"/>
      <w:marLeft w:val="0"/>
      <w:marRight w:val="0"/>
      <w:marTop w:val="0"/>
      <w:marBottom w:val="0"/>
      <w:divBdr>
        <w:top w:val="none" w:sz="0" w:space="0" w:color="auto"/>
        <w:left w:val="none" w:sz="0" w:space="0" w:color="auto"/>
        <w:bottom w:val="none" w:sz="0" w:space="0" w:color="auto"/>
        <w:right w:val="none" w:sz="0" w:space="0" w:color="auto"/>
      </w:divBdr>
    </w:div>
    <w:div w:id="237445776">
      <w:bodyDiv w:val="1"/>
      <w:marLeft w:val="0"/>
      <w:marRight w:val="0"/>
      <w:marTop w:val="0"/>
      <w:marBottom w:val="0"/>
      <w:divBdr>
        <w:top w:val="none" w:sz="0" w:space="0" w:color="auto"/>
        <w:left w:val="none" w:sz="0" w:space="0" w:color="auto"/>
        <w:bottom w:val="none" w:sz="0" w:space="0" w:color="auto"/>
        <w:right w:val="none" w:sz="0" w:space="0" w:color="auto"/>
      </w:divBdr>
    </w:div>
    <w:div w:id="304512184">
      <w:bodyDiv w:val="1"/>
      <w:marLeft w:val="0"/>
      <w:marRight w:val="0"/>
      <w:marTop w:val="0"/>
      <w:marBottom w:val="0"/>
      <w:divBdr>
        <w:top w:val="none" w:sz="0" w:space="0" w:color="auto"/>
        <w:left w:val="none" w:sz="0" w:space="0" w:color="auto"/>
        <w:bottom w:val="none" w:sz="0" w:space="0" w:color="auto"/>
        <w:right w:val="none" w:sz="0" w:space="0" w:color="auto"/>
      </w:divBdr>
    </w:div>
    <w:div w:id="375475490">
      <w:bodyDiv w:val="1"/>
      <w:marLeft w:val="0"/>
      <w:marRight w:val="0"/>
      <w:marTop w:val="0"/>
      <w:marBottom w:val="0"/>
      <w:divBdr>
        <w:top w:val="none" w:sz="0" w:space="0" w:color="auto"/>
        <w:left w:val="none" w:sz="0" w:space="0" w:color="auto"/>
        <w:bottom w:val="none" w:sz="0" w:space="0" w:color="auto"/>
        <w:right w:val="none" w:sz="0" w:space="0" w:color="auto"/>
      </w:divBdr>
    </w:div>
    <w:div w:id="388186356">
      <w:bodyDiv w:val="1"/>
      <w:marLeft w:val="0"/>
      <w:marRight w:val="0"/>
      <w:marTop w:val="0"/>
      <w:marBottom w:val="0"/>
      <w:divBdr>
        <w:top w:val="none" w:sz="0" w:space="0" w:color="auto"/>
        <w:left w:val="none" w:sz="0" w:space="0" w:color="auto"/>
        <w:bottom w:val="none" w:sz="0" w:space="0" w:color="auto"/>
        <w:right w:val="none" w:sz="0" w:space="0" w:color="auto"/>
      </w:divBdr>
      <w:divsChild>
        <w:div w:id="1176385787">
          <w:marLeft w:val="0"/>
          <w:marRight w:val="0"/>
          <w:marTop w:val="0"/>
          <w:marBottom w:val="0"/>
          <w:divBdr>
            <w:top w:val="none" w:sz="0" w:space="0" w:color="auto"/>
            <w:left w:val="none" w:sz="0" w:space="0" w:color="auto"/>
            <w:bottom w:val="none" w:sz="0" w:space="0" w:color="auto"/>
            <w:right w:val="none" w:sz="0" w:space="0" w:color="auto"/>
          </w:divBdr>
        </w:div>
        <w:div w:id="184755776">
          <w:marLeft w:val="0"/>
          <w:marRight w:val="0"/>
          <w:marTop w:val="0"/>
          <w:marBottom w:val="0"/>
          <w:divBdr>
            <w:top w:val="none" w:sz="0" w:space="0" w:color="auto"/>
            <w:left w:val="none" w:sz="0" w:space="0" w:color="auto"/>
            <w:bottom w:val="none" w:sz="0" w:space="0" w:color="auto"/>
            <w:right w:val="none" w:sz="0" w:space="0" w:color="auto"/>
          </w:divBdr>
        </w:div>
        <w:div w:id="174851970">
          <w:marLeft w:val="0"/>
          <w:marRight w:val="0"/>
          <w:marTop w:val="0"/>
          <w:marBottom w:val="0"/>
          <w:divBdr>
            <w:top w:val="none" w:sz="0" w:space="0" w:color="auto"/>
            <w:left w:val="none" w:sz="0" w:space="0" w:color="auto"/>
            <w:bottom w:val="none" w:sz="0" w:space="0" w:color="auto"/>
            <w:right w:val="none" w:sz="0" w:space="0" w:color="auto"/>
          </w:divBdr>
        </w:div>
        <w:div w:id="49425604">
          <w:marLeft w:val="0"/>
          <w:marRight w:val="0"/>
          <w:marTop w:val="0"/>
          <w:marBottom w:val="0"/>
          <w:divBdr>
            <w:top w:val="none" w:sz="0" w:space="0" w:color="auto"/>
            <w:left w:val="none" w:sz="0" w:space="0" w:color="auto"/>
            <w:bottom w:val="none" w:sz="0" w:space="0" w:color="auto"/>
            <w:right w:val="none" w:sz="0" w:space="0" w:color="auto"/>
          </w:divBdr>
        </w:div>
        <w:div w:id="609049079">
          <w:marLeft w:val="0"/>
          <w:marRight w:val="0"/>
          <w:marTop w:val="0"/>
          <w:marBottom w:val="0"/>
          <w:divBdr>
            <w:top w:val="none" w:sz="0" w:space="0" w:color="auto"/>
            <w:left w:val="none" w:sz="0" w:space="0" w:color="auto"/>
            <w:bottom w:val="none" w:sz="0" w:space="0" w:color="auto"/>
            <w:right w:val="none" w:sz="0" w:space="0" w:color="auto"/>
          </w:divBdr>
        </w:div>
        <w:div w:id="1923027683">
          <w:marLeft w:val="0"/>
          <w:marRight w:val="0"/>
          <w:marTop w:val="0"/>
          <w:marBottom w:val="0"/>
          <w:divBdr>
            <w:top w:val="none" w:sz="0" w:space="0" w:color="auto"/>
            <w:left w:val="none" w:sz="0" w:space="0" w:color="auto"/>
            <w:bottom w:val="none" w:sz="0" w:space="0" w:color="auto"/>
            <w:right w:val="none" w:sz="0" w:space="0" w:color="auto"/>
          </w:divBdr>
        </w:div>
      </w:divsChild>
    </w:div>
    <w:div w:id="664632156">
      <w:bodyDiv w:val="1"/>
      <w:marLeft w:val="0"/>
      <w:marRight w:val="0"/>
      <w:marTop w:val="0"/>
      <w:marBottom w:val="0"/>
      <w:divBdr>
        <w:top w:val="none" w:sz="0" w:space="0" w:color="auto"/>
        <w:left w:val="none" w:sz="0" w:space="0" w:color="auto"/>
        <w:bottom w:val="none" w:sz="0" w:space="0" w:color="auto"/>
        <w:right w:val="none" w:sz="0" w:space="0" w:color="auto"/>
      </w:divBdr>
    </w:div>
    <w:div w:id="690105736">
      <w:bodyDiv w:val="1"/>
      <w:marLeft w:val="0"/>
      <w:marRight w:val="0"/>
      <w:marTop w:val="0"/>
      <w:marBottom w:val="0"/>
      <w:divBdr>
        <w:top w:val="none" w:sz="0" w:space="0" w:color="auto"/>
        <w:left w:val="none" w:sz="0" w:space="0" w:color="auto"/>
        <w:bottom w:val="none" w:sz="0" w:space="0" w:color="auto"/>
        <w:right w:val="none" w:sz="0" w:space="0" w:color="auto"/>
      </w:divBdr>
    </w:div>
    <w:div w:id="840313668">
      <w:bodyDiv w:val="1"/>
      <w:marLeft w:val="0"/>
      <w:marRight w:val="0"/>
      <w:marTop w:val="0"/>
      <w:marBottom w:val="0"/>
      <w:divBdr>
        <w:top w:val="none" w:sz="0" w:space="0" w:color="auto"/>
        <w:left w:val="none" w:sz="0" w:space="0" w:color="auto"/>
        <w:bottom w:val="none" w:sz="0" w:space="0" w:color="auto"/>
        <w:right w:val="none" w:sz="0" w:space="0" w:color="auto"/>
      </w:divBdr>
    </w:div>
    <w:div w:id="894513637">
      <w:bodyDiv w:val="1"/>
      <w:marLeft w:val="0"/>
      <w:marRight w:val="0"/>
      <w:marTop w:val="0"/>
      <w:marBottom w:val="0"/>
      <w:divBdr>
        <w:top w:val="none" w:sz="0" w:space="0" w:color="auto"/>
        <w:left w:val="none" w:sz="0" w:space="0" w:color="auto"/>
        <w:bottom w:val="none" w:sz="0" w:space="0" w:color="auto"/>
        <w:right w:val="none" w:sz="0" w:space="0" w:color="auto"/>
      </w:divBdr>
    </w:div>
    <w:div w:id="939679880">
      <w:bodyDiv w:val="1"/>
      <w:marLeft w:val="0"/>
      <w:marRight w:val="0"/>
      <w:marTop w:val="0"/>
      <w:marBottom w:val="0"/>
      <w:divBdr>
        <w:top w:val="none" w:sz="0" w:space="0" w:color="auto"/>
        <w:left w:val="none" w:sz="0" w:space="0" w:color="auto"/>
        <w:bottom w:val="none" w:sz="0" w:space="0" w:color="auto"/>
        <w:right w:val="none" w:sz="0" w:space="0" w:color="auto"/>
      </w:divBdr>
    </w:div>
    <w:div w:id="1148329474">
      <w:bodyDiv w:val="1"/>
      <w:marLeft w:val="0"/>
      <w:marRight w:val="0"/>
      <w:marTop w:val="0"/>
      <w:marBottom w:val="0"/>
      <w:divBdr>
        <w:top w:val="none" w:sz="0" w:space="0" w:color="auto"/>
        <w:left w:val="none" w:sz="0" w:space="0" w:color="auto"/>
        <w:bottom w:val="none" w:sz="0" w:space="0" w:color="auto"/>
        <w:right w:val="none" w:sz="0" w:space="0" w:color="auto"/>
      </w:divBdr>
    </w:div>
    <w:div w:id="1248885300">
      <w:bodyDiv w:val="1"/>
      <w:marLeft w:val="0"/>
      <w:marRight w:val="0"/>
      <w:marTop w:val="0"/>
      <w:marBottom w:val="0"/>
      <w:divBdr>
        <w:top w:val="none" w:sz="0" w:space="0" w:color="auto"/>
        <w:left w:val="none" w:sz="0" w:space="0" w:color="auto"/>
        <w:bottom w:val="none" w:sz="0" w:space="0" w:color="auto"/>
        <w:right w:val="none" w:sz="0" w:space="0" w:color="auto"/>
      </w:divBdr>
    </w:div>
    <w:div w:id="1372026017">
      <w:bodyDiv w:val="1"/>
      <w:marLeft w:val="0"/>
      <w:marRight w:val="0"/>
      <w:marTop w:val="0"/>
      <w:marBottom w:val="0"/>
      <w:divBdr>
        <w:top w:val="none" w:sz="0" w:space="0" w:color="auto"/>
        <w:left w:val="none" w:sz="0" w:space="0" w:color="auto"/>
        <w:bottom w:val="none" w:sz="0" w:space="0" w:color="auto"/>
        <w:right w:val="none" w:sz="0" w:space="0" w:color="auto"/>
      </w:divBdr>
    </w:div>
    <w:div w:id="1396663616">
      <w:bodyDiv w:val="1"/>
      <w:marLeft w:val="0"/>
      <w:marRight w:val="0"/>
      <w:marTop w:val="0"/>
      <w:marBottom w:val="0"/>
      <w:divBdr>
        <w:top w:val="none" w:sz="0" w:space="0" w:color="auto"/>
        <w:left w:val="none" w:sz="0" w:space="0" w:color="auto"/>
        <w:bottom w:val="none" w:sz="0" w:space="0" w:color="auto"/>
        <w:right w:val="none" w:sz="0" w:space="0" w:color="auto"/>
      </w:divBdr>
    </w:div>
    <w:div w:id="1606844081">
      <w:bodyDiv w:val="1"/>
      <w:marLeft w:val="0"/>
      <w:marRight w:val="0"/>
      <w:marTop w:val="0"/>
      <w:marBottom w:val="0"/>
      <w:divBdr>
        <w:top w:val="none" w:sz="0" w:space="0" w:color="auto"/>
        <w:left w:val="none" w:sz="0" w:space="0" w:color="auto"/>
        <w:bottom w:val="none" w:sz="0" w:space="0" w:color="auto"/>
        <w:right w:val="none" w:sz="0" w:space="0" w:color="auto"/>
      </w:divBdr>
    </w:div>
    <w:div w:id="1705474299">
      <w:bodyDiv w:val="1"/>
      <w:marLeft w:val="0"/>
      <w:marRight w:val="0"/>
      <w:marTop w:val="0"/>
      <w:marBottom w:val="0"/>
      <w:divBdr>
        <w:top w:val="none" w:sz="0" w:space="0" w:color="auto"/>
        <w:left w:val="none" w:sz="0" w:space="0" w:color="auto"/>
        <w:bottom w:val="none" w:sz="0" w:space="0" w:color="auto"/>
        <w:right w:val="none" w:sz="0" w:space="0" w:color="auto"/>
      </w:divBdr>
    </w:div>
    <w:div w:id="1827672835">
      <w:bodyDiv w:val="1"/>
      <w:marLeft w:val="0"/>
      <w:marRight w:val="0"/>
      <w:marTop w:val="0"/>
      <w:marBottom w:val="0"/>
      <w:divBdr>
        <w:top w:val="none" w:sz="0" w:space="0" w:color="auto"/>
        <w:left w:val="none" w:sz="0" w:space="0" w:color="auto"/>
        <w:bottom w:val="none" w:sz="0" w:space="0" w:color="auto"/>
        <w:right w:val="none" w:sz="0" w:space="0" w:color="auto"/>
      </w:divBdr>
    </w:div>
    <w:div w:id="1942761437">
      <w:bodyDiv w:val="1"/>
      <w:marLeft w:val="0"/>
      <w:marRight w:val="0"/>
      <w:marTop w:val="0"/>
      <w:marBottom w:val="0"/>
      <w:divBdr>
        <w:top w:val="none" w:sz="0" w:space="0" w:color="auto"/>
        <w:left w:val="none" w:sz="0" w:space="0" w:color="auto"/>
        <w:bottom w:val="none" w:sz="0" w:space="0" w:color="auto"/>
        <w:right w:val="none" w:sz="0" w:space="0" w:color="auto"/>
      </w:divBdr>
    </w:div>
    <w:div w:id="20107883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mailto:t@CURRENT.INTERV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get.adobe.com/air" TargetMode="Externa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inputs/t@CURRENT.INTERVA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ED7B0C-B31E-4ED7-BC12-1EF46B4D4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39</Pages>
  <Words>12076</Words>
  <Characters>68834</Characters>
  <Application>Microsoft Office Word</Application>
  <DocSecurity>0</DocSecurity>
  <Lines>573</Lines>
  <Paragraphs>161</Paragraphs>
  <ScaleCrop>false</ScaleCrop>
  <HeadingPairs>
    <vt:vector size="2" baseType="variant">
      <vt:variant>
        <vt:lpstr>Title</vt:lpstr>
      </vt:variant>
      <vt:variant>
        <vt:i4>1</vt:i4>
      </vt:variant>
    </vt:vector>
  </HeadingPairs>
  <TitlesOfParts>
    <vt:vector size="1" baseType="lpstr">
      <vt:lpstr>SWIM2 User Guide.docx</vt:lpstr>
    </vt:vector>
  </TitlesOfParts>
  <Company>Hewlett-Packard Company</Company>
  <LinksUpToDate>false</LinksUpToDate>
  <CharactersWithSpaces>80749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SWIM2 User Guide.docx</dc:title>
  <dc:creator>Wardell, Erin</dc:creator>
  <cp:lastModifiedBy>Ben Stabler</cp:lastModifiedBy>
  <cp:revision>4</cp:revision>
  <cp:lastPrinted>2013-03-06T23:18:00Z</cp:lastPrinted>
  <dcterms:created xsi:type="dcterms:W3CDTF">2014-12-19T01:16:00Z</dcterms:created>
  <dcterms:modified xsi:type="dcterms:W3CDTF">2015-10-08T19:05:00Z</dcterms:modified>
</cp:coreProperties>
</file>