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15624.330708661419"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spacing w:line="240" w:lineRule="auto"/>
              <w:ind w:left="-9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spacing w:before="1200" w:line="240" w:lineRule="auto"/>
              <w:ind w:left="708.6614173228347" w:firstLine="0"/>
              <w:rPr>
                <w:rFonts w:ascii="Lato" w:cs="Lato" w:eastAsia="Lato" w:hAnsi="Lato"/>
                <w:b w:val="1"/>
                <w:color w:val="ffffff"/>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6" name="image6.png"/>
                  <a:graphic>
                    <a:graphicData uri="http://schemas.openxmlformats.org/drawingml/2006/picture">
                      <pic:pic>
                        <pic:nvPicPr>
                          <pic:cNvPr descr="C:\Users\e049688\Desktop\__NEW BEGINING\02_LOGOS\BBVA CON TAGLINE\BBVA TAGLINE ESPANOL\RGB\BBVA_TAGLINE_ESP_BLANCO_RGB RIGHT.png" id="0" name="image6.png"/>
                          <pic:cNvPicPr preferRelativeResize="0"/>
                        </pic:nvPicPr>
                        <pic:blipFill>
                          <a:blip r:embed="rId6"/>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pStyle w:val="Title"/>
              <w:keepNext w:val="0"/>
              <w:keepLines w:val="0"/>
              <w:pageBreakBefore w:val="0"/>
              <w:widowControl w:val="0"/>
              <w:spacing w:before="1200" w:line="240" w:lineRule="auto"/>
              <w:ind w:left="708.6614173228347" w:firstLine="0"/>
              <w:jc w:val="center"/>
              <w:rPr/>
            </w:pPr>
            <w:bookmarkStart w:colFirst="0" w:colLast="0" w:name="_ebgmx8b5zfn6" w:id="0"/>
            <w:bookmarkEnd w:id="0"/>
            <w:r w:rsidDel="00000000" w:rsidR="00000000" w:rsidRPr="00000000">
              <w:rPr>
                <w:rtl w:val="0"/>
              </w:rPr>
              <w:t xml:space="preserve">Backtesting</w:t>
            </w:r>
            <w:r w:rsidDel="00000000" w:rsidR="00000000" w:rsidRPr="00000000">
              <w:rPr>
                <w:rtl w:val="0"/>
              </w:rPr>
            </w:r>
          </w:p>
          <w:p w:rsidR="00000000" w:rsidDel="00000000" w:rsidP="00000000" w:rsidRDefault="00000000" w:rsidRPr="00000000" w14:paraId="00000005">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1" name="image1.jpg"/>
                  <a:graphic>
                    <a:graphicData uri="http://schemas.openxmlformats.org/drawingml/2006/picture">
                      <pic:pic>
                        <pic:nvPicPr>
                          <pic:cNvPr id="0" name="image1.jpg"/>
                          <pic:cNvPicPr preferRelativeResize="0"/>
                        </pic:nvPicPr>
                        <pic:blipFill>
                          <a:blip r:embed="rId7"/>
                          <a:srcRect b="0" l="23152"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spacing w:line="240" w:lineRule="auto"/>
              <w:ind w:left="0" w:right="6521" w:firstLine="0"/>
              <w:rPr>
                <w:color w:val="ffffff"/>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spacing w:line="240" w:lineRule="auto"/>
              <w:ind w:left="708.6614173228347" w:right="6521" w:firstLine="0"/>
              <w:rPr>
                <w:rFonts w:ascii="Lato" w:cs="Lato" w:eastAsia="Lato" w:hAnsi="Lato"/>
                <w:b w:val="1"/>
                <w:color w:val="ffffff"/>
                <w:sz w:val="72"/>
                <w:szCs w:val="72"/>
              </w:rPr>
            </w:pPr>
            <w:r w:rsidDel="00000000" w:rsidR="00000000" w:rsidRPr="00000000">
              <w:rPr>
                <w:b w:val="1"/>
                <w:color w:val="5bbeff"/>
                <w:rtl w:val="0"/>
              </w:rPr>
              <w:t xml:space="preserve">Madrid, Junio 2023</w:t>
            </w:r>
            <w:r w:rsidDel="00000000" w:rsidR="00000000" w:rsidRPr="00000000">
              <w:rPr>
                <w:rtl w:val="0"/>
              </w:rPr>
            </w:r>
          </w:p>
        </w:tc>
      </w:tr>
    </w:tbl>
    <w:p w:rsidR="00000000" w:rsidDel="00000000" w:rsidP="00000000" w:rsidRDefault="00000000" w:rsidRPr="00000000" w14:paraId="00000010">
      <w:pPr>
        <w:pStyle w:val="Heading1"/>
        <w:keepNext w:val="0"/>
        <w:keepLines w:val="0"/>
        <w:pageBreakBefore w:val="0"/>
        <w:widowControl w:val="0"/>
        <w:ind w:left="0" w:hanging="15"/>
        <w:rPr/>
      </w:pPr>
      <w:bookmarkStart w:colFirst="0" w:colLast="0" w:name="_ku4w269b5k6b" w:id="1"/>
      <w:bookmarkEnd w:id="1"/>
      <w:r w:rsidDel="00000000" w:rsidR="00000000" w:rsidRPr="00000000">
        <w:rPr>
          <w:rtl w:val="0"/>
        </w:rPr>
        <w:t xml:space="preserve">Versiones</w:t>
      </w:r>
    </w:p>
    <w:p w:rsidR="00000000" w:rsidDel="00000000" w:rsidP="00000000" w:rsidRDefault="00000000" w:rsidRPr="00000000" w14:paraId="00000011">
      <w:pPr>
        <w:keepNext w:val="0"/>
        <w:keepLines w:val="0"/>
        <w:pageBreakBefore w:val="0"/>
        <w:widowControl w:val="0"/>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955"/>
        <w:gridCol w:w="2715"/>
        <w:gridCol w:w="3195"/>
        <w:tblGridChange w:id="0">
          <w:tblGrid>
            <w:gridCol w:w="1335"/>
            <w:gridCol w:w="2955"/>
            <w:gridCol w:w="2715"/>
            <w:gridCol w:w="319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Aceptación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[MS]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Versión inicial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rPr/>
      </w:pPr>
      <w:r w:rsidDel="00000000" w:rsidR="00000000" w:rsidRPr="00000000">
        <w:rPr>
          <w:rtl w:val="0"/>
        </w:rPr>
      </w:r>
    </w:p>
    <w:p w:rsidR="00000000" w:rsidDel="00000000" w:rsidP="00000000" w:rsidRDefault="00000000" w:rsidRPr="00000000" w14:paraId="00000023">
      <w:pPr>
        <w:pStyle w:val="Heading1"/>
        <w:keepNext w:val="0"/>
        <w:keepLines w:val="0"/>
        <w:pageBreakBefore w:val="0"/>
        <w:widowControl w:val="0"/>
        <w:ind w:left="0" w:hanging="15"/>
        <w:rPr/>
      </w:pPr>
      <w:bookmarkStart w:colFirst="0" w:colLast="0" w:name="_cftamyy7dzdi" w:id="2"/>
      <w:bookmarkEnd w:id="2"/>
      <w:r w:rsidDel="00000000" w:rsidR="00000000" w:rsidRPr="00000000">
        <w:rPr>
          <w:rtl w:val="0"/>
        </w:rPr>
        <w:t xml:space="preserve">Responsables</w:t>
      </w:r>
    </w:p>
    <w:p w:rsidR="00000000" w:rsidDel="00000000" w:rsidP="00000000" w:rsidRDefault="00000000" w:rsidRPr="00000000" w14:paraId="00000024">
      <w:pPr>
        <w:keepNext w:val="0"/>
        <w:keepLines w:val="0"/>
        <w:pageBreakBefore w:val="0"/>
        <w:widowControl w:val="0"/>
        <w:rPr/>
      </w:pPr>
      <w:r w:rsidDel="00000000" w:rsidR="00000000" w:rsidRPr="00000000">
        <w:rPr>
          <w:rtl w:val="0"/>
        </w:rPr>
      </w:r>
    </w:p>
    <w:tbl>
      <w:tblPr>
        <w:tblStyle w:val="Table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
        <w:gridCol w:w="2551.5"/>
        <w:gridCol w:w="2551.5"/>
        <w:gridCol w:w="2551.5"/>
        <w:tblGridChange w:id="0">
          <w:tblGrid>
            <w:gridCol w:w="2551.5"/>
            <w:gridCol w:w="2551.5"/>
            <w:gridCol w:w="2551.5"/>
            <w:gridCol w:w="2551.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Nombre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Área</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email</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Aceptación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Lucía Fernandez Bargueño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IT Risk</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lucia.fernandez@bbva.com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rPr/>
      </w:pPr>
      <w:r w:rsidDel="00000000" w:rsidR="00000000" w:rsidRPr="00000000">
        <w:rPr>
          <w:rtl w:val="0"/>
        </w:rPr>
      </w:r>
    </w:p>
    <w:p w:rsidR="00000000" w:rsidDel="00000000" w:rsidP="00000000" w:rsidRDefault="00000000" w:rsidRPr="00000000" w14:paraId="00000036">
      <w:pPr>
        <w:pStyle w:val="Heading1"/>
        <w:keepNext w:val="0"/>
        <w:keepLines w:val="0"/>
        <w:pageBreakBefore w:val="0"/>
        <w:widowControl w:val="0"/>
        <w:ind w:left="0" w:hanging="15"/>
        <w:rPr/>
      </w:pPr>
      <w:bookmarkStart w:colFirst="0" w:colLast="0" w:name="_c5cyk58c9sfp" w:id="3"/>
      <w:bookmarkEnd w:id="3"/>
      <w:r w:rsidDel="00000000" w:rsidR="00000000" w:rsidRPr="00000000">
        <w:rPr>
          <w:rtl w:val="0"/>
        </w:rPr>
        <w:t xml:space="preserve">Open points</w:t>
      </w:r>
    </w:p>
    <w:p w:rsidR="00000000" w:rsidDel="00000000" w:rsidP="00000000" w:rsidRDefault="00000000" w:rsidRPr="00000000" w14:paraId="00000037">
      <w:pPr>
        <w:keepNext w:val="0"/>
        <w:keepLines w:val="0"/>
        <w:pageBreakBefore w:val="0"/>
        <w:widowControl w:val="0"/>
        <w:rPr/>
      </w:pPr>
      <w:r w:rsidDel="00000000" w:rsidR="00000000" w:rsidRPr="00000000">
        <w:rPr>
          <w:rtl w:val="0"/>
        </w:rPr>
      </w:r>
    </w:p>
    <w:tbl>
      <w:tblPr>
        <w:tblStyle w:val="Table4"/>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30"/>
        <w:gridCol w:w="2568"/>
        <w:gridCol w:w="2568"/>
        <w:tblGridChange w:id="0">
          <w:tblGrid>
            <w:gridCol w:w="840"/>
            <w:gridCol w:w="4230"/>
            <w:gridCol w:w="2568"/>
            <w:gridCol w:w="2568"/>
          </w:tblGrid>
        </w:tblGridChange>
      </w:tblGrid>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ID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Situación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spacing w:line="240" w:lineRule="auto"/>
              <w:rPr>
                <w:rFonts w:ascii="Lato" w:cs="Lato" w:eastAsia="Lato" w:hAnsi="Lato"/>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50">
      <w:pPr>
        <w:pStyle w:val="Heading1"/>
        <w:keepNext w:val="0"/>
        <w:keepLines w:val="0"/>
        <w:pageBreakBefore w:val="0"/>
        <w:widowControl w:val="0"/>
        <w:ind w:left="0" w:hanging="15"/>
        <w:rPr/>
      </w:pPr>
      <w:bookmarkStart w:colFirst="0" w:colLast="0" w:name="_8k4xhklyl261" w:id="4"/>
      <w:bookmarkEnd w:id="4"/>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0"/>
        <w:ind w:left="0" w:hanging="15"/>
        <w:rPr/>
      </w:pPr>
      <w:bookmarkStart w:colFirst="0" w:colLast="0" w:name="_8ylccxuonwek" w:id="5"/>
      <w:bookmarkEnd w:id="5"/>
      <w:r w:rsidDel="00000000" w:rsidR="00000000" w:rsidRPr="00000000">
        <w:rPr>
          <w:rtl w:val="0"/>
        </w:rPr>
      </w:r>
    </w:p>
    <w:p w:rsidR="00000000" w:rsidDel="00000000" w:rsidP="00000000" w:rsidRDefault="00000000" w:rsidRPr="00000000" w14:paraId="00000052">
      <w:pPr>
        <w:pStyle w:val="Heading1"/>
        <w:keepNext w:val="0"/>
        <w:keepLines w:val="0"/>
        <w:pageBreakBefore w:val="0"/>
        <w:widowControl w:val="0"/>
        <w:ind w:left="0" w:hanging="15"/>
        <w:rPr/>
      </w:pPr>
      <w:bookmarkStart w:colFirst="0" w:colLast="0" w:name="_o69szoneywpe" w:id="6"/>
      <w:bookmarkEnd w:id="6"/>
      <w:r w:rsidDel="00000000" w:rsidR="00000000" w:rsidRPr="00000000">
        <w:rPr>
          <w:rtl w:val="0"/>
        </w:rPr>
      </w:r>
    </w:p>
    <w:p w:rsidR="00000000" w:rsidDel="00000000" w:rsidP="00000000" w:rsidRDefault="00000000" w:rsidRPr="00000000" w14:paraId="00000053">
      <w:pPr>
        <w:pStyle w:val="Heading1"/>
        <w:keepNext w:val="0"/>
        <w:keepLines w:val="0"/>
        <w:pageBreakBefore w:val="0"/>
        <w:widowControl w:val="0"/>
        <w:ind w:left="0" w:hanging="15"/>
        <w:rPr/>
      </w:pPr>
      <w:bookmarkStart w:colFirst="0" w:colLast="0" w:name="_y2pfic7g2emz" w:id="7"/>
      <w:bookmarkEnd w:id="7"/>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ind w:left="0" w:hanging="15"/>
        <w:rPr/>
      </w:pPr>
      <w:bookmarkStart w:colFirst="0" w:colLast="0" w:name="_jxegl49yadrb" w:id="8"/>
      <w:bookmarkEnd w:id="8"/>
      <w:r w:rsidDel="00000000" w:rsidR="00000000" w:rsidRPr="00000000">
        <w:rPr>
          <w:rtl w:val="0"/>
        </w:rPr>
      </w:r>
    </w:p>
    <w:p w:rsidR="00000000" w:rsidDel="00000000" w:rsidP="00000000" w:rsidRDefault="00000000" w:rsidRPr="00000000" w14:paraId="00000055">
      <w:pPr>
        <w:pStyle w:val="Heading1"/>
        <w:keepNext w:val="0"/>
        <w:keepLines w:val="0"/>
        <w:pageBreakBefore w:val="0"/>
        <w:widowControl w:val="0"/>
        <w:ind w:left="0" w:hanging="15"/>
        <w:rPr/>
      </w:pPr>
      <w:bookmarkStart w:colFirst="0" w:colLast="0" w:name="_h4syiq5j0ndw" w:id="9"/>
      <w:bookmarkEnd w:id="9"/>
      <w:r w:rsidDel="00000000" w:rsidR="00000000" w:rsidRPr="00000000">
        <w:rPr>
          <w:rtl w:val="0"/>
        </w:rPr>
      </w:r>
    </w:p>
    <w:p w:rsidR="00000000" w:rsidDel="00000000" w:rsidP="00000000" w:rsidRDefault="00000000" w:rsidRPr="00000000" w14:paraId="00000056">
      <w:pPr>
        <w:pStyle w:val="Heading1"/>
        <w:keepNext w:val="0"/>
        <w:keepLines w:val="0"/>
        <w:pageBreakBefore w:val="0"/>
        <w:widowControl w:val="0"/>
        <w:ind w:left="0" w:hanging="15"/>
        <w:rPr/>
      </w:pPr>
      <w:bookmarkStart w:colFirst="0" w:colLast="0" w:name="_i7nqi0dt2wef" w:id="10"/>
      <w:bookmarkEnd w:id="10"/>
      <w:r w:rsidDel="00000000" w:rsidR="00000000" w:rsidRPr="00000000">
        <w:rPr>
          <w:rtl w:val="0"/>
        </w:rPr>
        <w:t xml:space="preserve">Índice</w:t>
      </w:r>
    </w:p>
    <w:p w:rsidR="00000000" w:rsidDel="00000000" w:rsidP="00000000" w:rsidRDefault="00000000" w:rsidRPr="00000000" w14:paraId="00000057">
      <w:pPr>
        <w:keepNext w:val="0"/>
        <w:keepLines w:val="0"/>
        <w:pageBreakBefore w:val="0"/>
        <w:widowControl w:val="0"/>
        <w:rPr>
          <w:color w:val="072146"/>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u4w269b5k6b">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Versiones</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cftamyy7dzdi">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Responsables</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c5cyk58c9sfp">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Open points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i7nqi0dt2wef">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76fii9s24llz">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g1zrvv8jozzm">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2. Alcance</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Lato" w:cs="Lato" w:eastAsia="Lato" w:hAnsi="Lato"/>
              <w:b w:val="1"/>
              <w:i w:val="0"/>
              <w:smallCaps w:val="0"/>
              <w:strike w:val="0"/>
              <w:color w:val="072146"/>
              <w:sz w:val="22"/>
              <w:szCs w:val="22"/>
              <w:u w:val="none"/>
              <w:shd w:fill="auto" w:val="clear"/>
              <w:vertAlign w:val="baseline"/>
            </w:rPr>
          </w:pPr>
          <w:hyperlink w:anchor="_sx0tymhhdlv">
            <w:r w:rsidDel="00000000" w:rsidR="00000000" w:rsidRPr="00000000">
              <w:rPr>
                <w:rFonts w:ascii="Lato" w:cs="Lato" w:eastAsia="Lato" w:hAnsi="Lato"/>
                <w:b w:val="1"/>
                <w:i w:val="0"/>
                <w:smallCaps w:val="0"/>
                <w:strike w:val="0"/>
                <w:color w:val="072146"/>
                <w:sz w:val="22"/>
                <w:szCs w:val="22"/>
                <w:u w:val="none"/>
                <w:shd w:fill="auto" w:val="clear"/>
                <w:vertAlign w:val="baseline"/>
                <w:rtl w:val="0"/>
              </w:rPr>
              <w:t xml:space="preserve">3. Arquitectura funcional</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Lato" w:cs="Lato" w:eastAsia="Lato" w:hAnsi="Lato"/>
              <w:b w:val="1"/>
              <w:i w:val="0"/>
              <w:smallCaps w:val="0"/>
              <w:strike w:val="0"/>
              <w:color w:val="072146"/>
              <w:sz w:val="22"/>
              <w:szCs w:val="22"/>
              <w:u w:val="none"/>
              <w:shd w:fill="auto" w:val="clear"/>
              <w:vertAlign w:val="baseline"/>
            </w:rPr>
          </w:pPr>
          <w:hyperlink w:anchor="_opf7yfe2w04r">
            <w:r w:rsidDel="00000000" w:rsidR="00000000" w:rsidRPr="00000000">
              <w:rPr>
                <w:rFonts w:ascii="Lato" w:cs="Lato" w:eastAsia="Lato" w:hAnsi="Lato"/>
                <w:b w:val="1"/>
                <w:i w:val="0"/>
                <w:smallCaps w:val="0"/>
                <w:strike w:val="0"/>
                <w:color w:val="072146"/>
                <w:sz w:val="22"/>
                <w:szCs w:val="22"/>
                <w:u w:val="none"/>
                <w:shd w:fill="auto" w:val="clear"/>
                <w:vertAlign w:val="baseline"/>
                <w:rtl w:val="0"/>
              </w:rPr>
              <w:t xml:space="preserve">4. Requerimientos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Lato" w:cs="Lato" w:eastAsia="Lato" w:hAnsi="Lato"/>
              <w:i w:val="0"/>
              <w:smallCaps w:val="0"/>
              <w:strike w:val="0"/>
              <w:color w:val="072146"/>
              <w:sz w:val="22"/>
              <w:szCs w:val="22"/>
              <w:u w:val="none"/>
              <w:shd w:fill="auto" w:val="clear"/>
              <w:vertAlign w:val="baseline"/>
            </w:rPr>
          </w:pPr>
          <w:hyperlink w:anchor="_km9zm6z0uj51">
            <w:r w:rsidDel="00000000" w:rsidR="00000000" w:rsidRPr="00000000">
              <w:rPr>
                <w:rFonts w:ascii="Lato" w:cs="Lato" w:eastAsia="Lato" w:hAnsi="Lato"/>
                <w:i w:val="0"/>
                <w:smallCaps w:val="0"/>
                <w:strike w:val="0"/>
                <w:color w:val="072146"/>
                <w:sz w:val="22"/>
                <w:szCs w:val="22"/>
                <w:u w:val="none"/>
                <w:shd w:fill="auto" w:val="clear"/>
                <w:vertAlign w:val="baseline"/>
                <w:rtl w:val="0"/>
              </w:rPr>
              <w:t xml:space="preserve">4.1. Requerimientos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Lato" w:cs="Lato" w:eastAsia="Lato" w:hAnsi="Lato"/>
              <w:i w:val="0"/>
              <w:smallCaps w:val="0"/>
              <w:strike w:val="0"/>
              <w:color w:val="072146"/>
              <w:sz w:val="22"/>
              <w:szCs w:val="22"/>
              <w:u w:val="none"/>
              <w:shd w:fill="auto" w:val="clear"/>
              <w:vertAlign w:val="baseline"/>
            </w:rPr>
          </w:pPr>
          <w:hyperlink w:anchor="_5tleu1t4ujny">
            <w:r w:rsidDel="00000000" w:rsidR="00000000" w:rsidRPr="00000000">
              <w:rPr>
                <w:rFonts w:ascii="Lato" w:cs="Lato" w:eastAsia="Lato" w:hAnsi="Lato"/>
                <w:i w:val="0"/>
                <w:smallCaps w:val="0"/>
                <w:strike w:val="0"/>
                <w:color w:val="072146"/>
                <w:sz w:val="22"/>
                <w:szCs w:val="22"/>
                <w:u w:val="none"/>
                <w:shd w:fill="auto" w:val="clear"/>
                <w:vertAlign w:val="baseline"/>
                <w:rtl w:val="0"/>
              </w:rPr>
              <w:t xml:space="preserve">4.2. Premisas</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Lato" w:cs="Lato" w:eastAsia="Lato" w:hAnsi="Lato"/>
              <w:b w:val="1"/>
              <w:i w:val="0"/>
              <w:smallCaps w:val="0"/>
              <w:strike w:val="0"/>
              <w:color w:val="072146"/>
              <w:u w:val="none"/>
              <w:shd w:fill="auto" w:val="clear"/>
              <w:vertAlign w:val="baseline"/>
            </w:rPr>
          </w:pPr>
          <w:hyperlink w:anchor="_9ztmfy7q53sq">
            <w:r w:rsidDel="00000000" w:rsidR="00000000" w:rsidRPr="00000000">
              <w:rPr>
                <w:rFonts w:ascii="Lato" w:cs="Lato" w:eastAsia="Lato" w:hAnsi="Lato"/>
                <w:b w:val="1"/>
                <w:i w:val="0"/>
                <w:smallCaps w:val="0"/>
                <w:strike w:val="0"/>
                <w:color w:val="072146"/>
                <w:u w:val="none"/>
                <w:shd w:fill="auto" w:val="clear"/>
                <w:vertAlign w:val="baseline"/>
                <w:rtl w:val="0"/>
              </w:rPr>
              <w:t xml:space="preserve">5. Descripción del evolutivo</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i7s4cwlf0gyh">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6. Solución funcional</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72146"/>
              <w:sz w:val="22"/>
              <w:szCs w:val="22"/>
              <w:u w:val="none"/>
              <w:shd w:fill="auto" w:val="clear"/>
              <w:vertAlign w:val="baseline"/>
            </w:rPr>
          </w:pPr>
          <w:hyperlink w:anchor="_iymy018ckvs0">
            <w:r w:rsidDel="00000000" w:rsidR="00000000" w:rsidRPr="00000000">
              <w:rPr>
                <w:rFonts w:ascii="Lato" w:cs="Lato" w:eastAsia="Lato" w:hAnsi="Lato"/>
                <w:b w:val="1"/>
                <w:i w:val="0"/>
                <w:smallCaps w:val="0"/>
                <w:strike w:val="0"/>
                <w:color w:val="072146"/>
                <w:sz w:val="24"/>
                <w:szCs w:val="24"/>
                <w:u w:val="none"/>
                <w:shd w:fill="auto" w:val="clear"/>
                <w:vertAlign w:val="baseline"/>
                <w:rtl w:val="0"/>
              </w:rPr>
              <w:t xml:space="preserve">7. Diseño técnico y construcción (TBD)</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Lato" w:cs="Lato" w:eastAsia="Lato" w:hAnsi="Lato"/>
              <w:i w:val="0"/>
              <w:smallCaps w:val="0"/>
              <w:strike w:val="0"/>
              <w:color w:val="072146"/>
              <w:sz w:val="22"/>
              <w:szCs w:val="22"/>
              <w:u w:val="none"/>
              <w:shd w:fill="auto" w:val="clear"/>
              <w:vertAlign w:val="baseline"/>
            </w:rPr>
          </w:pPr>
          <w:hyperlink w:anchor="_4jyz5n5w8xrj">
            <w:r w:rsidDel="00000000" w:rsidR="00000000" w:rsidRPr="00000000">
              <w:rPr>
                <w:rFonts w:ascii="Lato" w:cs="Lato" w:eastAsia="Lato" w:hAnsi="Lato"/>
                <w:i w:val="0"/>
                <w:smallCaps w:val="0"/>
                <w:strike w:val="0"/>
                <w:color w:val="072146"/>
                <w:sz w:val="22"/>
                <w:szCs w:val="22"/>
                <w:u w:val="none"/>
                <w:shd w:fill="auto" w:val="clear"/>
                <w:vertAlign w:val="baseline"/>
                <w:rtl w:val="0"/>
              </w:rPr>
              <w:t xml:space="preserve">7.1. Parametrización de reglas.</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Lato" w:cs="Lato" w:eastAsia="Lato" w:hAnsi="Lato"/>
              <w:i w:val="0"/>
              <w:smallCaps w:val="0"/>
              <w:strike w:val="0"/>
              <w:color w:val="072146"/>
              <w:sz w:val="22"/>
              <w:szCs w:val="22"/>
              <w:u w:val="none"/>
              <w:shd w:fill="auto" w:val="clear"/>
              <w:vertAlign w:val="baseline"/>
            </w:rPr>
          </w:pPr>
          <w:hyperlink w:anchor="_p4w4494o6iem">
            <w:r w:rsidDel="00000000" w:rsidR="00000000" w:rsidRPr="00000000">
              <w:rPr>
                <w:rFonts w:ascii="Lato" w:cs="Lato" w:eastAsia="Lato" w:hAnsi="Lato"/>
                <w:i w:val="0"/>
                <w:smallCaps w:val="0"/>
                <w:strike w:val="0"/>
                <w:color w:val="072146"/>
                <w:sz w:val="22"/>
                <w:szCs w:val="22"/>
                <w:u w:val="none"/>
                <w:shd w:fill="auto" w:val="clear"/>
                <w:vertAlign w:val="baseline"/>
                <w:rtl w:val="0"/>
              </w:rPr>
              <w:t xml:space="preserve">7.2. Extracters implicados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rPr>
          <w:color w:val="072146"/>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spacing w:after="200" w:line="276"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0"/>
        <w:spacing w:after="200" w:line="276" w:lineRule="auto"/>
        <w:rPr/>
        <w:sectPr>
          <w:headerReference r:id="rId8" w:type="default"/>
          <w:headerReference r:id="rId9" w:type="first"/>
          <w:footerReference r:id="rId10" w:type="default"/>
          <w:footerReference r:id="rId11" w:type="first"/>
          <w:pgSz w:h="16838" w:w="11906" w:orient="portrait"/>
          <w:pgMar w:bottom="0" w:top="0" w:left="737.0078740157481" w:right="963.7795275590553" w:header="0" w:footer="283.46456692913387"/>
          <w:pgNumType w:start="1"/>
          <w:titlePg w:val="1"/>
        </w:sect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keepNext w:val="0"/>
        <w:keepLines w:val="0"/>
        <w:pageBreakBefore w:val="0"/>
        <w:widowControl w:val="0"/>
        <w:numPr>
          <w:ilvl w:val="0"/>
          <w:numId w:val="4"/>
        </w:numPr>
        <w:ind w:left="425.19685039370086" w:hanging="425.19685039370086"/>
        <w:rPr/>
      </w:pPr>
      <w:bookmarkStart w:colFirst="0" w:colLast="0" w:name="_76fii9s24llz" w:id="11"/>
      <w:bookmarkEnd w:id="11"/>
      <w:r w:rsidDel="00000000" w:rsidR="00000000" w:rsidRPr="00000000">
        <w:rPr>
          <w:rtl w:val="0"/>
        </w:rPr>
        <w:t xml:space="preserve">Introducción</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widowControl w:val="0"/>
        <w:spacing w:after="240" w:before="120" w:line="240" w:lineRule="auto"/>
        <w:jc w:val="both"/>
        <w:rPr/>
      </w:pPr>
      <w:bookmarkStart w:colFirst="0" w:colLast="0" w:name="_p1igs6qmnssb" w:id="12"/>
      <w:bookmarkEnd w:id="12"/>
      <w:r w:rsidDel="00000000" w:rsidR="00000000" w:rsidRPr="00000000">
        <w:rPr>
          <w:rtl w:val="0"/>
        </w:rPr>
        <w:t xml:space="preserve">En el ámbito de Modelo Interno de riesgo de contrapartida, es necesario realizar un ejercicio periódico de backtesting.  Este ejercicio será un nuevo cálculo en el batch de IMM-CCR. El perímetro de este cálculo será una cartera modelo específica definida en Murex para ello y que será compuesto por </w:t>
      </w:r>
      <w:r w:rsidDel="00000000" w:rsidR="00000000" w:rsidRPr="00000000">
        <w:rPr>
          <w:rtl w:val="0"/>
        </w:rPr>
        <w:t xml:space="preserve">un</w:t>
      </w:r>
      <w:r w:rsidDel="00000000" w:rsidR="00000000" w:rsidRPr="00000000">
        <w:rPr>
          <w:rtl w:val="0"/>
        </w:rPr>
        <w:t xml:space="preserve"> conjunto de operaciones que represente la cartera del Banco. Esta cartera no debe incorporarse en ninguno de los cálculos actuales, pues es una cartera ficticia.</w:t>
      </w:r>
    </w:p>
    <w:p w:rsidR="00000000" w:rsidDel="00000000" w:rsidP="00000000" w:rsidRDefault="00000000" w:rsidRPr="00000000" w14:paraId="0000007F">
      <w:pPr>
        <w:widowControl w:val="0"/>
        <w:spacing w:after="240" w:before="120" w:line="240" w:lineRule="auto"/>
        <w:jc w:val="both"/>
        <w:rPr/>
      </w:pPr>
      <w:bookmarkStart w:colFirst="0" w:colLast="0" w:name="_nzw8o1s3dyax" w:id="13"/>
      <w:bookmarkEnd w:id="13"/>
      <w:r w:rsidDel="00000000" w:rsidR="00000000" w:rsidRPr="00000000">
        <w:rPr>
          <w:rtl w:val="0"/>
        </w:rPr>
        <w:t xml:space="preserve">El objetivo de este proyecto es la captura, procesamiento y generación de un set de extractos específicos para la generación de este nuevo cálculo asegurando el no impacto en el resto de cálculos.</w:t>
      </w:r>
    </w:p>
    <w:p w:rsidR="00000000" w:rsidDel="00000000" w:rsidP="00000000" w:rsidRDefault="00000000" w:rsidRPr="00000000" w14:paraId="00000080">
      <w:pPr>
        <w:widowControl w:val="0"/>
        <w:spacing w:after="240" w:before="120" w:line="240" w:lineRule="auto"/>
        <w:jc w:val="both"/>
        <w:rPr/>
      </w:pPr>
      <w:bookmarkStart w:colFirst="0" w:colLast="0" w:name="_qobihgey60mq" w:id="14"/>
      <w:bookmarkEnd w:id="14"/>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widowControl w:val="0"/>
        <w:numPr>
          <w:ilvl w:val="0"/>
          <w:numId w:val="4"/>
        </w:numPr>
        <w:ind w:left="425.19685039370086"/>
        <w:rPr>
          <w:rFonts w:ascii="Lato" w:cs="Lato" w:eastAsia="Lato" w:hAnsi="Lato"/>
          <w:color w:val="02a5a5"/>
          <w:sz w:val="44"/>
          <w:szCs w:val="44"/>
        </w:rPr>
      </w:pPr>
      <w:bookmarkStart w:colFirst="0" w:colLast="0" w:name="_g1zrvv8jozzm" w:id="15"/>
      <w:bookmarkEnd w:id="15"/>
      <w:r w:rsidDel="00000000" w:rsidR="00000000" w:rsidRPr="00000000">
        <w:rPr>
          <w:rtl w:val="0"/>
        </w:rPr>
        <w:t xml:space="preserve"> Alcance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widowControl w:val="0"/>
        <w:spacing w:after="240" w:before="120" w:line="240" w:lineRule="auto"/>
        <w:jc w:val="both"/>
        <w:rPr/>
      </w:pPr>
      <w:bookmarkStart w:colFirst="0" w:colLast="0" w:name="_ybherqz8ifiw" w:id="16"/>
      <w:bookmarkEnd w:id="16"/>
      <w:r w:rsidDel="00000000" w:rsidR="00000000" w:rsidRPr="00000000">
        <w:rPr>
          <w:rtl w:val="0"/>
        </w:rPr>
        <w:t xml:space="preserve">El alcance del proyecto se resume en:</w:t>
      </w:r>
    </w:p>
    <w:p w:rsidR="00000000" w:rsidDel="00000000" w:rsidP="00000000" w:rsidRDefault="00000000" w:rsidRPr="00000000" w14:paraId="00000084">
      <w:pPr>
        <w:widowControl w:val="0"/>
        <w:numPr>
          <w:ilvl w:val="0"/>
          <w:numId w:val="1"/>
        </w:numPr>
        <w:spacing w:after="0" w:afterAutospacing="0" w:before="120" w:line="240" w:lineRule="auto"/>
        <w:ind w:left="720" w:hanging="360"/>
        <w:jc w:val="both"/>
        <w:rPr>
          <w:u w:val="none"/>
        </w:rPr>
      </w:pPr>
      <w:bookmarkStart w:colFirst="0" w:colLast="0" w:name="_d5ptnungs27" w:id="17"/>
      <w:bookmarkEnd w:id="17"/>
      <w:r w:rsidDel="00000000" w:rsidR="00000000" w:rsidRPr="00000000">
        <w:rPr>
          <w:rtl w:val="0"/>
        </w:rPr>
        <w:t xml:space="preserve">Geografías afectadas: BBVA S.A. </w:t>
      </w:r>
    </w:p>
    <w:p w:rsidR="00000000" w:rsidDel="00000000" w:rsidP="00000000" w:rsidRDefault="00000000" w:rsidRPr="00000000" w14:paraId="00000085">
      <w:pPr>
        <w:widowControl w:val="0"/>
        <w:numPr>
          <w:ilvl w:val="0"/>
          <w:numId w:val="1"/>
        </w:numPr>
        <w:spacing w:after="240" w:before="0" w:beforeAutospacing="0" w:line="240" w:lineRule="auto"/>
        <w:ind w:left="720" w:hanging="360"/>
        <w:jc w:val="both"/>
        <w:rPr>
          <w:u w:val="none"/>
        </w:rPr>
      </w:pPr>
      <w:bookmarkStart w:colFirst="0" w:colLast="0" w:name="_fdogxnvbl9t" w:id="18"/>
      <w:bookmarkEnd w:id="18"/>
      <w:r w:rsidDel="00000000" w:rsidR="00000000" w:rsidRPr="00000000">
        <w:rPr>
          <w:rtl w:val="0"/>
        </w:rPr>
        <w:t xml:space="preserve">Cálculos afectados: IMM Backtesting</w:t>
      </w:r>
    </w:p>
    <w:p w:rsidR="00000000" w:rsidDel="00000000" w:rsidP="00000000" w:rsidRDefault="00000000" w:rsidRPr="00000000" w14:paraId="00000086">
      <w:pPr>
        <w:widowControl w:val="0"/>
        <w:spacing w:after="240" w:before="120" w:line="240" w:lineRule="auto"/>
        <w:jc w:val="both"/>
        <w:rPr/>
      </w:pPr>
      <w:bookmarkStart w:colFirst="0" w:colLast="0" w:name="_7pzn3zk8b2du" w:id="19"/>
      <w:bookmarkEnd w:id="19"/>
      <w:r w:rsidDel="00000000" w:rsidR="00000000" w:rsidRPr="00000000">
        <w:rPr>
          <w:rtl w:val="0"/>
        </w:rPr>
      </w:r>
    </w:p>
    <w:p w:rsidR="00000000" w:rsidDel="00000000" w:rsidP="00000000" w:rsidRDefault="00000000" w:rsidRPr="00000000" w14:paraId="00000087">
      <w:pPr>
        <w:pStyle w:val="Heading1"/>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25.19685039370086" w:right="0" w:hanging="425.19685039370086"/>
        <w:jc w:val="left"/>
      </w:pPr>
      <w:bookmarkStart w:colFirst="0" w:colLast="0" w:name="_sx0tymhhdlv" w:id="20"/>
      <w:bookmarkEnd w:id="20"/>
      <w:r w:rsidDel="00000000" w:rsidR="00000000" w:rsidRPr="00000000">
        <w:rPr>
          <w:rtl w:val="0"/>
        </w:rPr>
        <w:t xml:space="preserve">Arquitectura funcional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widowControl w:val="0"/>
        <w:spacing w:after="240" w:before="120" w:line="276" w:lineRule="auto"/>
        <w:jc w:val="both"/>
        <w:rPr/>
      </w:pPr>
      <w:bookmarkStart w:colFirst="0" w:colLast="0" w:name="_z1mxokcctohd" w:id="21"/>
      <w:bookmarkEnd w:id="21"/>
      <w:r w:rsidDel="00000000" w:rsidR="00000000" w:rsidRPr="00000000">
        <w:rPr>
          <w:rtl w:val="0"/>
        </w:rPr>
        <w:t xml:space="preserve">A continuación se muestra un diagrama con el esquema de la plataforma de Riesgos sobre el que se han identificado los procesos donde será necesario realizar modificaciones:</w:t>
      </w:r>
    </w:p>
    <w:p w:rsidR="00000000" w:rsidDel="00000000" w:rsidP="00000000" w:rsidRDefault="00000000" w:rsidRPr="00000000" w14:paraId="0000008B">
      <w:pPr>
        <w:widowControl w:val="0"/>
        <w:spacing w:after="240" w:before="120" w:line="276" w:lineRule="auto"/>
        <w:jc w:val="both"/>
        <w:rPr/>
      </w:pPr>
      <w:bookmarkStart w:colFirst="0" w:colLast="0" w:name="_4jdfoxk806ls" w:id="22"/>
      <w:bookmarkEnd w:id="22"/>
      <w:r w:rsidDel="00000000" w:rsidR="00000000" w:rsidRPr="00000000">
        <w:rPr/>
        <w:drawing>
          <wp:inline distB="114300" distT="114300" distL="114300" distR="114300">
            <wp:extent cx="6480000" cy="38735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8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after="240" w:before="120" w:line="276" w:lineRule="auto"/>
        <w:jc w:val="both"/>
        <w:rPr/>
      </w:pPr>
      <w:bookmarkStart w:colFirst="0" w:colLast="0" w:name="_sbpu2rsc445w" w:id="23"/>
      <w:bookmarkEnd w:id="23"/>
      <w:r w:rsidDel="00000000" w:rsidR="00000000" w:rsidRPr="00000000">
        <w:rPr>
          <w:rtl w:val="0"/>
        </w:rPr>
        <w:t xml:space="preserve">Se incorpora una nueva rama dentro de IMM para el ejercicio de backtesting.</w:t>
      </w:r>
    </w:p>
    <w:p w:rsidR="00000000" w:rsidDel="00000000" w:rsidP="00000000" w:rsidRDefault="00000000" w:rsidRPr="00000000" w14:paraId="0000008D">
      <w:pPr>
        <w:widowControl w:val="0"/>
        <w:spacing w:after="240" w:before="120" w:line="276" w:lineRule="auto"/>
        <w:jc w:val="both"/>
        <w:rPr/>
      </w:pPr>
      <w:bookmarkStart w:colFirst="0" w:colLast="0" w:name="_b8o3sga5mkeh" w:id="24"/>
      <w:bookmarkEnd w:id="24"/>
      <w:r w:rsidDel="00000000" w:rsidR="00000000" w:rsidRPr="00000000">
        <w:rPr>
          <w:rtl w:val="0"/>
        </w:rPr>
      </w:r>
    </w:p>
    <w:p w:rsidR="00000000" w:rsidDel="00000000" w:rsidP="00000000" w:rsidRDefault="00000000" w:rsidRPr="00000000" w14:paraId="0000008E">
      <w:pPr>
        <w:widowControl w:val="0"/>
        <w:spacing w:after="240" w:before="120" w:line="276" w:lineRule="auto"/>
        <w:jc w:val="both"/>
        <w:rPr/>
      </w:pPr>
      <w:bookmarkStart w:colFirst="0" w:colLast="0" w:name="_tuamtee6xodv" w:id="25"/>
      <w:bookmarkEnd w:id="25"/>
      <w:r w:rsidDel="00000000" w:rsidR="00000000" w:rsidRPr="00000000">
        <w:rPr>
          <w:rtl w:val="0"/>
        </w:rPr>
      </w:r>
    </w:p>
    <w:p w:rsidR="00000000" w:rsidDel="00000000" w:rsidP="00000000" w:rsidRDefault="00000000" w:rsidRPr="00000000" w14:paraId="0000008F">
      <w:pPr>
        <w:pStyle w:val="Heading1"/>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25.19685039370086" w:right="0" w:hanging="425.19685039370086"/>
        <w:jc w:val="left"/>
      </w:pPr>
      <w:bookmarkStart w:colFirst="0" w:colLast="0" w:name="_opf7yfe2w04r" w:id="26"/>
      <w:bookmarkEnd w:id="26"/>
      <w:r w:rsidDel="00000000" w:rsidR="00000000" w:rsidRPr="00000000">
        <w:rPr>
          <w:rtl w:val="0"/>
        </w:rPr>
        <w:t xml:space="preserve">Requerimientos</w:t>
      </w:r>
    </w:p>
    <w:p w:rsidR="00000000" w:rsidDel="00000000" w:rsidP="00000000" w:rsidRDefault="00000000" w:rsidRPr="00000000" w14:paraId="00000090">
      <w:pPr>
        <w:pStyle w:val="Heading2"/>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720" w:line="240" w:lineRule="auto"/>
        <w:ind w:left="708.6614173228347" w:right="0" w:hanging="283.46456692913375"/>
        <w:jc w:val="left"/>
        <w:rPr>
          <w:color w:val="004481"/>
        </w:rPr>
      </w:pPr>
      <w:bookmarkStart w:colFirst="0" w:colLast="0" w:name="_km9zm6z0uj51" w:id="27"/>
      <w:bookmarkEnd w:id="27"/>
      <w:r w:rsidDel="00000000" w:rsidR="00000000" w:rsidRPr="00000000">
        <w:rPr>
          <w:rtl w:val="0"/>
        </w:rPr>
        <w:t xml:space="preserve">Requerimientos </w:t>
      </w:r>
    </w:p>
    <w:p w:rsidR="00000000" w:rsidDel="00000000" w:rsidP="00000000" w:rsidRDefault="00000000" w:rsidRPr="00000000" w14:paraId="00000091">
      <w:pPr>
        <w:widowControl w:val="0"/>
        <w:spacing w:after="200" w:before="200" w:lineRule="auto"/>
        <w:ind w:firstLine="720"/>
        <w:jc w:val="both"/>
        <w:rPr/>
      </w:pPr>
      <w:bookmarkStart w:colFirst="0" w:colLast="0" w:name="_lfjbqvw1srz9" w:id="28"/>
      <w:bookmarkEnd w:id="28"/>
      <w:r w:rsidDel="00000000" w:rsidR="00000000" w:rsidRPr="00000000">
        <w:rPr>
          <w:rtl w:val="0"/>
        </w:rPr>
        <w:t xml:space="preserve">S</w:t>
      </w:r>
      <w:r w:rsidDel="00000000" w:rsidR="00000000" w:rsidRPr="00000000">
        <w:rPr>
          <w:rtl w:val="0"/>
        </w:rPr>
        <w:t xml:space="preserve">e definen los siguientes requerimientos:</w:t>
      </w:r>
    </w:p>
    <w:p w:rsidR="00000000" w:rsidDel="00000000" w:rsidP="00000000" w:rsidRDefault="00000000" w:rsidRPr="00000000" w14:paraId="00000092">
      <w:pPr>
        <w:widowControl w:val="0"/>
        <w:numPr>
          <w:ilvl w:val="0"/>
          <w:numId w:val="3"/>
        </w:numPr>
        <w:spacing w:after="0" w:afterAutospacing="0" w:before="200" w:lineRule="auto"/>
        <w:ind w:left="720" w:hanging="360"/>
        <w:jc w:val="both"/>
        <w:rPr>
          <w:u w:val="none"/>
        </w:rPr>
      </w:pPr>
      <w:bookmarkStart w:colFirst="0" w:colLast="0" w:name="_fet8ycit9mps" w:id="29"/>
      <w:bookmarkEnd w:id="29"/>
      <w:r w:rsidDel="00000000" w:rsidR="00000000" w:rsidRPr="00000000">
        <w:rPr>
          <w:rtl w:val="0"/>
        </w:rPr>
        <w:t xml:space="preserve">El conjunto de operaciones de Murex para backtesting se cederán en los ficheros de Murex de variaciones, inventarios y ficheros de exoticidades asociados ya implantados en Algorithmics.</w:t>
      </w:r>
      <w:r w:rsidDel="00000000" w:rsidR="00000000" w:rsidRPr="00000000">
        <w:rPr>
          <w:rtl w:val="0"/>
        </w:rPr>
      </w:r>
    </w:p>
    <w:p w:rsidR="00000000" w:rsidDel="00000000" w:rsidP="00000000" w:rsidRDefault="00000000" w:rsidRPr="00000000" w14:paraId="00000093">
      <w:pPr>
        <w:widowControl w:val="0"/>
        <w:numPr>
          <w:ilvl w:val="0"/>
          <w:numId w:val="3"/>
        </w:numPr>
        <w:spacing w:after="0" w:afterAutospacing="0" w:before="0" w:beforeAutospacing="0" w:lineRule="auto"/>
        <w:ind w:left="720" w:hanging="360"/>
        <w:jc w:val="both"/>
        <w:rPr>
          <w:u w:val="none"/>
        </w:rPr>
      </w:pPr>
      <w:bookmarkStart w:colFirst="0" w:colLast="0" w:name="_f4lrywms8o7d" w:id="30"/>
      <w:bookmarkEnd w:id="30"/>
      <w:r w:rsidDel="00000000" w:rsidR="00000000" w:rsidRPr="00000000">
        <w:rPr>
          <w:rtl w:val="0"/>
        </w:rPr>
        <w:t xml:space="preserve">Los portfolios de backtesting tienen que estar dados de alta como portfolio trida pero con las exclusiones activas de mercado, riesgo de contrapartida e IMM. </w:t>
      </w:r>
    </w:p>
    <w:p w:rsidR="00000000" w:rsidDel="00000000" w:rsidP="00000000" w:rsidRDefault="00000000" w:rsidRPr="00000000" w14:paraId="00000094">
      <w:pPr>
        <w:widowControl w:val="0"/>
        <w:numPr>
          <w:ilvl w:val="0"/>
          <w:numId w:val="3"/>
        </w:numPr>
        <w:spacing w:after="0" w:afterAutospacing="0" w:before="0" w:beforeAutospacing="0" w:lineRule="auto"/>
        <w:ind w:left="720" w:hanging="360"/>
        <w:jc w:val="both"/>
        <w:rPr>
          <w:u w:val="none"/>
        </w:rPr>
      </w:pPr>
      <w:bookmarkStart w:colFirst="0" w:colLast="0" w:name="_1lrah349w1uf" w:id="31"/>
      <w:bookmarkEnd w:id="31"/>
      <w:r w:rsidDel="00000000" w:rsidR="00000000" w:rsidRPr="00000000">
        <w:rPr>
          <w:rtl w:val="0"/>
        </w:rPr>
        <w:t xml:space="preserve">Cuando se incorpore un portfolio nuevo, será necesario darlo de alta en la regla </w:t>
      </w:r>
      <w:r w:rsidDel="00000000" w:rsidR="00000000" w:rsidRPr="00000000">
        <w:rPr>
          <w:rtl w:val="0"/>
        </w:rPr>
        <w:t xml:space="preserve">R299</w:t>
      </w:r>
      <w:r w:rsidDel="00000000" w:rsidR="00000000" w:rsidRPr="00000000">
        <w:rPr>
          <w:rtl w:val="0"/>
        </w:rPr>
        <w:t xml:space="preserve"> (Portfolios backtesting IMM)</w:t>
      </w:r>
      <w:r w:rsidDel="00000000" w:rsidR="00000000" w:rsidRPr="00000000">
        <w:rPr>
          <w:rtl w:val="0"/>
        </w:rPr>
        <w:t xml:space="preserve"> de NTRIDA para identificarlo como portfolio de backtesting. Dicha regla será visible al usuario y cae de su lado el mantenimiento.</w:t>
      </w:r>
    </w:p>
    <w:p w:rsidR="00000000" w:rsidDel="00000000" w:rsidP="00000000" w:rsidRDefault="00000000" w:rsidRPr="00000000" w14:paraId="00000095">
      <w:pPr>
        <w:widowControl w:val="0"/>
        <w:numPr>
          <w:ilvl w:val="0"/>
          <w:numId w:val="3"/>
        </w:numPr>
        <w:spacing w:after="200" w:before="0" w:beforeAutospacing="0" w:lineRule="auto"/>
        <w:ind w:left="720" w:hanging="360"/>
        <w:jc w:val="both"/>
        <w:rPr>
          <w:u w:val="none"/>
        </w:rPr>
      </w:pPr>
      <w:bookmarkStart w:colFirst="0" w:colLast="0" w:name="_1n0xua8uauan" w:id="32"/>
      <w:bookmarkEnd w:id="32"/>
      <w:r w:rsidDel="00000000" w:rsidR="00000000" w:rsidRPr="00000000">
        <w:rPr>
          <w:rtl w:val="0"/>
        </w:rPr>
        <w:t xml:space="preserve">El nuevo set de extracto se extraerá de forma diaria y se copiarán a las rutas de xkoz con la misma periodicidad del batch de IMM (jueves y fin de mes).</w:t>
      </w:r>
    </w:p>
    <w:p w:rsidR="00000000" w:rsidDel="00000000" w:rsidP="00000000" w:rsidRDefault="00000000" w:rsidRPr="00000000" w14:paraId="00000096">
      <w:pPr>
        <w:widowControl w:val="0"/>
        <w:spacing w:after="200" w:before="200" w:lineRule="auto"/>
        <w:jc w:val="both"/>
        <w:rPr/>
      </w:pPr>
      <w:bookmarkStart w:colFirst="0" w:colLast="0" w:name="_q9mezrv6rv9s" w:id="33"/>
      <w:bookmarkEnd w:id="33"/>
      <w:r w:rsidDel="00000000" w:rsidR="00000000" w:rsidRPr="00000000">
        <w:rPr>
          <w:rtl w:val="0"/>
        </w:rPr>
      </w:r>
    </w:p>
    <w:p w:rsidR="00000000" w:rsidDel="00000000" w:rsidP="00000000" w:rsidRDefault="00000000" w:rsidRPr="00000000" w14:paraId="00000097">
      <w:pPr>
        <w:pStyle w:val="Heading2"/>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720" w:line="240" w:lineRule="auto"/>
        <w:ind w:left="708.6614173228347" w:right="0" w:hanging="283.46456692913375"/>
        <w:jc w:val="left"/>
        <w:rPr>
          <w:color w:val="004481"/>
        </w:rPr>
      </w:pPr>
      <w:bookmarkStart w:colFirst="0" w:colLast="0" w:name="_5tleu1t4ujny" w:id="34"/>
      <w:bookmarkEnd w:id="34"/>
      <w:r w:rsidDel="00000000" w:rsidR="00000000" w:rsidRPr="00000000">
        <w:rPr>
          <w:rtl w:val="0"/>
        </w:rPr>
        <w:t xml:space="preserve">Premisas</w:t>
      </w:r>
    </w:p>
    <w:p w:rsidR="00000000" w:rsidDel="00000000" w:rsidP="00000000" w:rsidRDefault="00000000" w:rsidRPr="00000000" w14:paraId="00000098">
      <w:pPr>
        <w:ind w:left="708.6614173228347" w:firstLine="0"/>
        <w:rPr/>
      </w:pPr>
      <w:r w:rsidDel="00000000" w:rsidR="00000000" w:rsidRPr="00000000">
        <w:rPr>
          <w:rtl w:val="0"/>
        </w:rPr>
      </w:r>
    </w:p>
    <w:p w:rsidR="00000000" w:rsidDel="00000000" w:rsidP="00000000" w:rsidRDefault="00000000" w:rsidRPr="00000000" w14:paraId="00000099">
      <w:pPr>
        <w:widowControl w:val="0"/>
        <w:spacing w:after="200" w:before="200" w:lineRule="auto"/>
        <w:ind w:firstLine="720"/>
        <w:jc w:val="both"/>
        <w:rPr>
          <w:color w:val="000000"/>
        </w:rPr>
      </w:pPr>
      <w:bookmarkStart w:colFirst="0" w:colLast="0" w:name="_lfjbqvw1srz9" w:id="28"/>
      <w:bookmarkEnd w:id="28"/>
      <w:r w:rsidDel="00000000" w:rsidR="00000000" w:rsidRPr="00000000">
        <w:rPr>
          <w:color w:val="000000"/>
          <w:rtl w:val="0"/>
        </w:rPr>
        <w:t xml:space="preserve">S</w:t>
      </w:r>
      <w:r w:rsidDel="00000000" w:rsidR="00000000" w:rsidRPr="00000000">
        <w:rPr>
          <w:color w:val="000000"/>
          <w:rtl w:val="0"/>
        </w:rPr>
        <w:t xml:space="preserve">e establecen las siguientes premisas:</w:t>
      </w:r>
    </w:p>
    <w:p w:rsidR="00000000" w:rsidDel="00000000" w:rsidP="00000000" w:rsidRDefault="00000000" w:rsidRPr="00000000" w14:paraId="0000009A">
      <w:pPr>
        <w:widowControl w:val="0"/>
        <w:numPr>
          <w:ilvl w:val="0"/>
          <w:numId w:val="2"/>
        </w:numPr>
        <w:spacing w:after="0" w:afterAutospacing="0" w:before="200" w:lineRule="auto"/>
        <w:ind w:left="720" w:hanging="360"/>
        <w:jc w:val="both"/>
      </w:pPr>
      <w:bookmarkStart w:colFirst="0" w:colLast="0" w:name="_bw2llfvzrtnb" w:id="35"/>
      <w:bookmarkEnd w:id="35"/>
      <w:r w:rsidDel="00000000" w:rsidR="00000000" w:rsidRPr="00000000">
        <w:rPr>
          <w:rtl w:val="0"/>
        </w:rPr>
        <w:t xml:space="preserve">Para la operativa que viaja a backtesting no se aplicará ningún tipo de exclusión que actualmente existe en IMM, viajando toda la operativa que se reciba desde front y que pueda procesarse correctamente.</w:t>
      </w:r>
    </w:p>
    <w:p w:rsidR="00000000" w:rsidDel="00000000" w:rsidP="00000000" w:rsidRDefault="00000000" w:rsidRPr="00000000" w14:paraId="0000009B">
      <w:pPr>
        <w:widowControl w:val="0"/>
        <w:numPr>
          <w:ilvl w:val="0"/>
          <w:numId w:val="2"/>
        </w:numPr>
        <w:spacing w:after="0" w:afterAutospacing="0" w:before="0" w:beforeAutospacing="0" w:lineRule="auto"/>
        <w:ind w:left="720" w:hanging="360"/>
        <w:jc w:val="both"/>
        <w:rPr>
          <w:u w:val="none"/>
        </w:rPr>
      </w:pPr>
      <w:bookmarkStart w:colFirst="0" w:colLast="0" w:name="_37boeq5lvotv" w:id="36"/>
      <w:bookmarkEnd w:id="36"/>
      <w:r w:rsidDel="00000000" w:rsidR="00000000" w:rsidRPr="00000000">
        <w:rPr>
          <w:rtl w:val="0"/>
        </w:rPr>
        <w:t xml:space="preserve">La configuración de la jerarquía de portfolios para incluir los nuevos portfolios de backtesting, como su exclusión de los cálculos de Mercado, Contrapartida e IMM lo realizará el usuario de negocio previamente a la subida del proyecto.</w:t>
      </w:r>
    </w:p>
    <w:p w:rsidR="00000000" w:rsidDel="00000000" w:rsidP="00000000" w:rsidRDefault="00000000" w:rsidRPr="00000000" w14:paraId="0000009C">
      <w:pPr>
        <w:widowControl w:val="0"/>
        <w:numPr>
          <w:ilvl w:val="0"/>
          <w:numId w:val="2"/>
        </w:numPr>
        <w:spacing w:after="0" w:afterAutospacing="0" w:before="0" w:beforeAutospacing="0" w:lineRule="auto"/>
        <w:ind w:left="720" w:hanging="360"/>
        <w:jc w:val="both"/>
      </w:pPr>
      <w:bookmarkStart w:colFirst="0" w:colLast="0" w:name="_qp0dhnjxqt9a" w:id="37"/>
      <w:bookmarkEnd w:id="37"/>
      <w:r w:rsidDel="00000000" w:rsidR="00000000" w:rsidRPr="00000000">
        <w:rPr>
          <w:rtl w:val="0"/>
        </w:rPr>
        <w:t xml:space="preserve">Si algún nuevo proyecto, </w:t>
      </w:r>
      <w:r w:rsidDel="00000000" w:rsidR="00000000" w:rsidRPr="00000000">
        <w:rPr>
          <w:rtl w:val="0"/>
        </w:rPr>
        <w:t xml:space="preserve">crea</w:t>
      </w:r>
      <w:r w:rsidDel="00000000" w:rsidR="00000000" w:rsidRPr="00000000">
        <w:rPr>
          <w:rtl w:val="0"/>
        </w:rPr>
        <w:t xml:space="preserve"> un nuevo extracto para IMM será necesario generar su equivalente para Backtesting.</w:t>
      </w:r>
      <w:r w:rsidDel="00000000" w:rsidR="00000000" w:rsidRPr="00000000">
        <w:rPr>
          <w:rtl w:val="0"/>
        </w:rPr>
      </w:r>
    </w:p>
    <w:p w:rsidR="00000000" w:rsidDel="00000000" w:rsidP="00000000" w:rsidRDefault="00000000" w:rsidRPr="00000000" w14:paraId="0000009D">
      <w:pPr>
        <w:widowControl w:val="0"/>
        <w:numPr>
          <w:ilvl w:val="0"/>
          <w:numId w:val="2"/>
        </w:numPr>
        <w:spacing w:after="200" w:before="0" w:beforeAutospacing="0" w:lineRule="auto"/>
        <w:ind w:left="720" w:hanging="360"/>
        <w:jc w:val="both"/>
        <w:rPr>
          <w:u w:val="none"/>
        </w:rPr>
      </w:pPr>
      <w:bookmarkStart w:colFirst="0" w:colLast="0" w:name="_lz3djdhzp8o0" w:id="38"/>
      <w:bookmarkEnd w:id="38"/>
      <w:r w:rsidDel="00000000" w:rsidR="00000000" w:rsidRPr="00000000">
        <w:rPr>
          <w:rtl w:val="0"/>
        </w:rPr>
        <w:t xml:space="preserve">La operativa backtesting se procesa en trida de forma equivalente al resto de operativa, pudiendo quedarse en reproceso según los criterios habituales.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F">
      <w:pPr>
        <w:pStyle w:val="Heading1"/>
        <w:widowControl w:val="0"/>
        <w:numPr>
          <w:ilvl w:val="0"/>
          <w:numId w:val="4"/>
        </w:numPr>
        <w:ind w:left="425.19685039370086"/>
        <w:rPr>
          <w:rFonts w:ascii="Lato" w:cs="Lato" w:eastAsia="Lato" w:hAnsi="Lato"/>
          <w:color w:val="02a5a5"/>
          <w:sz w:val="44"/>
          <w:szCs w:val="44"/>
        </w:rPr>
      </w:pPr>
      <w:bookmarkStart w:colFirst="0" w:colLast="0" w:name="_9ztmfy7q53sq" w:id="39"/>
      <w:bookmarkEnd w:id="39"/>
      <w:r w:rsidDel="00000000" w:rsidR="00000000" w:rsidRPr="00000000">
        <w:rPr>
          <w:rtl w:val="0"/>
        </w:rPr>
        <w:t xml:space="preserve">Descripción del evolutivo</w:t>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ind w:left="0" w:firstLine="720"/>
        <w:rPr/>
      </w:pPr>
      <w:r w:rsidDel="00000000" w:rsidR="00000000" w:rsidRPr="00000000">
        <w:rPr>
          <w:rtl w:val="0"/>
        </w:rPr>
        <w:t xml:space="preserve">En este evolutivo se establece un </w:t>
      </w:r>
      <w:r w:rsidDel="00000000" w:rsidR="00000000" w:rsidRPr="00000000">
        <w:rPr>
          <w:rtl w:val="0"/>
        </w:rPr>
        <w:t xml:space="preserve">nuevo set de extractos</w:t>
      </w:r>
      <w:r w:rsidDel="00000000" w:rsidR="00000000" w:rsidRPr="00000000">
        <w:rPr>
          <w:rtl w:val="0"/>
        </w:rPr>
        <w:t xml:space="preserve"> para el ejercicio de backtesting para todos los extractos de NTRiDA existentes en IMM.</w:t>
      </w:r>
    </w:p>
    <w:p w:rsidR="00000000" w:rsidDel="00000000" w:rsidP="00000000" w:rsidRDefault="00000000" w:rsidRPr="00000000" w14:paraId="000000A2">
      <w:pPr>
        <w:pStyle w:val="Heading1"/>
        <w:keepNext w:val="0"/>
        <w:keepLines w:val="0"/>
        <w:pageBreakBefore w:val="0"/>
        <w:widowControl w:val="0"/>
        <w:ind w:firstLine="720"/>
        <w:rPr>
          <w:b w:val="1"/>
          <w:color w:val="cc0000"/>
          <w:sz w:val="26"/>
          <w:szCs w:val="26"/>
        </w:rPr>
      </w:pPr>
      <w:bookmarkStart w:colFirst="0" w:colLast="0" w:name="_n8w50tz5jexv" w:id="40"/>
      <w:bookmarkEnd w:id="40"/>
      <w:r w:rsidDel="00000000" w:rsidR="00000000" w:rsidRPr="00000000">
        <w:rPr>
          <w:rtl w:val="0"/>
        </w:rPr>
      </w:r>
    </w:p>
    <w:p w:rsidR="00000000" w:rsidDel="00000000" w:rsidP="00000000" w:rsidRDefault="00000000" w:rsidRPr="00000000" w14:paraId="000000A3">
      <w:pPr>
        <w:pStyle w:val="Heading1"/>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25.19685039370086" w:right="0" w:hanging="425.19685039370086"/>
        <w:jc w:val="left"/>
        <w:rPr/>
      </w:pPr>
      <w:bookmarkStart w:colFirst="0" w:colLast="0" w:name="_i7s4cwlf0gyh" w:id="41"/>
      <w:bookmarkEnd w:id="41"/>
      <w:r w:rsidDel="00000000" w:rsidR="00000000" w:rsidRPr="00000000">
        <w:rPr>
          <w:rtl w:val="0"/>
        </w:rPr>
        <w:t xml:space="preserve">Solución funcional</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widowControl w:val="0"/>
        <w:spacing w:after="240" w:before="120" w:line="276" w:lineRule="auto"/>
        <w:ind w:left="720" w:firstLine="0"/>
        <w:rPr/>
      </w:pPr>
      <w:bookmarkStart w:colFirst="0" w:colLast="0" w:name="_fvin2fokin02" w:id="42"/>
      <w:bookmarkEnd w:id="42"/>
      <w:r w:rsidDel="00000000" w:rsidR="00000000" w:rsidRPr="00000000">
        <w:rPr>
          <w:rtl w:val="0"/>
        </w:rPr>
        <w:t xml:space="preserve">Desde Murex la operativa de backtesting se imputará en una serie de portfolios cuya operativa viajará en los ficheros de inventarios y variaciones diarias que se cede actualmente a Algorithmics. Para evitar que dicha operativa entre en otros cálculos de riesgos (Riesgo de Mercado, Riesgo de Contrapartida/KCVA  e IMM), los portfolios de backtesting </w:t>
      </w:r>
      <w:r w:rsidDel="00000000" w:rsidR="00000000" w:rsidRPr="00000000">
        <w:rPr>
          <w:rtl w:val="0"/>
        </w:rPr>
        <w:t xml:space="preserve">tendrán </w:t>
      </w:r>
      <w:r w:rsidDel="00000000" w:rsidR="00000000" w:rsidRPr="00000000">
        <w:rPr>
          <w:rtl w:val="0"/>
        </w:rPr>
        <w:t xml:space="preserve">que excluirse de todos los cálculos vía exclusión en la pantalla de gestión de jerarquía de portfolios de NTRiDA:</w:t>
      </w:r>
    </w:p>
    <w:p w:rsidR="00000000" w:rsidDel="00000000" w:rsidP="00000000" w:rsidRDefault="00000000" w:rsidRPr="00000000" w14:paraId="000000A6">
      <w:pPr>
        <w:widowControl w:val="0"/>
        <w:spacing w:after="240" w:before="120" w:line="276" w:lineRule="auto"/>
        <w:ind w:left="720" w:firstLine="0"/>
        <w:rPr/>
      </w:pPr>
      <w:bookmarkStart w:colFirst="0" w:colLast="0" w:name="_moh7wbytx0i4" w:id="43"/>
      <w:bookmarkEnd w:id="43"/>
      <w:r w:rsidDel="00000000" w:rsidR="00000000" w:rsidRPr="00000000">
        <w:rPr/>
        <w:drawing>
          <wp:inline distB="114300" distT="114300" distL="114300" distR="114300">
            <wp:extent cx="5404163" cy="185172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04163" cy="18517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after="240" w:before="120" w:line="276" w:lineRule="auto"/>
        <w:ind w:left="720" w:firstLine="0"/>
        <w:rPr/>
      </w:pPr>
      <w:bookmarkStart w:colFirst="0" w:colLast="0" w:name="_1i32hgjtgh24" w:id="44"/>
      <w:bookmarkEnd w:id="44"/>
      <w:r w:rsidDel="00000000" w:rsidR="00000000" w:rsidRPr="00000000">
        <w:rPr>
          <w:rtl w:val="0"/>
        </w:rPr>
        <w:t xml:space="preserve">Los portfolios de Murex en los </w:t>
      </w:r>
      <w:r w:rsidDel="00000000" w:rsidR="00000000" w:rsidRPr="00000000">
        <w:rPr>
          <w:rtl w:val="0"/>
        </w:rPr>
        <w:t xml:space="preserve">que </w:t>
      </w:r>
      <w:r w:rsidDel="00000000" w:rsidR="00000000" w:rsidRPr="00000000">
        <w:rPr>
          <w:rtl w:val="0"/>
        </w:rPr>
        <w:t xml:space="preserve">se recibirá operativa de backtesting en la subida inicial serían:</w:t>
      </w:r>
    </w:p>
    <w:p w:rsidR="00000000" w:rsidDel="00000000" w:rsidP="00000000" w:rsidRDefault="00000000" w:rsidRPr="00000000" w14:paraId="000000A8">
      <w:pPr>
        <w:widowControl w:val="0"/>
        <w:numPr>
          <w:ilvl w:val="0"/>
          <w:numId w:val="5"/>
        </w:numPr>
        <w:spacing w:after="0" w:afterAutospacing="0" w:before="120" w:line="276" w:lineRule="auto"/>
        <w:ind w:left="1440" w:hanging="360"/>
        <w:rPr>
          <w:u w:val="none"/>
        </w:rPr>
      </w:pPr>
      <w:bookmarkStart w:colFirst="0" w:colLast="0" w:name="_9fgukqdbu0wb" w:id="45"/>
      <w:bookmarkEnd w:id="45"/>
      <w:r w:rsidDel="00000000" w:rsidR="00000000" w:rsidRPr="00000000">
        <w:rPr>
          <w:rtl w:val="0"/>
        </w:rPr>
        <w:t xml:space="preserve">IMM_BT_01</w:t>
      </w:r>
    </w:p>
    <w:p w:rsidR="00000000" w:rsidDel="00000000" w:rsidP="00000000" w:rsidRDefault="00000000" w:rsidRPr="00000000" w14:paraId="000000A9">
      <w:pPr>
        <w:widowControl w:val="0"/>
        <w:numPr>
          <w:ilvl w:val="0"/>
          <w:numId w:val="5"/>
        </w:numPr>
        <w:spacing w:after="0" w:afterAutospacing="0" w:before="0" w:beforeAutospacing="0" w:line="276" w:lineRule="auto"/>
        <w:ind w:left="1440" w:hanging="360"/>
        <w:rPr>
          <w:u w:val="none"/>
        </w:rPr>
      </w:pPr>
      <w:bookmarkStart w:colFirst="0" w:colLast="0" w:name="_40phswv0k25i" w:id="46"/>
      <w:bookmarkEnd w:id="46"/>
      <w:r w:rsidDel="00000000" w:rsidR="00000000" w:rsidRPr="00000000">
        <w:rPr>
          <w:rtl w:val="0"/>
        </w:rPr>
        <w:t xml:space="preserve">IMM_BT_02</w:t>
      </w:r>
    </w:p>
    <w:p w:rsidR="00000000" w:rsidDel="00000000" w:rsidP="00000000" w:rsidRDefault="00000000" w:rsidRPr="00000000" w14:paraId="000000AA">
      <w:pPr>
        <w:widowControl w:val="0"/>
        <w:numPr>
          <w:ilvl w:val="0"/>
          <w:numId w:val="5"/>
        </w:numPr>
        <w:spacing w:after="0" w:afterAutospacing="0" w:before="0" w:beforeAutospacing="0" w:line="276" w:lineRule="auto"/>
        <w:ind w:left="1440" w:hanging="360"/>
        <w:rPr>
          <w:u w:val="none"/>
        </w:rPr>
      </w:pPr>
      <w:bookmarkStart w:colFirst="0" w:colLast="0" w:name="_sc9wlsr45d3p" w:id="47"/>
      <w:bookmarkEnd w:id="47"/>
      <w:r w:rsidDel="00000000" w:rsidR="00000000" w:rsidRPr="00000000">
        <w:rPr>
          <w:rtl w:val="0"/>
        </w:rPr>
        <w:t xml:space="preserve">IMM_BT_03</w:t>
      </w:r>
    </w:p>
    <w:p w:rsidR="00000000" w:rsidDel="00000000" w:rsidP="00000000" w:rsidRDefault="00000000" w:rsidRPr="00000000" w14:paraId="000000AB">
      <w:pPr>
        <w:widowControl w:val="0"/>
        <w:numPr>
          <w:ilvl w:val="0"/>
          <w:numId w:val="5"/>
        </w:numPr>
        <w:spacing w:after="0" w:afterAutospacing="0" w:before="0" w:beforeAutospacing="0" w:line="276" w:lineRule="auto"/>
        <w:ind w:left="1440" w:hanging="360"/>
        <w:rPr>
          <w:u w:val="none"/>
        </w:rPr>
      </w:pPr>
      <w:bookmarkStart w:colFirst="0" w:colLast="0" w:name="_1qrfbwk1nrbt" w:id="48"/>
      <w:bookmarkEnd w:id="48"/>
      <w:r w:rsidDel="00000000" w:rsidR="00000000" w:rsidRPr="00000000">
        <w:rPr>
          <w:rtl w:val="0"/>
        </w:rPr>
        <w:t xml:space="preserve">IMM_BT_04</w:t>
      </w:r>
    </w:p>
    <w:p w:rsidR="00000000" w:rsidDel="00000000" w:rsidP="00000000" w:rsidRDefault="00000000" w:rsidRPr="00000000" w14:paraId="000000AC">
      <w:pPr>
        <w:widowControl w:val="0"/>
        <w:numPr>
          <w:ilvl w:val="0"/>
          <w:numId w:val="5"/>
        </w:numPr>
        <w:spacing w:after="0" w:afterAutospacing="0" w:before="0" w:beforeAutospacing="0" w:line="276" w:lineRule="auto"/>
        <w:ind w:left="1440" w:hanging="360"/>
        <w:rPr>
          <w:u w:val="none"/>
        </w:rPr>
      </w:pPr>
      <w:bookmarkStart w:colFirst="0" w:colLast="0" w:name="_4phmua27diwo" w:id="49"/>
      <w:bookmarkEnd w:id="49"/>
      <w:r w:rsidDel="00000000" w:rsidR="00000000" w:rsidRPr="00000000">
        <w:rPr>
          <w:rtl w:val="0"/>
        </w:rPr>
        <w:t xml:space="preserve">IMM_BT_05</w:t>
      </w:r>
    </w:p>
    <w:p w:rsidR="00000000" w:rsidDel="00000000" w:rsidP="00000000" w:rsidRDefault="00000000" w:rsidRPr="00000000" w14:paraId="000000AD">
      <w:pPr>
        <w:widowControl w:val="0"/>
        <w:numPr>
          <w:ilvl w:val="0"/>
          <w:numId w:val="5"/>
        </w:numPr>
        <w:spacing w:after="0" w:afterAutospacing="0" w:before="0" w:beforeAutospacing="0" w:line="276" w:lineRule="auto"/>
        <w:ind w:left="1440" w:hanging="360"/>
        <w:rPr>
          <w:u w:val="none"/>
        </w:rPr>
      </w:pPr>
      <w:bookmarkStart w:colFirst="0" w:colLast="0" w:name="_2beau9tfa4y5" w:id="50"/>
      <w:bookmarkEnd w:id="50"/>
      <w:r w:rsidDel="00000000" w:rsidR="00000000" w:rsidRPr="00000000">
        <w:rPr>
          <w:rtl w:val="0"/>
        </w:rPr>
        <w:t xml:space="preserve">IMM_BT_06</w:t>
      </w:r>
    </w:p>
    <w:p w:rsidR="00000000" w:rsidDel="00000000" w:rsidP="00000000" w:rsidRDefault="00000000" w:rsidRPr="00000000" w14:paraId="000000AE">
      <w:pPr>
        <w:widowControl w:val="0"/>
        <w:numPr>
          <w:ilvl w:val="0"/>
          <w:numId w:val="5"/>
        </w:numPr>
        <w:spacing w:after="0" w:afterAutospacing="0" w:before="0" w:beforeAutospacing="0" w:line="276" w:lineRule="auto"/>
        <w:ind w:left="1440" w:hanging="360"/>
        <w:rPr>
          <w:u w:val="none"/>
        </w:rPr>
      </w:pPr>
      <w:bookmarkStart w:colFirst="0" w:colLast="0" w:name="_nassosn7qjrm" w:id="51"/>
      <w:bookmarkEnd w:id="51"/>
      <w:r w:rsidDel="00000000" w:rsidR="00000000" w:rsidRPr="00000000">
        <w:rPr>
          <w:rtl w:val="0"/>
        </w:rPr>
        <w:t xml:space="preserve">IMM_BT_07</w:t>
      </w:r>
    </w:p>
    <w:p w:rsidR="00000000" w:rsidDel="00000000" w:rsidP="00000000" w:rsidRDefault="00000000" w:rsidRPr="00000000" w14:paraId="000000AF">
      <w:pPr>
        <w:widowControl w:val="0"/>
        <w:numPr>
          <w:ilvl w:val="0"/>
          <w:numId w:val="5"/>
        </w:numPr>
        <w:spacing w:after="0" w:afterAutospacing="0" w:before="0" w:beforeAutospacing="0" w:line="276" w:lineRule="auto"/>
        <w:ind w:left="1440" w:hanging="360"/>
        <w:rPr>
          <w:u w:val="none"/>
        </w:rPr>
      </w:pPr>
      <w:bookmarkStart w:colFirst="0" w:colLast="0" w:name="_pzyhgk925o9m" w:id="52"/>
      <w:bookmarkEnd w:id="52"/>
      <w:r w:rsidDel="00000000" w:rsidR="00000000" w:rsidRPr="00000000">
        <w:rPr>
          <w:rtl w:val="0"/>
        </w:rPr>
        <w:t xml:space="preserve">IMM_BT_08</w:t>
      </w:r>
    </w:p>
    <w:p w:rsidR="00000000" w:rsidDel="00000000" w:rsidP="00000000" w:rsidRDefault="00000000" w:rsidRPr="00000000" w14:paraId="000000B0">
      <w:pPr>
        <w:widowControl w:val="0"/>
        <w:numPr>
          <w:ilvl w:val="0"/>
          <w:numId w:val="5"/>
        </w:numPr>
        <w:spacing w:after="0" w:afterAutospacing="0" w:before="0" w:beforeAutospacing="0" w:line="276" w:lineRule="auto"/>
        <w:ind w:left="1440" w:hanging="360"/>
        <w:rPr>
          <w:u w:val="none"/>
        </w:rPr>
      </w:pPr>
      <w:bookmarkStart w:colFirst="0" w:colLast="0" w:name="_2ia46vu4yswd" w:id="53"/>
      <w:bookmarkEnd w:id="53"/>
      <w:r w:rsidDel="00000000" w:rsidR="00000000" w:rsidRPr="00000000">
        <w:rPr>
          <w:rtl w:val="0"/>
        </w:rPr>
        <w:t xml:space="preserve">IMM_BT_09</w:t>
      </w:r>
    </w:p>
    <w:p w:rsidR="00000000" w:rsidDel="00000000" w:rsidP="00000000" w:rsidRDefault="00000000" w:rsidRPr="00000000" w14:paraId="000000B1">
      <w:pPr>
        <w:widowControl w:val="0"/>
        <w:numPr>
          <w:ilvl w:val="0"/>
          <w:numId w:val="5"/>
        </w:numPr>
        <w:spacing w:after="240" w:before="0" w:beforeAutospacing="0" w:line="276" w:lineRule="auto"/>
        <w:ind w:left="1440" w:hanging="360"/>
        <w:rPr>
          <w:u w:val="none"/>
        </w:rPr>
      </w:pPr>
      <w:bookmarkStart w:colFirst="0" w:colLast="0" w:name="_bn9n7rswl731" w:id="54"/>
      <w:bookmarkEnd w:id="54"/>
      <w:r w:rsidDel="00000000" w:rsidR="00000000" w:rsidRPr="00000000">
        <w:rPr>
          <w:rtl w:val="0"/>
        </w:rPr>
        <w:t xml:space="preserve">IMM_BT_10</w:t>
      </w:r>
    </w:p>
    <w:p w:rsidR="00000000" w:rsidDel="00000000" w:rsidP="00000000" w:rsidRDefault="00000000" w:rsidRPr="00000000" w14:paraId="000000B2">
      <w:pPr>
        <w:widowControl w:val="0"/>
        <w:spacing w:after="240" w:before="120" w:line="276" w:lineRule="auto"/>
        <w:ind w:left="720" w:firstLine="0"/>
        <w:rPr/>
      </w:pPr>
      <w:bookmarkStart w:colFirst="0" w:colLast="0" w:name="_2aggb66u1i0d" w:id="55"/>
      <w:bookmarkEnd w:id="55"/>
      <w:r w:rsidDel="00000000" w:rsidR="00000000" w:rsidRPr="00000000">
        <w:rPr>
          <w:rtl w:val="0"/>
        </w:rPr>
        <w:t xml:space="preserve">Dichos portfolios tendrán que estar dados de alta en la </w:t>
      </w:r>
      <w:r w:rsidDel="00000000" w:rsidR="00000000" w:rsidRPr="00000000">
        <w:rPr>
          <w:rtl w:val="0"/>
        </w:rPr>
        <w:t xml:space="preserve">jerarquía Riskwatch </w:t>
      </w:r>
      <w:r w:rsidDel="00000000" w:rsidR="00000000" w:rsidRPr="00000000">
        <w:rPr>
          <w:rtl w:val="0"/>
        </w:rPr>
        <w:t xml:space="preserve"> con las exclusiones anteriormente comentadas por parte del usuario de negocio antes de la subida a producción.</w:t>
      </w:r>
    </w:p>
    <w:p w:rsidR="00000000" w:rsidDel="00000000" w:rsidP="00000000" w:rsidRDefault="00000000" w:rsidRPr="00000000" w14:paraId="000000B3">
      <w:pPr>
        <w:widowControl w:val="0"/>
        <w:spacing w:after="240" w:before="120" w:line="276" w:lineRule="auto"/>
        <w:ind w:left="720" w:firstLine="0"/>
        <w:rPr/>
      </w:pPr>
      <w:bookmarkStart w:colFirst="0" w:colLast="0" w:name="_q92shfdjc538" w:id="56"/>
      <w:bookmarkEnd w:id="56"/>
      <w:r w:rsidDel="00000000" w:rsidR="00000000" w:rsidRPr="00000000">
        <w:rPr>
          <w:rtl w:val="0"/>
        </w:rPr>
        <w:t xml:space="preserve">En la subida, se incluirán esos portfolios también en la regla del perímetro de backtesting (regla R299)</w:t>
      </w:r>
    </w:p>
    <w:p w:rsidR="00000000" w:rsidDel="00000000" w:rsidP="00000000" w:rsidRDefault="00000000" w:rsidRPr="00000000" w14:paraId="000000B4">
      <w:pPr>
        <w:widowControl w:val="0"/>
        <w:spacing w:after="240" w:before="120" w:line="276" w:lineRule="auto"/>
        <w:ind w:left="720" w:firstLine="0"/>
        <w:rPr/>
      </w:pPr>
      <w:bookmarkStart w:colFirst="0" w:colLast="0" w:name="_g9cfqjeukeuh" w:id="57"/>
      <w:bookmarkEnd w:id="57"/>
      <w:r w:rsidDel="00000000" w:rsidR="00000000" w:rsidRPr="00000000">
        <w:rPr>
          <w:rtl w:val="0"/>
        </w:rPr>
        <w:t xml:space="preserve">Por otro lado, se generará un set completo de extractos de Backtesting, basandose en los extractos actualmente planificados en el batch de IMM, con el sufijo _BT, por ejemplo “SIM_CR_BBV_XKOZ_BT_SYNTHETIC_INSTRUMENT_IDEAL_3011_SIM_v520.CSV”</w:t>
      </w:r>
    </w:p>
    <w:p w:rsidR="00000000" w:rsidDel="00000000" w:rsidP="00000000" w:rsidRDefault="00000000" w:rsidRPr="00000000" w14:paraId="000000B5">
      <w:pPr>
        <w:widowControl w:val="0"/>
        <w:spacing w:after="240" w:before="120" w:line="276" w:lineRule="auto"/>
        <w:ind w:left="720" w:firstLine="0"/>
        <w:rPr/>
      </w:pPr>
      <w:bookmarkStart w:colFirst="0" w:colLast="0" w:name="_4rkx0ig9memz" w:id="58"/>
      <w:bookmarkEnd w:id="58"/>
      <w:r w:rsidDel="00000000" w:rsidR="00000000" w:rsidRPr="00000000">
        <w:rPr>
          <w:rtl w:val="0"/>
        </w:rPr>
        <w:t xml:space="preserve">Los extractos de backtesting que se generarán son (partiendo de los extractos planificados en producción IMM a 30/06):</w:t>
      </w:r>
    </w:p>
    <w:p w:rsidR="00000000" w:rsidDel="00000000" w:rsidP="00000000" w:rsidRDefault="00000000" w:rsidRPr="00000000" w14:paraId="000000B6">
      <w:pPr>
        <w:widowControl w:val="0"/>
        <w:spacing w:after="240" w:before="120" w:line="276" w:lineRule="auto"/>
        <w:ind w:left="720" w:firstLine="0"/>
        <w:jc w:val="center"/>
        <w:rPr/>
      </w:pPr>
      <w:bookmarkStart w:colFirst="0" w:colLast="0" w:name="_glfci4p59ggk" w:id="59"/>
      <w:bookmarkEnd w:id="59"/>
      <w:hyperlink r:id="rId14">
        <w:r w:rsidDel="00000000" w:rsidR="00000000" w:rsidRPr="00000000">
          <w:rPr>
            <w:color w:val="0000ee"/>
            <w:u w:val="single"/>
            <w:shd w:fill="auto" w:val="clear"/>
            <w:rtl w:val="0"/>
          </w:rPr>
          <w:t xml:space="preserve">Lista Extractos Backtesting</w:t>
        </w:r>
      </w:hyperlink>
      <w:r w:rsidDel="00000000" w:rsidR="00000000" w:rsidRPr="00000000">
        <w:rPr>
          <w:rtl w:val="0"/>
        </w:rPr>
      </w:r>
    </w:p>
    <w:p w:rsidR="00000000" w:rsidDel="00000000" w:rsidP="00000000" w:rsidRDefault="00000000" w:rsidRPr="00000000" w14:paraId="000000B7">
      <w:pPr>
        <w:widowControl w:val="0"/>
        <w:spacing w:after="240" w:before="120" w:line="276" w:lineRule="auto"/>
        <w:ind w:left="720" w:firstLine="0"/>
        <w:rPr/>
      </w:pPr>
      <w:bookmarkStart w:colFirst="0" w:colLast="0" w:name="_9g4bdqn8b8l" w:id="60"/>
      <w:bookmarkEnd w:id="60"/>
      <w:r w:rsidDel="00000000" w:rsidR="00000000" w:rsidRPr="00000000">
        <w:rPr>
          <w:rtl w:val="0"/>
        </w:rPr>
        <w:t xml:space="preserve">Para evitar conflictos con la extracción de BBVA México, los </w:t>
      </w:r>
      <w:r w:rsidDel="00000000" w:rsidR="00000000" w:rsidRPr="00000000">
        <w:rPr>
          <w:rtl w:val="0"/>
        </w:rPr>
        <w:t xml:space="preserve">extracters</w:t>
      </w:r>
      <w:r w:rsidDel="00000000" w:rsidR="00000000" w:rsidRPr="00000000">
        <w:rPr>
          <w:rtl w:val="0"/>
        </w:rPr>
        <w:t xml:space="preserve"> de IMM tendrán un nivel de paralelismo menor que los de IMM.</w:t>
      </w:r>
    </w:p>
    <w:p w:rsidR="00000000" w:rsidDel="00000000" w:rsidP="00000000" w:rsidRDefault="00000000" w:rsidRPr="00000000" w14:paraId="000000B8">
      <w:pPr>
        <w:widowControl w:val="0"/>
        <w:spacing w:after="240" w:before="120" w:line="276" w:lineRule="auto"/>
        <w:ind w:left="720" w:firstLine="0"/>
        <w:rPr/>
      </w:pPr>
      <w:bookmarkStart w:colFirst="0" w:colLast="0" w:name="_inl63qezndts" w:id="61"/>
      <w:bookmarkEnd w:id="61"/>
      <w:r w:rsidDel="00000000" w:rsidR="00000000" w:rsidRPr="00000000">
        <w:rPr>
          <w:rtl w:val="0"/>
        </w:rPr>
        <w:t xml:space="preserve">Los jueves y fin de mes se copiaran los extractos generados para backtesting a la ruta  $XKOZ_DATIN/uds/&lt;fechaBatch&gt;. Una vez finalizada la copia, se escribirá un flag $XKOZ_DATIN/uds/&lt;fecha&gt;/XKOZ_Backtesting.trida.flag para indicar que se ha finalizado el copiado de los extractos de backtesting.</w:t>
      </w:r>
    </w:p>
    <w:p w:rsidR="00000000" w:rsidDel="00000000" w:rsidP="00000000" w:rsidRDefault="00000000" w:rsidRPr="00000000" w14:paraId="000000B9">
      <w:pPr>
        <w:widowControl w:val="0"/>
        <w:spacing w:after="240" w:before="120" w:line="276" w:lineRule="auto"/>
        <w:ind w:left="720" w:firstLine="0"/>
        <w:rPr/>
      </w:pPr>
      <w:bookmarkStart w:colFirst="0" w:colLast="0" w:name="_y14qdugntk32" w:id="62"/>
      <w:bookmarkEnd w:id="62"/>
      <w:r w:rsidDel="00000000" w:rsidR="00000000" w:rsidRPr="00000000">
        <w:rPr>
          <w:rtl w:val="0"/>
        </w:rPr>
      </w:r>
    </w:p>
    <w:p w:rsidR="00000000" w:rsidDel="00000000" w:rsidP="00000000" w:rsidRDefault="00000000" w:rsidRPr="00000000" w14:paraId="000000BA">
      <w:pPr>
        <w:widowControl w:val="0"/>
        <w:spacing w:after="240" w:before="120" w:line="276" w:lineRule="auto"/>
        <w:ind w:left="720" w:firstLine="0"/>
        <w:jc w:val="center"/>
        <w:rPr/>
      </w:pPr>
      <w:bookmarkStart w:colFirst="0" w:colLast="0" w:name="_1kpw9io9rsho" w:id="63"/>
      <w:bookmarkEnd w:id="63"/>
      <w:r w:rsidDel="00000000" w:rsidR="00000000" w:rsidRPr="00000000">
        <w:rPr>
          <w:rtl w:val="0"/>
        </w:rPr>
      </w:r>
    </w:p>
    <w:p w:rsidR="00000000" w:rsidDel="00000000" w:rsidP="00000000" w:rsidRDefault="00000000" w:rsidRPr="00000000" w14:paraId="000000BB">
      <w:pPr>
        <w:pStyle w:val="Heading1"/>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25.19685039370086" w:right="0" w:hanging="425.19685039370086"/>
        <w:jc w:val="left"/>
      </w:pPr>
      <w:bookmarkStart w:colFirst="0" w:colLast="0" w:name="_iymy018ckvs0" w:id="64"/>
      <w:bookmarkEnd w:id="64"/>
      <w:r w:rsidDel="00000000" w:rsidR="00000000" w:rsidRPr="00000000">
        <w:rPr>
          <w:rtl w:val="0"/>
        </w:rPr>
        <w:t xml:space="preserve">Diseño técnico y construcción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right="-0.11811023621874028"/>
        <w:jc w:val="both"/>
        <w:rPr>
          <w:rFonts w:ascii="Arial" w:cs="Arial" w:eastAsia="Arial" w:hAnsi="Arial"/>
          <w:color w:val="000000"/>
          <w:sz w:val="22"/>
          <w:szCs w:val="22"/>
        </w:rPr>
      </w:pPr>
      <w:r w:rsidDel="00000000" w:rsidR="00000000" w:rsidRPr="00000000">
        <w:rPr>
          <w:rtl w:val="0"/>
        </w:rPr>
        <w:t xml:space="preserve">El objetivo de este apartado consiste en definir las adaptaciones necesarias para el correcto funcionamiento del proyecto, indicando los desarrollos necesarios para la creación de un nuevo set de extractos de backtesting. </w:t>
      </w:r>
      <w:r w:rsidDel="00000000" w:rsidR="00000000" w:rsidRPr="00000000">
        <w:rPr>
          <w:rtl w:val="0"/>
        </w:rPr>
      </w:r>
    </w:p>
    <w:p w:rsidR="00000000" w:rsidDel="00000000" w:rsidP="00000000" w:rsidRDefault="00000000" w:rsidRPr="00000000" w14:paraId="000000BE">
      <w:pPr>
        <w:pStyle w:val="Heading3"/>
        <w:keepNext w:val="1"/>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200" w:before="720" w:line="264" w:lineRule="auto"/>
        <w:ind w:left="708.6614173228347" w:right="0" w:hanging="283.46456692913375"/>
        <w:jc w:val="left"/>
      </w:pPr>
      <w:bookmarkStart w:colFirst="0" w:colLast="0" w:name="_4jyz5n5w8xrj" w:id="65"/>
      <w:bookmarkEnd w:id="65"/>
      <w:r w:rsidDel="00000000" w:rsidR="00000000" w:rsidRPr="00000000">
        <w:rPr>
          <w:rtl w:val="0"/>
        </w:rPr>
        <w:t xml:space="preserve">Parametrización de reglas</w:t>
      </w:r>
      <w:r w:rsidDel="00000000" w:rsidR="00000000" w:rsidRPr="00000000">
        <w:rPr>
          <w:color w:val="004481"/>
          <w:rtl w:val="0"/>
        </w:rPr>
        <w:t xml:space="preserve">.</w:t>
      </w:r>
      <w:r w:rsidDel="00000000" w:rsidR="00000000" w:rsidRPr="00000000">
        <w:rPr>
          <w:rtl w:val="0"/>
        </w:rPr>
      </w:r>
    </w:p>
    <w:p w:rsidR="00000000" w:rsidDel="00000000" w:rsidP="00000000" w:rsidRDefault="00000000" w:rsidRPr="00000000" w14:paraId="000000BF">
      <w:pPr>
        <w:ind w:left="0" w:firstLine="720"/>
        <w:rPr/>
      </w:pPr>
      <w:r w:rsidDel="00000000" w:rsidR="00000000" w:rsidRPr="00000000">
        <w:rPr>
          <w:rtl w:val="0"/>
        </w:rPr>
        <w:t xml:space="preserve">Es necesario parametrizar en la tabla de reglas (TTERMDRT) de NTRIDA la nueva regla R299 para poder incluir la información de los portfolios que conforman el perímetro de backtesting. La regla es visible para usuario y su configuración sería la siguiente:</w:t>
      </w:r>
      <w:r w:rsidDel="00000000" w:rsidR="00000000" w:rsidRPr="00000000">
        <w:rPr>
          <w:rtl w:val="0"/>
        </w:rPr>
      </w:r>
    </w:p>
    <w:p w:rsidR="00000000" w:rsidDel="00000000" w:rsidP="00000000" w:rsidRDefault="00000000" w:rsidRPr="00000000" w14:paraId="000000C0">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C1">
      <w:pPr>
        <w:ind w:left="0" w:firstLine="720"/>
        <w:rPr/>
      </w:pPr>
      <w:r w:rsidDel="00000000" w:rsidR="00000000" w:rsidRPr="00000000">
        <w:rPr>
          <w:rtl w:val="0"/>
        </w:rPr>
      </w:r>
    </w:p>
    <w:tbl>
      <w:tblPr>
        <w:tblStyle w:val="Table5"/>
        <w:tblW w:w="10095.0" w:type="dxa"/>
        <w:jc w:val="center"/>
        <w:tblLayout w:type="fixed"/>
        <w:tblLook w:val="0600"/>
      </w:tblPr>
      <w:tblGrid>
        <w:gridCol w:w="2985"/>
        <w:gridCol w:w="7110"/>
        <w:tblGridChange w:id="0">
          <w:tblGrid>
            <w:gridCol w:w="2985"/>
            <w:gridCol w:w="7110"/>
          </w:tblGrid>
        </w:tblGridChange>
      </w:tblGrid>
      <w:tr>
        <w:trPr>
          <w:cantSplit w:val="0"/>
          <w:trHeight w:val="360" w:hRule="atLeast"/>
          <w:tblHeader w:val="0"/>
        </w:trPr>
        <w:tc>
          <w:tcPr>
            <w:tcBorders>
              <w:top w:color="000000" w:space="0" w:sz="12" w:val="single"/>
              <w:left w:color="000000" w:space="0" w:sz="12" w:val="single"/>
              <w:bottom w:color="000000" w:space="0" w:sz="6" w:val="single"/>
              <w:right w:color="000000" w:space="0" w:sz="6"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rFonts w:ascii="Lato" w:cs="Lato" w:eastAsia="Lato" w:hAnsi="Lato"/>
                <w:b w:val="1"/>
                <w:color w:val="ffffff"/>
                <w:sz w:val="20"/>
                <w:szCs w:val="20"/>
              </w:rPr>
            </w:pPr>
            <w:r w:rsidDel="00000000" w:rsidR="00000000" w:rsidRPr="00000000">
              <w:rPr>
                <w:rFonts w:ascii="Lato" w:cs="Lato" w:eastAsia="Lato" w:hAnsi="Lato"/>
                <w:b w:val="1"/>
                <w:color w:val="ffffff"/>
                <w:sz w:val="20"/>
                <w:szCs w:val="20"/>
                <w:rtl w:val="0"/>
              </w:rPr>
              <w:t xml:space="preserve">CAMPO</w:t>
            </w:r>
          </w:p>
        </w:tc>
        <w:tc>
          <w:tcPr>
            <w:tcBorders>
              <w:top w:color="000000" w:space="0" w:sz="12" w:val="single"/>
              <w:left w:color="000000" w:space="0" w:sz="6" w:val="single"/>
              <w:bottom w:color="000000" w:space="0" w:sz="6" w:val="single"/>
              <w:right w:color="000000" w:space="0" w:sz="6"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rFonts w:ascii="Lato" w:cs="Lato" w:eastAsia="Lato" w:hAnsi="Lato"/>
                <w:b w:val="1"/>
                <w:color w:val="ffffff"/>
                <w:sz w:val="20"/>
                <w:szCs w:val="20"/>
              </w:rPr>
            </w:pPr>
            <w:r w:rsidDel="00000000" w:rsidR="00000000" w:rsidRPr="00000000">
              <w:rPr>
                <w:rFonts w:ascii="Lato" w:cs="Lato" w:eastAsia="Lato" w:hAnsi="Lato"/>
                <w:b w:val="1"/>
                <w:color w:val="ffffff"/>
                <w:sz w:val="20"/>
                <w:szCs w:val="20"/>
                <w:rtl w:val="0"/>
              </w:rPr>
              <w:t xml:space="preserve">DESCRIPCIÓN</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COD_IDREG</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Id autogenerada</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COD_REGLA</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rFonts w:ascii="Lato" w:cs="Lato" w:eastAsia="Lato" w:hAnsi="Lato"/>
                <w:b w:val="1"/>
                <w:sz w:val="20"/>
                <w:szCs w:val="20"/>
                <w:rtl w:val="0"/>
              </w:rPr>
              <w:t xml:space="preserve">R299</w:t>
            </w:r>
            <w:r w:rsidDel="00000000" w:rsidR="00000000" w:rsidRPr="00000000">
              <w:rPr>
                <w:sz w:val="20"/>
                <w:szCs w:val="20"/>
                <w:rtl w:val="0"/>
              </w:rPr>
              <w:t xml:space="preserve">, id de regla reservada a backtesting</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COD_ORIGEN</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Nombre del portfolio que se quiere parametrizar elegido por el usuario</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COD_TRAD1</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rFonts w:ascii="Lato" w:cs="Lato" w:eastAsia="Lato" w:hAnsi="Lato"/>
                <w:b w:val="1"/>
                <w:sz w:val="20"/>
                <w:szCs w:val="20"/>
                <w:rtl w:val="0"/>
              </w:rPr>
              <w:t xml:space="preserve">Backtesting</w:t>
            </w:r>
            <w:r w:rsidDel="00000000" w:rsidR="00000000" w:rsidRPr="00000000">
              <w:rPr>
                <w:sz w:val="20"/>
                <w:szCs w:val="20"/>
                <w:rtl w:val="0"/>
              </w:rPr>
              <w:t xml:space="preserve">, (Hardcoded)</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AUD_USU</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NTRIDA</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AUD_FMO</w:t>
            </w:r>
          </w:p>
        </w:tc>
        <w:tc>
          <w:tcPr>
            <w:tcBorders>
              <w:top w:color="000000" w:space="0" w:sz="6" w:val="single"/>
              <w:left w:color="000000" w:space="0" w:sz="6" w:val="single"/>
              <w:bottom w:color="000000" w:space="0" w:sz="6"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Fecha del día que se añade la regla</w:t>
            </w:r>
          </w:p>
        </w:tc>
      </w:tr>
      <w:tr>
        <w:trPr>
          <w:cantSplit w:val="0"/>
          <w:trHeight w:val="315" w:hRule="atLeast"/>
          <w:tblHeader w:val="0"/>
        </w:trPr>
        <w:tc>
          <w:tcPr>
            <w:tcBorders>
              <w:top w:color="000000"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sz w:val="20"/>
                <w:szCs w:val="20"/>
              </w:rPr>
            </w:pPr>
            <w:r w:rsidDel="00000000" w:rsidR="00000000" w:rsidRPr="00000000">
              <w:rPr>
                <w:sz w:val="20"/>
                <w:szCs w:val="20"/>
                <w:rtl w:val="0"/>
              </w:rPr>
              <w:t xml:space="preserve">COD_ENTIDAD</w:t>
            </w:r>
          </w:p>
        </w:tc>
        <w:tc>
          <w:tcPr>
            <w:tcBorders>
              <w:top w:color="000000" w:space="0" w:sz="6" w:val="single"/>
              <w:left w:color="000000"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720"/>
              <w:jc w:val="left"/>
              <w:rPr>
                <w:i w:val="1"/>
                <w:sz w:val="20"/>
                <w:szCs w:val="20"/>
              </w:rPr>
            </w:pPr>
            <w:r w:rsidDel="00000000" w:rsidR="00000000" w:rsidRPr="00000000">
              <w:rPr>
                <w:i w:val="1"/>
                <w:sz w:val="20"/>
                <w:szCs w:val="20"/>
                <w:rtl w:val="0"/>
              </w:rPr>
              <w:t xml:space="preserve">BBV</w:t>
            </w:r>
            <w:r w:rsidDel="00000000" w:rsidR="00000000" w:rsidRPr="00000000">
              <w:rPr>
                <w:rtl w:val="0"/>
              </w:rPr>
            </w:r>
          </w:p>
        </w:tc>
      </w:tr>
    </w:tbl>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En la web de NTRiDA la regla se visualizaría de la siguiente manera:</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drawing>
          <wp:inline distB="114300" distT="114300" distL="114300" distR="114300">
            <wp:extent cx="6480000" cy="28575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8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1"/>
        <w:keepLines w:val="1"/>
        <w:pageBreakBefore w:val="0"/>
        <w:widowControl w:val="0"/>
        <w:numPr>
          <w:ilvl w:val="1"/>
          <w:numId w:val="4"/>
        </w:numPr>
        <w:pBdr>
          <w:top w:space="0" w:sz="0" w:val="nil"/>
          <w:left w:space="0" w:sz="0" w:val="nil"/>
          <w:bottom w:space="0" w:sz="0" w:val="nil"/>
          <w:right w:space="0" w:sz="0" w:val="nil"/>
          <w:between w:space="0" w:sz="0" w:val="nil"/>
        </w:pBdr>
        <w:shd w:fill="auto" w:val="clear"/>
        <w:spacing w:after="200" w:before="720" w:line="264" w:lineRule="auto"/>
        <w:ind w:left="708.6614173228347" w:right="0" w:hanging="283.46456692913375"/>
        <w:jc w:val="left"/>
      </w:pPr>
      <w:bookmarkStart w:colFirst="0" w:colLast="0" w:name="_p4w4494o6iem" w:id="66"/>
      <w:bookmarkEnd w:id="66"/>
      <w:r w:rsidDel="00000000" w:rsidR="00000000" w:rsidRPr="00000000">
        <w:rPr>
          <w:rtl w:val="0"/>
        </w:rPr>
        <w:t xml:space="preserve">Extracters implicados</w:t>
      </w:r>
    </w:p>
    <w:p w:rsidR="00000000" w:rsidDel="00000000" w:rsidP="00000000" w:rsidRDefault="00000000" w:rsidRPr="00000000" w14:paraId="000000D7">
      <w:pPr>
        <w:ind w:left="0" w:firstLine="720"/>
        <w:rPr/>
      </w:pPr>
      <w:r w:rsidDel="00000000" w:rsidR="00000000" w:rsidRPr="00000000">
        <w:rPr>
          <w:rtl w:val="0"/>
        </w:rPr>
        <w:t xml:space="preserve">Se realiza un conjunto de extractos de NTRiDA para backtesting replicando los extractos actuales de IMM seleccionando únicamente el perímetro de portfolios definido en la regla de usuario R299, para ello, en todos los xml de los nuevos extracters,  se añade en las querys la siguiente condición:</w:t>
        <w:br w:type="textWrapping"/>
        <w:tab/>
      </w:r>
    </w:p>
    <w:p w:rsidR="00000000" w:rsidDel="00000000" w:rsidP="00000000" w:rsidRDefault="00000000" w:rsidRPr="00000000" w14:paraId="000000D8">
      <w:pPr>
        <w:ind w:left="0" w:firstLine="0"/>
        <w:jc w:val="center"/>
        <w:rPr>
          <w:rFonts w:ascii="Lato" w:cs="Lato" w:eastAsia="Lato" w:hAnsi="Lato"/>
          <w:b w:val="1"/>
          <w:i w:val="1"/>
        </w:rPr>
      </w:pPr>
      <w:r w:rsidDel="00000000" w:rsidR="00000000" w:rsidRPr="00000000">
        <w:rPr>
          <w:rtl w:val="0"/>
        </w:rPr>
        <w:tab/>
      </w:r>
      <w:r w:rsidDel="00000000" w:rsidR="00000000" w:rsidRPr="00000000">
        <w:rPr>
          <w:rFonts w:ascii="Lato" w:cs="Lato" w:eastAsia="Lato" w:hAnsi="Lato"/>
          <w:b w:val="1"/>
          <w:i w:val="1"/>
          <w:rtl w:val="0"/>
        </w:rPr>
        <w:t xml:space="preserve">“where cod_usrdef1p in (select cod_origen from TTERMDRT where cod_regla='R299')”</w:t>
      </w:r>
    </w:p>
    <w:p w:rsidR="00000000" w:rsidDel="00000000" w:rsidP="00000000" w:rsidRDefault="00000000" w:rsidRPr="00000000" w14:paraId="000000D9">
      <w:pPr>
        <w:ind w:left="0" w:firstLine="720"/>
        <w:rPr>
          <w:rFonts w:ascii="Lato" w:cs="Lato" w:eastAsia="Lato" w:hAnsi="Lato"/>
          <w:b w:val="1"/>
          <w:i w:val="1"/>
        </w:rPr>
      </w:pPr>
      <w:r w:rsidDel="00000000" w:rsidR="00000000" w:rsidRPr="00000000">
        <w:rPr>
          <w:rtl w:val="0"/>
        </w:rPr>
      </w:r>
    </w:p>
    <w:p w:rsidR="00000000" w:rsidDel="00000000" w:rsidP="00000000" w:rsidRDefault="00000000" w:rsidRPr="00000000" w14:paraId="000000DA">
      <w:pPr>
        <w:ind w:left="0" w:firstLine="720"/>
        <w:rPr/>
      </w:pPr>
      <w:r w:rsidDel="00000000" w:rsidR="00000000" w:rsidRPr="00000000">
        <w:rPr>
          <w:rtl w:val="0"/>
        </w:rPr>
        <w:t xml:space="preserve">Dónde </w:t>
      </w:r>
      <w:r w:rsidDel="00000000" w:rsidR="00000000" w:rsidRPr="00000000">
        <w:rPr>
          <w:rFonts w:ascii="Lato" w:cs="Lato" w:eastAsia="Lato" w:hAnsi="Lato"/>
          <w:b w:val="1"/>
          <w:i w:val="1"/>
          <w:rtl w:val="0"/>
        </w:rPr>
        <w:t xml:space="preserve">cod_usrdef1p</w:t>
      </w:r>
      <w:r w:rsidDel="00000000" w:rsidR="00000000" w:rsidRPr="00000000">
        <w:rPr>
          <w:rtl w:val="0"/>
        </w:rPr>
        <w:t xml:space="preserve">  referencia al portfolio de front de la operación seleccionada, se pide que el portfolio esté incluido en la</w:t>
      </w:r>
      <w:r w:rsidDel="00000000" w:rsidR="00000000" w:rsidRPr="00000000">
        <w:rPr>
          <w:rFonts w:ascii="Lato" w:cs="Lato" w:eastAsia="Lato" w:hAnsi="Lato"/>
          <w:b w:val="1"/>
          <w:rtl w:val="0"/>
        </w:rPr>
        <w:t xml:space="preserve"> regla R299 (reservada para backtesting)</w:t>
      </w:r>
      <w:r w:rsidDel="00000000" w:rsidR="00000000" w:rsidRPr="00000000">
        <w:rPr>
          <w:rtl w:val="0"/>
        </w:rPr>
        <w:t xml:space="preserve"> . De estar el portfolio contenido en la regla, se mostrarán en el extracto las  operaciones que tienen dicho portfolio. En caso contrario, el extracto resultará vacío.</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720"/>
        <w:rPr>
          <w:rFonts w:ascii="Lato" w:cs="Lato" w:eastAsia="Lato" w:hAnsi="Lato"/>
          <w:b w:val="1"/>
        </w:rPr>
      </w:pPr>
      <w:r w:rsidDel="00000000" w:rsidR="00000000" w:rsidRPr="00000000">
        <w:rPr>
          <w:rtl w:val="0"/>
        </w:rPr>
        <w:t xml:space="preserve">Para distinguir el nuevo set de extractos de backtesting, se añade el prefijo </w:t>
      </w:r>
      <w:r w:rsidDel="00000000" w:rsidR="00000000" w:rsidRPr="00000000">
        <w:rPr>
          <w:rFonts w:ascii="Lato" w:cs="Lato" w:eastAsia="Lato" w:hAnsi="Lato"/>
          <w:b w:val="1"/>
          <w:i w:val="1"/>
          <w:rtl w:val="0"/>
        </w:rPr>
        <w:t xml:space="preserve">BT</w:t>
      </w:r>
      <w:r w:rsidDel="00000000" w:rsidR="00000000" w:rsidRPr="00000000">
        <w:rPr>
          <w:rFonts w:ascii="Lato" w:cs="Lato" w:eastAsia="Lato" w:hAnsi="Lato"/>
          <w:b w:val="1"/>
          <w:rtl w:val="0"/>
        </w:rPr>
        <w:t xml:space="preserve"> </w:t>
      </w:r>
      <w:r w:rsidDel="00000000" w:rsidR="00000000" w:rsidRPr="00000000">
        <w:rPr>
          <w:rtl w:val="0"/>
        </w:rPr>
        <w:t xml:space="preserve">en medio del nombre de los </w:t>
      </w:r>
      <w:r w:rsidDel="00000000" w:rsidR="00000000" w:rsidRPr="00000000">
        <w:rPr>
          <w:rtl w:val="0"/>
        </w:rPr>
        <w:t xml:space="preserve">extracters</w:t>
      </w:r>
      <w:r w:rsidDel="00000000" w:rsidR="00000000" w:rsidRPr="00000000">
        <w:rPr>
          <w:rtl w:val="0"/>
        </w:rPr>
        <w:t xml:space="preserve"> y extracto, tanto en los </w:t>
      </w:r>
      <w:r w:rsidDel="00000000" w:rsidR="00000000" w:rsidRPr="00000000">
        <w:rPr>
          <w:rFonts w:ascii="Lato" w:cs="Lato" w:eastAsia="Lato" w:hAnsi="Lato"/>
          <w:b w:val="1"/>
          <w:i w:val="1"/>
          <w:rtl w:val="0"/>
        </w:rPr>
        <w:t xml:space="preserve">_X_ </w:t>
      </w:r>
      <w:r w:rsidDel="00000000" w:rsidR="00000000" w:rsidRPr="00000000">
        <w:rPr>
          <w:rtl w:val="0"/>
        </w:rPr>
        <w:t xml:space="preserve">como </w:t>
      </w:r>
      <w:r w:rsidDel="00000000" w:rsidR="00000000" w:rsidRPr="00000000">
        <w:rPr>
          <w:rFonts w:ascii="Lato" w:cs="Lato" w:eastAsia="Lato" w:hAnsi="Lato"/>
          <w:b w:val="1"/>
          <w:i w:val="1"/>
          <w:rtl w:val="0"/>
        </w:rPr>
        <w:t xml:space="preserve">_A_X_</w:t>
      </w:r>
      <w:r w:rsidDel="00000000" w:rsidR="00000000" w:rsidRPr="00000000">
        <w:rPr>
          <w:rFonts w:ascii="Lato" w:cs="Lato" w:eastAsia="Lato" w:hAnsi="Lato"/>
          <w:b w:val="1"/>
          <w:rtl w:val="0"/>
        </w:rPr>
        <w:t xml:space="preserve">. </w:t>
      </w:r>
    </w:p>
    <w:p w:rsidR="00000000" w:rsidDel="00000000" w:rsidP="00000000" w:rsidRDefault="00000000" w:rsidRPr="00000000" w14:paraId="000000DD">
      <w:pPr>
        <w:ind w:left="0" w:firstLine="0"/>
        <w:rPr>
          <w:rFonts w:ascii="Lato" w:cs="Lato" w:eastAsia="Lato" w:hAnsi="Lato"/>
          <w:b w:val="1"/>
        </w:rPr>
      </w:pPr>
      <w:r w:rsidDel="00000000" w:rsidR="00000000" w:rsidRPr="00000000">
        <w:rPr>
          <w:rFonts w:ascii="Lato" w:cs="Lato" w:eastAsia="Lato" w:hAnsi="Lato"/>
          <w:b w:val="1"/>
          <w:rtl w:val="0"/>
        </w:rPr>
        <w:tab/>
        <w:tab/>
      </w:r>
    </w:p>
    <w:p w:rsidR="00000000" w:rsidDel="00000000" w:rsidP="00000000" w:rsidRDefault="00000000" w:rsidRPr="00000000" w14:paraId="000000DE">
      <w:pPr>
        <w:ind w:left="0" w:firstLine="0"/>
        <w:jc w:val="center"/>
        <w:rPr>
          <w:rFonts w:ascii="Lato" w:cs="Lato" w:eastAsia="Lato" w:hAnsi="Lato"/>
          <w:b w:val="1"/>
        </w:rPr>
      </w:pPr>
      <w:r w:rsidDel="00000000" w:rsidR="00000000" w:rsidRPr="00000000">
        <w:rPr>
          <w:rFonts w:ascii="Lato" w:cs="Lato" w:eastAsia="Lato" w:hAnsi="Lato"/>
          <w:b w:val="1"/>
          <w:rtl w:val="0"/>
        </w:rPr>
        <w:t xml:space="preserve">TEPR_NTR_XKOZ_BT_X_&lt;XX&gt;_&lt;NOMBRE&gt;.xml</w:t>
      </w:r>
    </w:p>
    <w:p w:rsidR="00000000" w:rsidDel="00000000" w:rsidP="00000000" w:rsidRDefault="00000000" w:rsidRPr="00000000" w14:paraId="000000DF">
      <w:pPr>
        <w:ind w:left="0" w:firstLine="0"/>
        <w:rPr>
          <w:rFonts w:ascii="Lato" w:cs="Lato" w:eastAsia="Lato" w:hAnsi="Lato"/>
          <w:b w:val="1"/>
        </w:rPr>
      </w:pPr>
      <w:r w:rsidDel="00000000" w:rsidR="00000000" w:rsidRPr="00000000">
        <w:rPr>
          <w:rFonts w:ascii="Lato" w:cs="Lato" w:eastAsia="Lato" w:hAnsi="Lato"/>
          <w:b w:val="1"/>
          <w:rtl w:val="0"/>
        </w:rPr>
        <w:tab/>
        <w:tab/>
        <w:tab/>
        <w:tab/>
      </w:r>
    </w:p>
    <w:p w:rsidR="00000000" w:rsidDel="00000000" w:rsidP="00000000" w:rsidRDefault="00000000" w:rsidRPr="00000000" w14:paraId="000000E0">
      <w:pPr>
        <w:ind w:left="0" w:firstLine="0"/>
        <w:jc w:val="center"/>
        <w:rPr>
          <w:rFonts w:ascii="Lato" w:cs="Lato" w:eastAsia="Lato" w:hAnsi="Lato"/>
          <w:b w:val="1"/>
        </w:rPr>
      </w:pPr>
      <w:r w:rsidDel="00000000" w:rsidR="00000000" w:rsidRPr="00000000">
        <w:rPr>
          <w:rFonts w:ascii="Lato" w:cs="Lato" w:eastAsia="Lato" w:hAnsi="Lato"/>
          <w:b w:val="1"/>
          <w:rtl w:val="0"/>
        </w:rPr>
        <w:t xml:space="preserve">TEPR_NTR_XKOZ_BT_A_X_&lt;XX&gt;_&lt;NOMBRE&gt;.xml</w:t>
      </w:r>
    </w:p>
    <w:p w:rsidR="00000000" w:rsidDel="00000000" w:rsidP="00000000" w:rsidRDefault="00000000" w:rsidRPr="00000000" w14:paraId="000000E1">
      <w:pPr>
        <w:ind w:left="0" w:firstLine="0"/>
        <w:jc w:val="left"/>
        <w:rPr/>
      </w:pPr>
      <w:r w:rsidDel="00000000" w:rsidR="00000000" w:rsidRPr="00000000">
        <w:rPr>
          <w:rtl w:val="0"/>
        </w:rPr>
        <w:tab/>
      </w:r>
    </w:p>
    <w:p w:rsidR="00000000" w:rsidDel="00000000" w:rsidP="00000000" w:rsidRDefault="00000000" w:rsidRPr="00000000" w14:paraId="000000E2">
      <w:pPr>
        <w:ind w:left="0" w:firstLine="720"/>
        <w:jc w:val="left"/>
        <w:rPr/>
      </w:pPr>
      <w:r w:rsidDel="00000000" w:rsidR="00000000" w:rsidRPr="00000000">
        <w:rPr>
          <w:rtl w:val="0"/>
        </w:rPr>
        <w:t xml:space="preserve">Y por otro lado, dentro de los extractos cambiamos los nombres de los extractos para el correcto funcionamiento. Además, para la creación de los nuevos parámetros y su nomenclatura mantenemos el número de parámetro original anterior  y  añadimos una </w:t>
      </w:r>
      <w:r w:rsidDel="00000000" w:rsidR="00000000" w:rsidRPr="00000000">
        <w:rPr>
          <w:rFonts w:ascii="Lato" w:cs="Lato" w:eastAsia="Lato" w:hAnsi="Lato"/>
          <w:b w:val="1"/>
          <w:color w:val="0000ff"/>
          <w:rtl w:val="0"/>
        </w:rPr>
        <w:t xml:space="preserve">B </w:t>
      </w:r>
      <w:r w:rsidDel="00000000" w:rsidR="00000000" w:rsidRPr="00000000">
        <w:rPr>
          <w:rtl w:val="0"/>
        </w:rPr>
        <w:t xml:space="preserve">como se indica en el ejemplo:</w:t>
      </w:r>
    </w:p>
    <w:p w:rsidR="00000000" w:rsidDel="00000000" w:rsidP="00000000" w:rsidRDefault="00000000" w:rsidRPr="00000000" w14:paraId="000000E3">
      <w:pPr>
        <w:ind w:left="0" w:firstLine="720"/>
        <w:jc w:val="left"/>
        <w:rPr/>
      </w:pPr>
      <w:r w:rsidDel="00000000" w:rsidR="00000000" w:rsidRPr="00000000">
        <w:rPr>
          <w:rtl w:val="0"/>
        </w:rPr>
        <w:tab/>
      </w:r>
    </w:p>
    <w:p w:rsidR="00000000" w:rsidDel="00000000" w:rsidP="00000000" w:rsidRDefault="00000000" w:rsidRPr="00000000" w14:paraId="000000E4">
      <w:pPr>
        <w:ind w:left="0" w:firstLine="0"/>
        <w:jc w:val="center"/>
        <w:rPr>
          <w:rFonts w:ascii="Lato" w:cs="Lato" w:eastAsia="Lato" w:hAnsi="Lato"/>
          <w:b w:val="1"/>
        </w:rPr>
      </w:pPr>
      <w:r w:rsidDel="00000000" w:rsidR="00000000" w:rsidRPr="00000000">
        <w:rPr>
          <w:rFonts w:ascii="Lato" w:cs="Lato" w:eastAsia="Lato" w:hAnsi="Lato"/>
          <w:b w:val="1"/>
          <w:rtl w:val="0"/>
        </w:rPr>
        <w:t xml:space="preserve">XKOZ7204</w:t>
      </w:r>
      <w:r w:rsidDel="00000000" w:rsidR="00000000" w:rsidRPr="00000000">
        <w:rPr>
          <w:rFonts w:ascii="Lato" w:cs="Lato" w:eastAsia="Lato" w:hAnsi="Lato"/>
          <w:b w:val="1"/>
          <w:color w:val="0000ff"/>
          <w:rtl w:val="0"/>
        </w:rPr>
        <w:t xml:space="preserve">B</w:t>
      </w:r>
      <w:r w:rsidDel="00000000" w:rsidR="00000000" w:rsidRPr="00000000">
        <w:rPr>
          <w:rFonts w:ascii="Lato" w:cs="Lato" w:eastAsia="Lato" w:hAnsi="Lato"/>
          <w:b w:val="1"/>
          <w:rtl w:val="0"/>
        </w:rPr>
        <w:t xml:space="preserve">_&lt;ES/NYC&gt;&lt;NÚMERO&gt;</w:t>
      </w:r>
    </w:p>
    <w:p w:rsidR="00000000" w:rsidDel="00000000" w:rsidP="00000000" w:rsidRDefault="00000000" w:rsidRPr="00000000" w14:paraId="000000E5">
      <w:pPr>
        <w:ind w:left="0" w:firstLine="720"/>
        <w:jc w:val="left"/>
        <w:rPr/>
      </w:pPr>
      <w:r w:rsidDel="00000000" w:rsidR="00000000" w:rsidRPr="00000000">
        <w:rPr>
          <w:rtl w:val="0"/>
        </w:rPr>
      </w:r>
    </w:p>
    <w:p w:rsidR="00000000" w:rsidDel="00000000" w:rsidP="00000000" w:rsidRDefault="00000000" w:rsidRPr="00000000" w14:paraId="000000E6">
      <w:pPr>
        <w:ind w:left="0" w:firstLine="0"/>
        <w:jc w:val="left"/>
        <w:rPr/>
      </w:pPr>
      <w:r w:rsidDel="00000000" w:rsidR="00000000" w:rsidRPr="00000000">
        <w:rPr>
          <w:rtl w:val="0"/>
        </w:rPr>
        <w:tab/>
        <w:t xml:space="preserve">A continuación se adjunta una lista de todos los extractos de BT, IMM y parámetros respectivos:</w:t>
      </w:r>
    </w:p>
    <w:p w:rsidR="00000000" w:rsidDel="00000000" w:rsidP="00000000" w:rsidRDefault="00000000" w:rsidRPr="00000000" w14:paraId="000000E7">
      <w:pPr>
        <w:ind w:left="0" w:firstLine="0"/>
        <w:jc w:val="left"/>
        <w:rPr/>
      </w:pPr>
      <w:r w:rsidDel="00000000" w:rsidR="00000000" w:rsidRPr="00000000">
        <w:rPr>
          <w:rtl w:val="0"/>
        </w:rPr>
      </w:r>
    </w:p>
    <w:p w:rsidR="00000000" w:rsidDel="00000000" w:rsidP="00000000" w:rsidRDefault="00000000" w:rsidRPr="00000000" w14:paraId="000000E8">
      <w:pPr>
        <w:ind w:left="0" w:firstLine="0"/>
        <w:jc w:val="center"/>
        <w:rPr/>
      </w:pPr>
      <w:hyperlink r:id="rId16">
        <w:r w:rsidDel="00000000" w:rsidR="00000000" w:rsidRPr="00000000">
          <w:rPr>
            <w:color w:val="0000ee"/>
            <w:u w:val="single"/>
            <w:shd w:fill="auto" w:val="clear"/>
            <w:rtl w:val="0"/>
          </w:rPr>
          <w:t xml:space="preserve">Listado BT IMM PARÁMETROS</w:t>
        </w:r>
      </w:hyperlink>
      <w:r w:rsidDel="00000000" w:rsidR="00000000" w:rsidRPr="00000000">
        <w:rPr>
          <w:rtl w:val="0"/>
        </w:rPr>
      </w:r>
    </w:p>
    <w:p w:rsidR="00000000" w:rsidDel="00000000" w:rsidP="00000000" w:rsidRDefault="00000000" w:rsidRPr="00000000" w14:paraId="000000E9">
      <w:pPr>
        <w:ind w:left="0" w:firstLine="0"/>
        <w:jc w:val="center"/>
        <w:rPr>
          <w:rFonts w:ascii="Lato" w:cs="Lato" w:eastAsia="Lato" w:hAnsi="Lato"/>
          <w:b w:val="1"/>
        </w:rPr>
      </w:pPr>
      <w:r w:rsidDel="00000000" w:rsidR="00000000" w:rsidRPr="00000000">
        <w:rPr>
          <w:rtl w:val="0"/>
        </w:rPr>
      </w:r>
    </w:p>
    <w:p w:rsidR="00000000" w:rsidDel="00000000" w:rsidP="00000000" w:rsidRDefault="00000000" w:rsidRPr="00000000" w14:paraId="000000EA">
      <w:pPr>
        <w:ind w:left="0" w:firstLine="0"/>
        <w:jc w:val="center"/>
        <w:rPr>
          <w:rFonts w:ascii="Lato" w:cs="Lato" w:eastAsia="Lato" w:hAnsi="Lato"/>
          <w:b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b w:val="1"/>
          <w:color w:val="004481"/>
          <w:sz w:val="28"/>
          <w:szCs w:val="28"/>
        </w:rPr>
      </w:pPr>
      <w:r w:rsidDel="00000000" w:rsidR="00000000" w:rsidRPr="00000000">
        <w:rPr>
          <w:rtl w:val="0"/>
        </w:rPr>
        <w:t xml:space="preserve">       </w:t>
      </w:r>
      <w:r w:rsidDel="00000000" w:rsidR="00000000" w:rsidRPr="00000000">
        <w:rPr>
          <w:b w:val="1"/>
          <w:color w:val="004481"/>
          <w:sz w:val="28"/>
          <w:szCs w:val="28"/>
          <w:rtl w:val="0"/>
        </w:rPr>
        <w:t xml:space="preserve">7.3  </w:t>
      </w:r>
      <w:r w:rsidDel="00000000" w:rsidR="00000000" w:rsidRPr="00000000">
        <w:rPr>
          <w:b w:val="1"/>
          <w:color w:val="004481"/>
          <w:sz w:val="28"/>
          <w:szCs w:val="28"/>
          <w:rtl w:val="0"/>
        </w:rPr>
        <w:t xml:space="preserve">Jobs asociados al planificador</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La planificación de los extracters de backtesting es equivalente a los de IMM, con extracciones de forma diaria y copiados jueves y fin de mes. Para evitar problemas de alta concurrencia de procesos en NTRiDA, las extracciones se planifican después de las extracciones actuales de IMM y con un nivel de paralelismo menor:</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jc w:val="center"/>
        <w:rPr/>
      </w:pPr>
      <w:hyperlink r:id="rId17">
        <w:r w:rsidDel="00000000" w:rsidR="00000000" w:rsidRPr="00000000">
          <w:rPr>
            <w:color w:val="0000ee"/>
            <w:u w:val="single"/>
            <w:shd w:fill="auto" w:val="clear"/>
            <w:rtl w:val="0"/>
          </w:rPr>
          <w:t xml:space="preserve">IMM - TRIDA - BT - Modificaciones sobre planificadores</w:t>
        </w:r>
      </w:hyperlink>
      <w:r w:rsidDel="00000000" w:rsidR="00000000" w:rsidRPr="00000000">
        <w:rPr>
          <w:rtl w:val="0"/>
        </w:rPr>
      </w:r>
    </w:p>
    <w:p w:rsidR="00000000" w:rsidDel="00000000" w:rsidP="00000000" w:rsidRDefault="00000000" w:rsidRPr="00000000" w14:paraId="000000F0">
      <w:pPr>
        <w:ind w:left="0" w:firstLine="0"/>
        <w:jc w:val="center"/>
        <w:rPr/>
      </w:pPr>
      <w:r w:rsidDel="00000000" w:rsidR="00000000" w:rsidRPr="00000000">
        <w:rPr>
          <w:rtl w:val="0"/>
        </w:rPr>
      </w:r>
    </w:p>
    <w:p w:rsidR="00000000" w:rsidDel="00000000" w:rsidP="00000000" w:rsidRDefault="00000000" w:rsidRPr="00000000" w14:paraId="000000F1">
      <w:pPr>
        <w:rPr>
          <w:b w:val="1"/>
          <w:color w:val="004481"/>
          <w:sz w:val="28"/>
          <w:szCs w:val="28"/>
        </w:rPr>
      </w:pPr>
      <w:r w:rsidDel="00000000" w:rsidR="00000000" w:rsidRPr="00000000">
        <w:rPr>
          <w:rtl w:val="0"/>
        </w:rPr>
        <w:t xml:space="preserve">      </w:t>
      </w:r>
      <w:r w:rsidDel="00000000" w:rsidR="00000000" w:rsidRPr="00000000">
        <w:rPr>
          <w:b w:val="1"/>
          <w:color w:val="004481"/>
          <w:sz w:val="28"/>
          <w:szCs w:val="28"/>
          <w:rtl w:val="0"/>
        </w:rPr>
        <w:t xml:space="preserve">7.4  Copiados </w:t>
      </w:r>
    </w:p>
    <w:p w:rsidR="00000000" w:rsidDel="00000000" w:rsidP="00000000" w:rsidRDefault="00000000" w:rsidRPr="00000000" w14:paraId="000000F2">
      <w:pPr>
        <w:rPr>
          <w:b w:val="1"/>
          <w:color w:val="004481"/>
          <w:sz w:val="28"/>
          <w:szCs w:val="28"/>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 crean los ficheros correspondientes a los copiados de los extractos de ambas salas, SIM y NYC. Al igual que los extractos, los ficheros de copiados tienen que ir en paralelo a los de IMM.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Para distinguir los ficheros de copiados de Backtesting con los de IMM se añade el prefijo</w:t>
      </w:r>
      <w:r w:rsidDel="00000000" w:rsidR="00000000" w:rsidRPr="00000000">
        <w:rPr>
          <w:rFonts w:ascii="Lato" w:cs="Lato" w:eastAsia="Lato" w:hAnsi="Lato"/>
          <w:b w:val="1"/>
          <w:rtl w:val="0"/>
        </w:rPr>
        <w:t xml:space="preserve"> BT </w:t>
      </w:r>
      <w:r w:rsidDel="00000000" w:rsidR="00000000" w:rsidRPr="00000000">
        <w:rPr>
          <w:rtl w:val="0"/>
        </w:rPr>
        <w:t xml:space="preserve"> de la siguiente forma:</w:t>
      </w:r>
    </w:p>
    <w:p w:rsidR="00000000" w:rsidDel="00000000" w:rsidP="00000000" w:rsidRDefault="00000000" w:rsidRPr="00000000" w14:paraId="000000F6">
      <w:pPr>
        <w:jc w:val="center"/>
        <w:rPr/>
      </w:pPr>
      <w:r w:rsidDel="00000000" w:rsidR="00000000" w:rsidRPr="00000000">
        <w:rPr>
          <w:rtl w:val="0"/>
        </w:rPr>
        <w:t xml:space="preserve">TEPR_NYC_Copia1_XKOZ_</w:t>
      </w:r>
      <w:r w:rsidDel="00000000" w:rsidR="00000000" w:rsidRPr="00000000">
        <w:rPr>
          <w:rFonts w:ascii="Lato" w:cs="Lato" w:eastAsia="Lato" w:hAnsi="Lato"/>
          <w:b w:val="1"/>
          <w:rtl w:val="0"/>
        </w:rPr>
        <w:t xml:space="preserve">BT</w:t>
      </w:r>
      <w:r w:rsidDel="00000000" w:rsidR="00000000" w:rsidRPr="00000000">
        <w:rPr>
          <w:rtl w:val="0"/>
        </w:rPr>
        <w:t xml:space="preserve">_es_v520.cfg</w:t>
      </w:r>
    </w:p>
    <w:p w:rsidR="00000000" w:rsidDel="00000000" w:rsidP="00000000" w:rsidRDefault="00000000" w:rsidRPr="00000000" w14:paraId="000000F7">
      <w:pPr>
        <w:jc w:val="center"/>
        <w:rPr/>
      </w:pPr>
      <w:r w:rsidDel="00000000" w:rsidR="00000000" w:rsidRPr="00000000">
        <w:rPr>
          <w:rtl w:val="0"/>
        </w:rPr>
        <w:t xml:space="preserve">TEPR_NYC_Copia2_XKOZ_</w:t>
      </w:r>
      <w:r w:rsidDel="00000000" w:rsidR="00000000" w:rsidRPr="00000000">
        <w:rPr>
          <w:rFonts w:ascii="Lato" w:cs="Lato" w:eastAsia="Lato" w:hAnsi="Lato"/>
          <w:b w:val="1"/>
          <w:rtl w:val="0"/>
        </w:rPr>
        <w:t xml:space="preserve">BT</w:t>
      </w:r>
      <w:r w:rsidDel="00000000" w:rsidR="00000000" w:rsidRPr="00000000">
        <w:rPr>
          <w:rtl w:val="0"/>
        </w:rPr>
        <w:t xml:space="preserve">_es_v520.cfg</w:t>
      </w:r>
    </w:p>
    <w:p w:rsidR="00000000" w:rsidDel="00000000" w:rsidP="00000000" w:rsidRDefault="00000000" w:rsidRPr="00000000" w14:paraId="000000F8">
      <w:pPr>
        <w:jc w:val="center"/>
        <w:rPr/>
      </w:pPr>
      <w:r w:rsidDel="00000000" w:rsidR="00000000" w:rsidRPr="00000000">
        <w:rPr>
          <w:rtl w:val="0"/>
        </w:rPr>
        <w:t xml:space="preserve">TEPR_SIM_Copia1_XKOZ_</w:t>
      </w:r>
      <w:r w:rsidDel="00000000" w:rsidR="00000000" w:rsidRPr="00000000">
        <w:rPr>
          <w:rFonts w:ascii="Lato" w:cs="Lato" w:eastAsia="Lato" w:hAnsi="Lato"/>
          <w:b w:val="1"/>
          <w:rtl w:val="0"/>
        </w:rPr>
        <w:t xml:space="preserve">BT</w:t>
      </w:r>
      <w:r w:rsidDel="00000000" w:rsidR="00000000" w:rsidRPr="00000000">
        <w:rPr>
          <w:rtl w:val="0"/>
        </w:rPr>
        <w:t xml:space="preserve">_es_v520.cfg</w:t>
      </w:r>
    </w:p>
    <w:p w:rsidR="00000000" w:rsidDel="00000000" w:rsidP="00000000" w:rsidRDefault="00000000" w:rsidRPr="00000000" w14:paraId="000000F9">
      <w:pPr>
        <w:jc w:val="center"/>
        <w:rPr/>
      </w:pPr>
      <w:r w:rsidDel="00000000" w:rsidR="00000000" w:rsidRPr="00000000">
        <w:rPr>
          <w:rtl w:val="0"/>
        </w:rPr>
        <w:t xml:space="preserve">TEPR_SIM_Copia2_XKOZ_</w:t>
      </w:r>
      <w:r w:rsidDel="00000000" w:rsidR="00000000" w:rsidRPr="00000000">
        <w:rPr>
          <w:rFonts w:ascii="Lato" w:cs="Lato" w:eastAsia="Lato" w:hAnsi="Lato"/>
          <w:b w:val="1"/>
          <w:rtl w:val="0"/>
        </w:rPr>
        <w:t xml:space="preserve">BT</w:t>
      </w:r>
      <w:r w:rsidDel="00000000" w:rsidR="00000000" w:rsidRPr="00000000">
        <w:rPr>
          <w:rtl w:val="0"/>
        </w:rPr>
        <w:t xml:space="preserve">_es_v520.cfg</w:t>
      </w:r>
    </w:p>
    <w:p w:rsidR="00000000" w:rsidDel="00000000" w:rsidP="00000000" w:rsidRDefault="00000000" w:rsidRPr="00000000" w14:paraId="000000FA">
      <w:pPr>
        <w:rPr>
          <w:b w:val="1"/>
          <w:color w:val="004481"/>
          <w:sz w:val="28"/>
          <w:szCs w:val="28"/>
        </w:rPr>
      </w:pPr>
      <w:r w:rsidDel="00000000" w:rsidR="00000000" w:rsidRPr="00000000">
        <w:rPr>
          <w:rtl w:val="0"/>
        </w:rPr>
      </w:r>
    </w:p>
    <w:p w:rsidR="00000000" w:rsidDel="00000000" w:rsidP="00000000" w:rsidRDefault="00000000" w:rsidRPr="00000000" w14:paraId="000000FB">
      <w:pPr>
        <w:ind w:left="0" w:firstLine="0"/>
        <w:rPr>
          <w:b w:val="1"/>
          <w:color w:val="004481"/>
          <w:sz w:val="28"/>
          <w:szCs w:val="28"/>
        </w:rPr>
      </w:pPr>
      <w:r w:rsidDel="00000000" w:rsidR="00000000" w:rsidRPr="00000000">
        <w:rPr>
          <w:b w:val="1"/>
          <w:color w:val="004481"/>
          <w:sz w:val="28"/>
          <w:szCs w:val="28"/>
          <w:rtl w:val="0"/>
        </w:rPr>
        <w:t xml:space="preserve">     7.5 Flag</w:t>
      </w:r>
    </w:p>
    <w:p w:rsidR="00000000" w:rsidDel="00000000" w:rsidP="00000000" w:rsidRDefault="00000000" w:rsidRPr="00000000" w14:paraId="000000FC">
      <w:pPr>
        <w:ind w:left="0" w:firstLine="0"/>
        <w:jc w:val="center"/>
        <w:rPr/>
      </w:pPr>
      <w:r w:rsidDel="00000000" w:rsidR="00000000" w:rsidRPr="00000000">
        <w:rPr>
          <w:rtl w:val="0"/>
        </w:rPr>
      </w:r>
    </w:p>
    <w:p w:rsidR="00000000" w:rsidDel="00000000" w:rsidP="00000000" w:rsidRDefault="00000000" w:rsidRPr="00000000" w14:paraId="000000FD">
      <w:pPr>
        <w:ind w:left="0" w:firstLine="0"/>
        <w:jc w:val="left"/>
        <w:rPr/>
      </w:pPr>
      <w:r w:rsidDel="00000000" w:rsidR="00000000" w:rsidRPr="00000000">
        <w:rPr>
          <w:rtl w:val="0"/>
        </w:rPr>
        <w:t xml:space="preserve">Se realiza la creación de un </w:t>
      </w:r>
      <w:r w:rsidDel="00000000" w:rsidR="00000000" w:rsidRPr="00000000">
        <w:rPr>
          <w:rtl w:val="0"/>
        </w:rPr>
        <w:t xml:space="preserve">Flag que llega al Batch de IMM al finalizar el envío de la información desde NTRiDA con el siguiente nombre:</w:t>
      </w:r>
    </w:p>
    <w:p w:rsidR="00000000" w:rsidDel="00000000" w:rsidP="00000000" w:rsidRDefault="00000000" w:rsidRPr="00000000" w14:paraId="000000FE">
      <w:pPr>
        <w:ind w:left="0" w:firstLine="0"/>
        <w:jc w:val="left"/>
        <w:rPr/>
      </w:pPr>
      <w:r w:rsidDel="00000000" w:rsidR="00000000" w:rsidRPr="00000000">
        <w:rPr>
          <w:rtl w:val="0"/>
        </w:rPr>
      </w:r>
    </w:p>
    <w:p w:rsidR="00000000" w:rsidDel="00000000" w:rsidP="00000000" w:rsidRDefault="00000000" w:rsidRPr="00000000" w14:paraId="000000FF">
      <w:pPr>
        <w:ind w:left="0" w:firstLine="0"/>
        <w:jc w:val="center"/>
        <w:rPr>
          <w:rFonts w:ascii="Arial" w:cs="Arial" w:eastAsia="Arial" w:hAnsi="Arial"/>
          <w:color w:val="222222"/>
          <w:sz w:val="22"/>
          <w:szCs w:val="22"/>
        </w:rPr>
      </w:pPr>
      <w:r w:rsidDel="00000000" w:rsidR="00000000" w:rsidRPr="00000000">
        <w:rPr>
          <w:rtl w:val="0"/>
        </w:rPr>
        <w:t xml:space="preserve">  $XKOZ_DATIN/uds/&lt;fecha&gt;/XKOZ_Backtesting.trida.flag</w:t>
      </w:r>
      <w:r w:rsidDel="00000000" w:rsidR="00000000" w:rsidRPr="00000000">
        <w:rPr>
          <w:rtl w:val="0"/>
        </w:rPr>
      </w:r>
    </w:p>
    <w:p w:rsidR="00000000" w:rsidDel="00000000" w:rsidP="00000000" w:rsidRDefault="00000000" w:rsidRPr="00000000" w14:paraId="00000100">
      <w:pPr>
        <w:ind w:left="0" w:firstLine="0"/>
        <w:jc w:val="left"/>
        <w:rPr/>
      </w:pPr>
      <w:r w:rsidDel="00000000" w:rsidR="00000000" w:rsidRPr="00000000">
        <w:rPr>
          <w:rtl w:val="0"/>
        </w:rPr>
      </w:r>
    </w:p>
    <w:sectPr>
      <w:type w:val="continuous"/>
      <w:pgSz w:h="16838" w:w="11906" w:orient="portrait"/>
      <w:pgMar w:bottom="0" w:top="0" w:left="737.0078740157481" w:right="963.7795275590553" w:header="0" w:footer="283.464566929133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109">
    <w:pPr>
      <w:pageBreakBefore w:val="0"/>
      <w:tabs>
        <w:tab w:val="right" w:leader="none" w:pos="10206"/>
      </w:tabs>
      <w:rPr>
        <w:color w:val="1973b8"/>
        <w:sz w:val="18"/>
        <w:szCs w:val="18"/>
      </w:rPr>
    </w:pPr>
    <w:r w:rsidDel="00000000" w:rsidR="00000000" w:rsidRPr="00000000">
      <w:rPr>
        <w:color w:val="1973b8"/>
        <w:sz w:val="18"/>
        <w:szCs w:val="18"/>
        <w:rtl w:val="0"/>
      </w:rPr>
      <w:t xml:space="preserve">Alcance </w:t>
    </w:r>
    <w:r w:rsidDel="00000000" w:rsidR="00000000" w:rsidRPr="00000000">
      <w:rPr>
        <w:color w:val="1973b8"/>
        <w:sz w:val="18"/>
        <w:szCs w:val="18"/>
        <w:rtl w:val="0"/>
      </w:rPr>
      <w:t xml:space="preserve">funcional</w:t>
    </w:r>
    <w:r w:rsidDel="00000000" w:rsidR="00000000" w:rsidRPr="00000000">
      <w:rPr>
        <w:color w:val="1973b8"/>
        <w:sz w:val="18"/>
        <w:szCs w:val="18"/>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pageBreakBefore w:val="0"/>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4" name="image5.png"/>
          <a:graphic>
            <a:graphicData uri="http://schemas.openxmlformats.org/drawingml/2006/picture">
              <pic:pic>
                <pic:nvPicPr>
                  <pic:cNvPr descr="C:\Users\e049688\Desktop\__NEW BEGINING\02_LOGOS\BBVA CON TAGLINE\BBVA TAGLINE ESPANOL\RGB\BBVA_TAGLINE_ESP_RGB_LEFT.png" id="0" name="image5.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pageBreakBefore w:val="0"/>
      <w:widowControl w:val="0"/>
      <w:spacing w:line="240" w:lineRule="auto"/>
      <w:ind w:left="-735" w:right="-960" w:firstLine="0"/>
      <w:jc w:val="center"/>
      <w:rPr>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lvl>
    <w:lvl w:ilvl="1">
      <w:start w:val="1"/>
      <w:numFmt w:val="decimal"/>
      <w:lvlText w:val="%1.%2."/>
      <w:lvlJc w:val="right"/>
      <w:pPr>
        <w:ind w:left="708.6614173228347" w:hanging="283.46456692913387"/>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Light" w:cs="Lato Light" w:eastAsia="Lato Light" w:hAnsi="Lato Light"/>
        <w:color w:val="121212"/>
        <w:sz w:val="24"/>
        <w:szCs w:val="24"/>
        <w:lang w:val="en-US"/>
      </w:rPr>
    </w:rPrDefault>
    <w:pPrDefault>
      <w:pPr>
        <w:spacing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hyperlink" Target="https://docs.google.com/spreadsheets/d/1QpOIEnVANaA37W-Yp3uDvnXYhZkY65XXnPr6uFxSk_Q/edit?usp=sharing" TargetMode="External"/><Relationship Id="rId17" Type="http://schemas.openxmlformats.org/officeDocument/2006/relationships/hyperlink" Target="https://docs.google.com/spreadsheets/d/1tfHW7WbDHY19K_upJ5ItDBcObJTZ6ItDGfSDH0NvxAo/edit?usp=sharing" TargetMode="External"/><Relationship Id="rId16" Type="http://schemas.openxmlformats.org/officeDocument/2006/relationships/hyperlink" Target="https://docs.google.com/spreadsheets/d/1HdAB3XWdLzYzXnFmsJ7aVnPh3k9frk-DO4UYpQuPhZI/edit#gid=741720934"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