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2">
      <w:pPr>
        <w:widowControl w:val="0"/>
        <w:spacing w:after="0" w:before="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3">
      <w:pPr>
        <w:widowControl w:val="0"/>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4">
      <w:pPr>
        <w:widowControl w:val="0"/>
        <w:spacing w:after="0" w:before="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5">
      <w:pPr>
        <w:widowControl w:val="0"/>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6">
      <w:pPr>
        <w:widowControl w:val="0"/>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7">
      <w:pPr>
        <w:widowControl w:val="0"/>
        <w:spacing w:after="0" w:before="0" w:line="276"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after="0" w:before="0" w:line="276"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09">
      <w:pPr>
        <w:widowControl w:val="0"/>
        <w:spacing w:after="0" w:before="0" w:line="276" w:lineRule="auto"/>
        <w:ind w:right="855"/>
        <w:jc w:val="center"/>
        <w:rPr>
          <w:rFonts w:ascii="Calibri" w:cs="Calibri" w:eastAsia="Calibri" w:hAnsi="Calibri"/>
          <w:color w:val="1f497d"/>
          <w:sz w:val="72"/>
          <w:szCs w:val="72"/>
        </w:rPr>
      </w:pPr>
      <w:r w:rsidDel="00000000" w:rsidR="00000000" w:rsidRPr="00000000">
        <w:rPr>
          <w:rFonts w:ascii="Calibri" w:cs="Calibri" w:eastAsia="Calibri" w:hAnsi="Calibri"/>
          <w:color w:val="1f497d"/>
          <w:sz w:val="72"/>
          <w:szCs w:val="72"/>
          <w:rtl w:val="0"/>
        </w:rPr>
        <w:t xml:space="preserve">Backtesting Portfolio Representativo</w:t>
      </w:r>
    </w:p>
    <w:p w:rsidR="00000000" w:rsidDel="00000000" w:rsidP="00000000" w:rsidRDefault="00000000" w:rsidRPr="00000000" w14:paraId="0000000A">
      <w:pPr>
        <w:widowControl w:val="0"/>
        <w:spacing w:after="0" w:before="0" w:line="276" w:lineRule="auto"/>
        <w:ind w:right="855"/>
        <w:jc w:val="center"/>
        <w:rPr>
          <w:rFonts w:ascii="Calibri" w:cs="Calibri" w:eastAsia="Calibri" w:hAnsi="Calibri"/>
          <w:color w:val="4f81bd"/>
          <w:sz w:val="66"/>
          <w:szCs w:val="66"/>
        </w:rPr>
      </w:pPr>
      <w:r w:rsidDel="00000000" w:rsidR="00000000" w:rsidRPr="00000000">
        <w:rPr>
          <w:rFonts w:ascii="Calibri" w:cs="Calibri" w:eastAsia="Calibri" w:hAnsi="Calibri"/>
          <w:color w:val="4f81bd"/>
          <w:sz w:val="66"/>
          <w:szCs w:val="66"/>
          <w:rtl w:val="0"/>
        </w:rPr>
        <w:t xml:space="preserve">Internal Model Method (IMM)</w:t>
      </w:r>
    </w:p>
    <w:p w:rsidR="00000000" w:rsidDel="00000000" w:rsidP="00000000" w:rsidRDefault="00000000" w:rsidRPr="00000000" w14:paraId="0000000B">
      <w:pPr>
        <w:widowControl w:val="0"/>
        <w:spacing w:after="0" w:before="0" w:line="276" w:lineRule="auto"/>
        <w:ind w:right="855"/>
        <w:jc w:val="center"/>
        <w:rPr>
          <w:rFonts w:ascii="Calibri" w:cs="Calibri" w:eastAsia="Calibri" w:hAnsi="Calibri"/>
          <w:color w:val="4f81bd"/>
          <w:sz w:val="72"/>
          <w:szCs w:val="72"/>
        </w:rPr>
      </w:pPr>
      <w:r w:rsidDel="00000000" w:rsidR="00000000" w:rsidRPr="00000000">
        <w:rPr>
          <w:rtl w:val="0"/>
        </w:rPr>
      </w:r>
    </w:p>
    <w:p w:rsidR="00000000" w:rsidDel="00000000" w:rsidP="00000000" w:rsidRDefault="00000000" w:rsidRPr="00000000" w14:paraId="0000000C">
      <w:pPr>
        <w:widowControl w:val="0"/>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D">
      <w:pPr>
        <w:widowControl w:val="0"/>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before="0" w:line="276" w:lineRule="auto"/>
        <w:jc w:val="left"/>
        <w:rPr>
          <w:rFonts w:ascii="Calibri" w:cs="Calibri" w:eastAsia="Calibri" w:hAnsi="Calibri"/>
          <w:color w:val="3d8bdc"/>
          <w:sz w:val="40"/>
          <w:szCs w:val="40"/>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-914391</wp:posOffset>
            </wp:positionH>
            <wp:positionV relativeFrom="paragraph">
              <wp:posOffset>592455</wp:posOffset>
            </wp:positionV>
            <wp:extent cx="7825740" cy="2381885"/>
            <wp:effectExtent b="0" l="0" r="0" t="0"/>
            <wp:wrapSquare wrapText="bothSides" distB="0" distT="0" distL="114300" distR="114300"/>
            <wp:docPr id="3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7825740" cy="2381885"/>
                    </a:xfrm>
                    <a:prstGeom prst="rect"/>
                    <a:ln/>
                  </pic:spPr>
                </pic:pic>
              </a:graphicData>
            </a:graphic>
          </wp:anchor>
        </w:drawing>
      </w:r>
    </w:p>
    <w:p w:rsidR="00000000" w:rsidDel="00000000" w:rsidP="00000000" w:rsidRDefault="00000000" w:rsidRPr="00000000" w14:paraId="0000000F">
      <w:pPr>
        <w:pStyle w:val="Heading1"/>
        <w:jc w:val="center"/>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rtl w:val="0"/>
        </w:rPr>
        <w:t xml:space="preserve">Índice</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1"/>
                <w:i w:val="0"/>
                <w:smallCaps w:val="0"/>
                <w:strike w:val="0"/>
                <w:color w:val="3d8bdc"/>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i w:val="0"/>
                <w:smallCaps w:val="0"/>
                <w:strike w:val="0"/>
                <w:color w:val="3d8bdc"/>
                <w:sz w:val="22"/>
                <w:szCs w:val="22"/>
                <w:u w:val="none"/>
                <w:shd w:fill="auto" w:val="clear"/>
                <w:vertAlign w:val="baseline"/>
                <w:rtl w:val="0"/>
              </w:rPr>
              <w:t xml:space="preserve">1. Introducción y alcance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3yf7mbbkwxb">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1.1 Introducción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1.2 Objetivo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icdo76tx41f">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1.3 Glosario de conceptos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xheo073c1zd0">
            <w:r w:rsidDel="00000000" w:rsidR="00000000" w:rsidRPr="00000000">
              <w:rPr>
                <w:rFonts w:ascii="Calibri" w:cs="Calibri" w:eastAsia="Calibri" w:hAnsi="Calibri"/>
                <w:b w:val="1"/>
                <w:i w:val="0"/>
                <w:smallCaps w:val="0"/>
                <w:strike w:val="0"/>
                <w:color w:val="3d8bdc"/>
                <w:sz w:val="22"/>
                <w:szCs w:val="22"/>
                <w:u w:val="none"/>
                <w:shd w:fill="auto" w:val="clear"/>
                <w:vertAlign w:val="baseline"/>
                <w:rtl w:val="0"/>
              </w:rPr>
              <w:t xml:space="preserve">2. Descripción soluciones técnicas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sffk82ngs1bv">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2.1 Solución técnica para el reseteo del entorno.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604m2b225m">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2.2 Solución técnica para el copiado entre rutas del escenario.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hv3r8regd3r">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2.3 Copiado de los ficheros que se van a enviar al finalizar el ST a la ruta $XKOZ_DATOUT/envio_usuario.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wxuuv2uyl9i">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2.4 Genera el tar.gz con el backup de los inputs, outputs, configuración y logs que se han usado en el lanzamiento del proceso OnDemand.</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k8nz14w4otck">
            <w:r w:rsidDel="00000000" w:rsidR="00000000" w:rsidRPr="00000000">
              <w:rPr>
                <w:rFonts w:ascii="Calibri" w:cs="Calibri" w:eastAsia="Calibri" w:hAnsi="Calibri"/>
                <w:b w:val="1"/>
                <w:i w:val="0"/>
                <w:smallCaps w:val="0"/>
                <w:strike w:val="0"/>
                <w:color w:val="3d8bdc"/>
                <w:sz w:val="22"/>
                <w:szCs w:val="22"/>
                <w:u w:val="none"/>
                <w:shd w:fill="auto" w:val="clear"/>
                <w:vertAlign w:val="baseline"/>
                <w:rtl w:val="0"/>
              </w:rPr>
              <w:t xml:space="preserve">3. Solución de control M</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80" w:before="200" w:lineRule="auto"/>
        <w:rPr>
          <w:rFonts w:ascii="Calibri" w:cs="Calibri" w:eastAsia="Calibri" w:hAnsi="Calibri"/>
          <w:color w:val="1155cc"/>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pStyle w:val="Heading1"/>
        <w:rPr>
          <w:rFonts w:ascii="Calibri" w:cs="Calibri" w:eastAsia="Calibri" w:hAnsi="Calibri"/>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ageBreakBefore w:val="1"/>
        <w:spacing w:after="0" w:before="0" w:line="264" w:lineRule="auto"/>
        <w:ind w:left="0" w:firstLine="0"/>
        <w:jc w:val="left"/>
        <w:rPr/>
      </w:pPr>
      <w:bookmarkStart w:colFirst="0" w:colLast="0" w:name="_heading=h.1fob9te" w:id="2"/>
      <w:bookmarkEnd w:id="2"/>
      <w:r w:rsidDel="00000000" w:rsidR="00000000" w:rsidRPr="00000000">
        <w:rPr>
          <w:rtl w:val="0"/>
        </w:rPr>
        <w:t xml:space="preserve">1. Introducción y alcance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heading=h.h3yf7mbbkwxb" w:id="3"/>
      <w:bookmarkEnd w:id="3"/>
      <w:r w:rsidDel="00000000" w:rsidR="00000000" w:rsidRPr="00000000">
        <w:rPr>
          <w:rtl w:val="0"/>
        </w:rPr>
        <w:t xml:space="preserve">1.1 Introducción</w:t>
      </w:r>
    </w:p>
    <w:p w:rsidR="00000000" w:rsidDel="00000000" w:rsidP="00000000" w:rsidRDefault="00000000" w:rsidRPr="00000000" w14:paraId="00000025">
      <w:pPr>
        <w:rPr>
          <w:rFonts w:ascii="BBVABentonSansLight" w:cs="BBVABentonSansLight" w:eastAsia="BBVABentonSansLight" w:hAnsi="BBVABentonSansLight"/>
          <w:color w:val="121212"/>
          <w:sz w:val="20"/>
          <w:szCs w:val="20"/>
        </w:rPr>
      </w:pPr>
      <w:r w:rsidDel="00000000" w:rsidR="00000000" w:rsidRPr="00000000">
        <w:rPr>
          <w:rFonts w:ascii="BBVABentonSansLight" w:cs="BBVABentonSansLight" w:eastAsia="BBVABentonSansLight" w:hAnsi="BBVABentonSansLight"/>
          <w:color w:val="121212"/>
          <w:sz w:val="20"/>
          <w:szCs w:val="20"/>
          <w:rtl w:val="0"/>
        </w:rPr>
        <w:t xml:space="preserve">En el proceso OnDemand Backtesting Portfolio Representativo del proyecto de IMM busca realizar una comparativa de las predicciones a futuro realizadas por el modelo con la realidad acontecida, viendo así cuando se ha alejado la simulación de la realidad, para las exposiciones: también llamado “Backtesting de portfolio”, en el caso de portafolio representativo esta comparativa se realizará con una operativa representativa de la cartera total del banco y no con la operativa real.</w:t>
      </w:r>
    </w:p>
    <w:p w:rsidR="00000000" w:rsidDel="00000000" w:rsidP="00000000" w:rsidRDefault="00000000" w:rsidRPr="00000000" w14:paraId="00000026">
      <w:pPr>
        <w:pStyle w:val="Heading2"/>
        <w:rPr/>
      </w:pPr>
      <w:bookmarkStart w:colFirst="0" w:colLast="0" w:name="_heading=h.2et92p0" w:id="4"/>
      <w:bookmarkEnd w:id="4"/>
      <w:r w:rsidDel="00000000" w:rsidR="00000000" w:rsidRPr="00000000">
        <w:rPr>
          <w:rtl w:val="0"/>
        </w:rPr>
        <w:t xml:space="preserve">1.2 Objetivo</w:t>
      </w:r>
    </w:p>
    <w:p w:rsidR="00000000" w:rsidDel="00000000" w:rsidP="00000000" w:rsidRDefault="00000000" w:rsidRPr="00000000" w14:paraId="00000027">
      <w:pPr>
        <w:spacing w:after="60" w:before="60" w:line="276" w:lineRule="auto"/>
        <w:rPr>
          <w:rFonts w:ascii="BBVABentonSansLight" w:cs="BBVABentonSansLight" w:eastAsia="BBVABentonSansLight" w:hAnsi="BBVABentonSansLight"/>
          <w:color w:val="121212"/>
          <w:sz w:val="20"/>
          <w:szCs w:val="20"/>
        </w:rPr>
      </w:pPr>
      <w:r w:rsidDel="00000000" w:rsidR="00000000" w:rsidRPr="00000000">
        <w:rPr>
          <w:rFonts w:ascii="BBVABentonSansLight" w:cs="BBVABentonSansLight" w:eastAsia="BBVABentonSansLight" w:hAnsi="BBVABentonSansLight"/>
          <w:color w:val="121212"/>
          <w:sz w:val="20"/>
          <w:szCs w:val="20"/>
          <w:rtl w:val="0"/>
        </w:rPr>
        <w:t xml:space="preserve">El objetivo de este proyecto es habilitar una nueva ejecución On Demand dentro del contexto del método de modelo interno (IMM). Para ello se ha realizado la inclusión del Backtesting del portfolio representativo dentro del proceso ya existente de Backtesting Portfolio real. </w:t>
      </w:r>
    </w:p>
    <w:p w:rsidR="00000000" w:rsidDel="00000000" w:rsidP="00000000" w:rsidRDefault="00000000" w:rsidRPr="00000000" w14:paraId="00000028">
      <w:pPr>
        <w:spacing w:after="60" w:before="60" w:line="276" w:lineRule="auto"/>
        <w:rPr>
          <w:rFonts w:ascii="BBVABentonSansLight" w:cs="BBVABentonSansLight" w:eastAsia="BBVABentonSansLight" w:hAnsi="BBVABentonSansLight"/>
          <w:color w:val="121212"/>
          <w:sz w:val="20"/>
          <w:szCs w:val="20"/>
        </w:rPr>
      </w:pPr>
      <w:r w:rsidDel="00000000" w:rsidR="00000000" w:rsidRPr="00000000">
        <w:rPr>
          <w:rtl w:val="0"/>
        </w:rPr>
      </w:r>
    </w:p>
    <w:p w:rsidR="00000000" w:rsidDel="00000000" w:rsidP="00000000" w:rsidRDefault="00000000" w:rsidRPr="00000000" w14:paraId="00000029">
      <w:pPr>
        <w:spacing w:after="60" w:before="60" w:line="276" w:lineRule="auto"/>
        <w:rPr/>
      </w:pPr>
      <w:r w:rsidDel="00000000" w:rsidR="00000000" w:rsidRPr="00000000">
        <w:rPr>
          <w:rFonts w:ascii="BBVABentonSansLight" w:cs="BBVABentonSansLight" w:eastAsia="BBVABentonSansLight" w:hAnsi="BBVABentonSansLight"/>
          <w:color w:val="121212"/>
          <w:sz w:val="20"/>
          <w:szCs w:val="20"/>
          <w:rtl w:val="0"/>
        </w:rPr>
        <w:t xml:space="preserve">De forma que el usuario pueda lanzar el proceso completo del batch de Backtesting de portfolios al clicar en un botón de una interfaz web y reciba ambos resultados en una ejecución del batch.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spacing w:after="60" w:before="60" w:line="276" w:lineRule="auto"/>
        <w:rPr/>
      </w:pPr>
      <w:bookmarkStart w:colFirst="0" w:colLast="0" w:name="_heading=h.5icdo76tx41f" w:id="5"/>
      <w:bookmarkEnd w:id="5"/>
      <w:r w:rsidDel="00000000" w:rsidR="00000000" w:rsidRPr="00000000">
        <w:rPr>
          <w:rtl w:val="0"/>
        </w:rPr>
        <w:t xml:space="preserve">1.3 Glosario de conceptos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60" w:before="60" w:line="276" w:lineRule="auto"/>
        <w:rPr>
          <w:rFonts w:ascii="BBVABentonSansLight" w:cs="BBVABentonSansLight" w:eastAsia="BBVABentonSansLight" w:hAnsi="BBVABentonSansLight"/>
          <w:color w:val="121212"/>
          <w:sz w:val="24"/>
          <w:szCs w:val="24"/>
        </w:rPr>
      </w:pP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color w:val="121212"/>
          <w:sz w:val="24"/>
          <w:szCs w:val="24"/>
        </w:rPr>
      </w:pPr>
      <w:r w:rsidDel="00000000" w:rsidR="00000000" w:rsidRPr="00000000">
        <w:rPr>
          <w:rFonts w:ascii="BBVABentonSansLight" w:cs="BBVABentonSansLight" w:eastAsia="BBVABentonSansLight" w:hAnsi="BBVABentonSansLight"/>
          <w:b w:val="1"/>
          <w:color w:val="121212"/>
          <w:sz w:val="20"/>
          <w:szCs w:val="20"/>
          <w:rtl w:val="0"/>
        </w:rPr>
        <w:t xml:space="preserve">IMM.</w:t>
      </w:r>
      <w:r w:rsidDel="00000000" w:rsidR="00000000" w:rsidRPr="00000000">
        <w:rPr>
          <w:rFonts w:ascii="BBVABentonSansLight" w:cs="BBVABentonSansLight" w:eastAsia="BBVABentonSansLight" w:hAnsi="BBVABentonSansLight"/>
          <w:color w:val="121212"/>
          <w:sz w:val="20"/>
          <w:szCs w:val="20"/>
          <w:rtl w:val="0"/>
        </w:rPr>
        <w:t xml:space="preserve"> Internal Model Method</w:t>
      </w: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b w:val="1"/>
          <w:color w:val="121212"/>
          <w:sz w:val="24"/>
          <w:szCs w:val="24"/>
        </w:rPr>
      </w:pPr>
      <w:r w:rsidDel="00000000" w:rsidR="00000000" w:rsidRPr="00000000">
        <w:rPr>
          <w:rFonts w:ascii="BBVABentonSansLight" w:cs="BBVABentonSansLight" w:eastAsia="BBVABentonSansLight" w:hAnsi="BBVABentonSansLight"/>
          <w:b w:val="1"/>
          <w:color w:val="121212"/>
          <w:sz w:val="20"/>
          <w:szCs w:val="20"/>
          <w:rtl w:val="0"/>
        </w:rPr>
        <w:t xml:space="preserve">BT.</w:t>
      </w:r>
      <w:r w:rsidDel="00000000" w:rsidR="00000000" w:rsidRPr="00000000">
        <w:rPr>
          <w:rFonts w:ascii="BBVABentonSansLight" w:cs="BBVABentonSansLight" w:eastAsia="BBVABentonSansLight" w:hAnsi="BBVABentonSansLight"/>
          <w:color w:val="121212"/>
          <w:sz w:val="20"/>
          <w:szCs w:val="20"/>
          <w:rtl w:val="0"/>
        </w:rPr>
        <w:t xml:space="preserve"> Backtesting</w:t>
      </w:r>
      <w:r w:rsidDel="00000000" w:rsidR="00000000" w:rsidRPr="00000000">
        <w:rPr>
          <w:rtl w:val="0"/>
        </w:rPr>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b w:val="1"/>
          <w:color w:val="121212"/>
          <w:sz w:val="24"/>
          <w:szCs w:val="24"/>
        </w:rPr>
      </w:pPr>
      <w:r w:rsidDel="00000000" w:rsidR="00000000" w:rsidRPr="00000000">
        <w:rPr>
          <w:rFonts w:ascii="BBVABentonSansLight" w:cs="BBVABentonSansLight" w:eastAsia="BBVABentonSansLight" w:hAnsi="BBVABentonSansLight"/>
          <w:b w:val="1"/>
          <w:color w:val="121212"/>
          <w:sz w:val="20"/>
          <w:szCs w:val="20"/>
          <w:rtl w:val="0"/>
        </w:rPr>
        <w:t xml:space="preserve">On Demand (OD).</w:t>
      </w:r>
      <w:r w:rsidDel="00000000" w:rsidR="00000000" w:rsidRPr="00000000">
        <w:rPr>
          <w:rFonts w:ascii="BBVABentonSansLight" w:cs="BBVABentonSansLight" w:eastAsia="BBVABentonSansLight" w:hAnsi="BBVABentonSansLight"/>
          <w:color w:val="121212"/>
          <w:sz w:val="20"/>
          <w:szCs w:val="20"/>
          <w:rtl w:val="0"/>
        </w:rPr>
        <w:t xml:space="preserve"> Activación inmediata de un proceso en respuesta a una solicitud explícita.</w:t>
      </w:r>
      <w:r w:rsidDel="00000000" w:rsidR="00000000" w:rsidRPr="00000000">
        <w:rPr>
          <w:rtl w:val="0"/>
        </w:rPr>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b w:val="1"/>
          <w:color w:val="121212"/>
          <w:sz w:val="24"/>
          <w:szCs w:val="24"/>
        </w:rPr>
      </w:pPr>
      <w:r w:rsidDel="00000000" w:rsidR="00000000" w:rsidRPr="00000000">
        <w:rPr>
          <w:rFonts w:ascii="BBVABentonSansLight" w:cs="BBVABentonSansLight" w:eastAsia="BBVABentonSansLight" w:hAnsi="BBVABentonSansLight"/>
          <w:b w:val="1"/>
          <w:color w:val="121212"/>
          <w:sz w:val="20"/>
          <w:szCs w:val="20"/>
          <w:rtl w:val="0"/>
        </w:rPr>
        <w:t xml:space="preserve">Batch.</w:t>
      </w:r>
      <w:r w:rsidDel="00000000" w:rsidR="00000000" w:rsidRPr="00000000">
        <w:rPr>
          <w:rFonts w:ascii="BBVABentonSansLight" w:cs="BBVABentonSansLight" w:eastAsia="BBVABentonSansLight" w:hAnsi="BBVABentonSansLight"/>
          <w:color w:val="121212"/>
          <w:sz w:val="20"/>
          <w:szCs w:val="20"/>
          <w:rtl w:val="0"/>
        </w:rPr>
        <w:t xml:space="preserve"> Ejecución secuencial sin intervención directa.</w:t>
      </w: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color w:val="121212"/>
          <w:sz w:val="24"/>
          <w:szCs w:val="24"/>
        </w:rPr>
      </w:pPr>
      <w:r w:rsidDel="00000000" w:rsidR="00000000" w:rsidRPr="00000000">
        <w:rPr>
          <w:rFonts w:ascii="BBVABentonSansLight" w:cs="BBVABentonSansLight" w:eastAsia="BBVABentonSansLight" w:hAnsi="BBVABentonSansLight"/>
          <w:b w:val="1"/>
          <w:color w:val="121212"/>
          <w:sz w:val="20"/>
          <w:szCs w:val="20"/>
          <w:rtl w:val="0"/>
        </w:rPr>
        <w:t xml:space="preserve">PR.</w:t>
      </w:r>
      <w:r w:rsidDel="00000000" w:rsidR="00000000" w:rsidRPr="00000000">
        <w:rPr>
          <w:rFonts w:ascii="BBVABentonSansLight" w:cs="BBVABentonSansLight" w:eastAsia="BBVABentonSansLight" w:hAnsi="BBVABentonSansLight"/>
          <w:color w:val="121212"/>
          <w:sz w:val="20"/>
          <w:szCs w:val="20"/>
          <w:rtl w:val="0"/>
        </w:rPr>
        <w:t xml:space="preserve"> Entorno de Producción</w:t>
      </w: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color w:val="121212"/>
          <w:sz w:val="24"/>
          <w:szCs w:val="24"/>
        </w:rPr>
      </w:pPr>
      <w:r w:rsidDel="00000000" w:rsidR="00000000" w:rsidRPr="00000000">
        <w:rPr>
          <w:rFonts w:ascii="BBVABentonSansLight" w:cs="BBVABentonSansLight" w:eastAsia="BBVABentonSansLight" w:hAnsi="BBVABentonSansLight"/>
          <w:b w:val="1"/>
          <w:color w:val="121212"/>
          <w:sz w:val="20"/>
          <w:szCs w:val="20"/>
          <w:rtl w:val="0"/>
        </w:rPr>
        <w:t xml:space="preserve">RP</w:t>
      </w:r>
      <w:r w:rsidDel="00000000" w:rsidR="00000000" w:rsidRPr="00000000">
        <w:rPr>
          <w:rFonts w:ascii="BBVABentonSansLight" w:cs="BBVABentonSansLight" w:eastAsia="BBVABentonSansLight" w:hAnsi="BBVABentonSansLight"/>
          <w:color w:val="121212"/>
          <w:sz w:val="20"/>
          <w:szCs w:val="20"/>
          <w:rtl w:val="0"/>
        </w:rPr>
        <w:t xml:space="preserve">. Entorno de Reproceso</w:t>
      </w:r>
      <w:r w:rsidDel="00000000" w:rsidR="00000000" w:rsidRPr="00000000">
        <w:rPr>
          <w:rtl w:val="0"/>
        </w:rPr>
      </w:r>
    </w:p>
    <w:p w:rsidR="00000000" w:rsidDel="00000000" w:rsidP="00000000" w:rsidRDefault="00000000" w:rsidRPr="00000000" w14:paraId="00000033">
      <w:pPr>
        <w:spacing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1"/>
        <w:rPr/>
      </w:pPr>
      <w:bookmarkStart w:colFirst="0" w:colLast="0" w:name="_heading=h.xheo073c1zd0" w:id="6"/>
      <w:bookmarkEnd w:id="6"/>
      <w:r w:rsidDel="00000000" w:rsidR="00000000" w:rsidRPr="00000000">
        <w:rPr>
          <w:rtl w:val="0"/>
        </w:rPr>
        <w:t xml:space="preserve">2. Descripción soluciones técnicas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El proceso On Demand de Stress Testing tiene la siguiente estructura: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mc:AlternateContent>
          <mc:Choice Requires="wpg">
            <w:drawing>
              <wp:inline distB="114300" distT="114300" distL="114300" distR="114300">
                <wp:extent cx="5745805" cy="4051300"/>
                <wp:effectExtent b="0" l="0" r="0" t="0"/>
                <wp:docPr id="33" name=""/>
                <a:graphic>
                  <a:graphicData uri="http://schemas.microsoft.com/office/word/2010/wordprocessingGroup">
                    <wpg:wgp>
                      <wpg:cNvGrpSpPr/>
                      <wpg:grpSpPr>
                        <a:xfrm>
                          <a:off x="113050" y="110575"/>
                          <a:ext cx="5745805" cy="4051300"/>
                          <a:chOff x="113050" y="110575"/>
                          <a:chExt cx="9244150" cy="6520300"/>
                        </a:xfrm>
                      </wpg:grpSpPr>
                      <wps:wsp>
                        <wps:cNvSpPr/>
                        <wps:cNvPr id="2" name="Shape 2"/>
                        <wps:spPr>
                          <a:xfrm>
                            <a:off x="6153525" y="854650"/>
                            <a:ext cx="2361600" cy="1010100"/>
                          </a:xfrm>
                          <a:prstGeom prst="rect">
                            <a:avLst/>
                          </a:prstGeom>
                          <a:noFill/>
                          <a:ln cap="flat" cmpd="sng" w="19050">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3530750" y="854650"/>
                            <a:ext cx="2517300" cy="1010100"/>
                          </a:xfrm>
                          <a:prstGeom prst="rect">
                            <a:avLst/>
                          </a:prstGeom>
                          <a:noFill/>
                          <a:ln cap="flat" cmpd="sng" w="19050">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1174761" y="610350"/>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PREPARE_OD_TEST</w:t>
                              </w:r>
                            </w:p>
                          </w:txbxContent>
                        </wps:txbx>
                        <wps:bodyPr anchorCtr="0" anchor="t" bIns="91425" lIns="91425" spcFirstLastPara="1" rIns="91425" wrap="square" tIns="91425">
                          <a:spAutoFit/>
                        </wps:bodyPr>
                      </wps:wsp>
                      <wps:wsp>
                        <wps:cNvSpPr txBox="1"/>
                        <wps:cNvPr id="5" name="Shape 5"/>
                        <wps:spPr>
                          <a:xfrm>
                            <a:off x="1174761" y="1101651"/>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PRE_INI_BT_TEST</w:t>
                              </w:r>
                            </w:p>
                          </w:txbxContent>
                        </wps:txbx>
                        <wps:bodyPr anchorCtr="0" anchor="t" bIns="91425" lIns="91425" spcFirstLastPara="1" rIns="91425" wrap="square" tIns="91425">
                          <a:spAutoFit/>
                        </wps:bodyPr>
                      </wps:wsp>
                      <wps:wsp>
                        <wps:cNvSpPr txBox="1"/>
                        <wps:cNvPr id="6" name="Shape 6"/>
                        <wps:spPr>
                          <a:xfrm>
                            <a:off x="1174761" y="1592953"/>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INI_BT_TEST</w:t>
                              </w:r>
                            </w:p>
                          </w:txbxContent>
                        </wps:txbx>
                        <wps:bodyPr anchorCtr="0" anchor="t" bIns="91425" lIns="91425" spcFirstLastPara="1" rIns="91425" wrap="square" tIns="91425">
                          <a:spAutoFit/>
                        </wps:bodyPr>
                      </wps:wsp>
                      <wps:wsp>
                        <wps:cNvSpPr txBox="1"/>
                        <wps:cNvPr id="7" name="Shape 7"/>
                        <wps:spPr>
                          <a:xfrm>
                            <a:off x="1174761" y="2084254"/>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ADB_BT_TEST</w:t>
                              </w:r>
                            </w:p>
                          </w:txbxContent>
                        </wps:txbx>
                        <wps:bodyPr anchorCtr="0" anchor="t" bIns="91425" lIns="91425" spcFirstLastPara="1" rIns="91425" wrap="square" tIns="91425">
                          <a:spAutoFit/>
                        </wps:bodyPr>
                      </wps:wsp>
                      <wps:wsp>
                        <wps:cNvSpPr txBox="1"/>
                        <wps:cNvPr id="8" name="Shape 8"/>
                        <wps:spPr>
                          <a:xfrm>
                            <a:off x="1174761" y="2575555"/>
                            <a:ext cx="1739100" cy="307800"/>
                          </a:xfrm>
                          <a:prstGeom prst="rect">
                            <a:avLst/>
                          </a:prstGeom>
                          <a:solidFill>
                            <a:srgbClr val="0B5394"/>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RWA_SESSIONS_BT_TEST</w:t>
                              </w:r>
                            </w:p>
                          </w:txbxContent>
                        </wps:txbx>
                        <wps:bodyPr anchorCtr="0" anchor="t" bIns="91425" lIns="91425" spcFirstLastPara="1" rIns="91425" wrap="square" tIns="91425">
                          <a:spAutoFit/>
                        </wps:bodyPr>
                      </wps:wsp>
                      <wps:wsp>
                        <wps:cNvSpPr txBox="1"/>
                        <wps:cNvPr id="9" name="Shape 9"/>
                        <wps:spPr>
                          <a:xfrm>
                            <a:off x="1174750" y="3065007"/>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RWA_CUBES_BT_TEST</w:t>
                              </w:r>
                            </w:p>
                          </w:txbxContent>
                        </wps:txbx>
                        <wps:bodyPr anchorCtr="0" anchor="t" bIns="91425" lIns="91425" spcFirstLastPara="1" rIns="91425" wrap="square" tIns="91425">
                          <a:spAutoFit/>
                        </wps:bodyPr>
                      </wps:wsp>
                      <wps:wsp>
                        <wps:cNvSpPr txBox="1"/>
                        <wps:cNvPr id="10" name="Shape 10"/>
                        <wps:spPr>
                          <a:xfrm>
                            <a:off x="1174750" y="3535033"/>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RWA_FIN_BT_TEST</w:t>
                              </w:r>
                            </w:p>
                          </w:txbxContent>
                        </wps:txbx>
                        <wps:bodyPr anchorCtr="0" anchor="t" bIns="91425" lIns="91425" spcFirstLastPara="1" rIns="91425" wrap="square" tIns="91425">
                          <a:spAutoFit/>
                        </wps:bodyPr>
                      </wps:wsp>
                      <wps:wsp>
                        <wps:cNvCnPr/>
                        <wps:spPr>
                          <a:xfrm>
                            <a:off x="2044311" y="918150"/>
                            <a:ext cx="0" cy="183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44311" y="1409451"/>
                            <a:ext cx="0" cy="183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44311" y="1900753"/>
                            <a:ext cx="0" cy="183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44311" y="2392054"/>
                            <a:ext cx="0" cy="183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1174761" y="4026384"/>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IMCR_PRE_BENCH_BT_TEST</w:t>
                              </w:r>
                            </w:p>
                          </w:txbxContent>
                        </wps:txbx>
                        <wps:bodyPr anchorCtr="0" anchor="t" bIns="91425" lIns="91425" spcFirstLastPara="1" rIns="91425" wrap="square" tIns="91425">
                          <a:spAutoFit/>
                        </wps:bodyPr>
                      </wps:wsp>
                      <wps:wsp>
                        <wps:cNvSpPr txBox="1"/>
                        <wps:cNvPr id="16" name="Shape 16"/>
                        <wps:spPr>
                          <a:xfrm>
                            <a:off x="1174761" y="4579748"/>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IMCR_BENCH_BT_TEST</w:t>
                              </w:r>
                            </w:p>
                          </w:txbxContent>
                        </wps:txbx>
                        <wps:bodyPr anchorCtr="0" anchor="t" bIns="91425" lIns="91425" spcFirstLastPara="1" rIns="91425" wrap="square" tIns="91425">
                          <a:spAutoFit/>
                        </wps:bodyPr>
                      </wps:wsp>
                      <wps:wsp>
                        <wps:cNvCnPr/>
                        <wps:spPr>
                          <a:xfrm>
                            <a:off x="2044311" y="2883355"/>
                            <a:ext cx="0" cy="181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44300" y="3372807"/>
                            <a:ext cx="0" cy="162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44300" y="3842833"/>
                            <a:ext cx="0" cy="183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44311" y="4334184"/>
                            <a:ext cx="0" cy="24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44311" y="4887548"/>
                            <a:ext cx="0" cy="24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 name="Shape 23"/>
                        <wps:spPr>
                          <a:xfrm>
                            <a:off x="1140000" y="119150"/>
                            <a:ext cx="920700" cy="307800"/>
                          </a:xfrm>
                          <a:prstGeom prst="rect">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Esc HN BT</w:t>
                              </w:r>
                            </w:p>
                          </w:txbxContent>
                        </wps:txbx>
                        <wps:bodyPr anchorCtr="0" anchor="t" bIns="91425" lIns="91425" spcFirstLastPara="1" rIns="91425" wrap="square" tIns="91425">
                          <a:spAutoFit/>
                        </wps:bodyPr>
                      </wps:wsp>
                      <wps:wsp>
                        <wps:cNvSpPr txBox="1"/>
                        <wps:cNvPr id="24" name="Shape 24"/>
                        <wps:spPr>
                          <a:xfrm>
                            <a:off x="2162175" y="115350"/>
                            <a:ext cx="920700" cy="307800"/>
                          </a:xfrm>
                          <a:prstGeom prst="rect">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Multipais PR</w:t>
                              </w:r>
                            </w:p>
                          </w:txbxContent>
                        </wps:txbx>
                        <wps:bodyPr anchorCtr="0" anchor="t" bIns="91425" lIns="91425" spcFirstLastPara="1" rIns="91425" wrap="square" tIns="91425">
                          <a:spAutoFit/>
                        </wps:bodyPr>
                      </wps:wsp>
                      <wps:wsp>
                        <wps:cNvSpPr txBox="1"/>
                        <wps:cNvPr id="25" name="Shape 25"/>
                        <wps:spPr>
                          <a:xfrm>
                            <a:off x="117825" y="119150"/>
                            <a:ext cx="920700" cy="307800"/>
                          </a:xfrm>
                          <a:prstGeom prst="rect">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Esc Realized</w:t>
                              </w:r>
                            </w:p>
                          </w:txbxContent>
                        </wps:txbx>
                        <wps:bodyPr anchorCtr="0" anchor="t" bIns="91425" lIns="91425" spcFirstLastPara="1" rIns="91425" wrap="square" tIns="91425">
                          <a:spAutoFit/>
                        </wps:bodyPr>
                      </wps:wsp>
                      <wps:wsp>
                        <wps:cNvCnPr/>
                        <wps:spPr>
                          <a:xfrm>
                            <a:off x="1600350" y="426950"/>
                            <a:ext cx="444000" cy="18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78175" y="426950"/>
                            <a:ext cx="1466100" cy="18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044425" y="423150"/>
                            <a:ext cx="578100" cy="187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1174761" y="5133125"/>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PRE_CUBES_BT_TEST</w:t>
                              </w:r>
                            </w:p>
                          </w:txbxContent>
                        </wps:txbx>
                        <wps:bodyPr anchorCtr="0" anchor="t" bIns="91425" lIns="91425" spcFirstLastPara="1" rIns="91425" wrap="square" tIns="91425">
                          <a:spAutoFit/>
                        </wps:bodyPr>
                      </wps:wsp>
                      <wps:wsp>
                        <wps:cNvSpPr txBox="1"/>
                        <wps:cNvPr id="29" name="Shape 29"/>
                        <wps:spPr>
                          <a:xfrm>
                            <a:off x="3842771" y="931700"/>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INI_CUBES_BT_TEST</w:t>
                              </w:r>
                            </w:p>
                          </w:txbxContent>
                        </wps:txbx>
                        <wps:bodyPr anchorCtr="0" anchor="t" bIns="91425" lIns="91425" spcFirstLastPara="1" rIns="91425" wrap="square" tIns="91425">
                          <a:spAutoFit/>
                        </wps:bodyPr>
                      </wps:wsp>
                      <wps:wsp>
                        <wps:cNvSpPr txBox="1"/>
                        <wps:cNvPr id="30" name="Shape 30"/>
                        <wps:spPr>
                          <a:xfrm>
                            <a:off x="3842771" y="1485803"/>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CUBES_BT_TEST</w:t>
                              </w:r>
                            </w:p>
                          </w:txbxContent>
                        </wps:txbx>
                        <wps:bodyPr anchorCtr="0" anchor="t" bIns="91425" lIns="91425" spcFirstLastPara="1" rIns="91425" wrap="square" tIns="91425">
                          <a:spAutoFit/>
                        </wps:bodyPr>
                      </wps:wsp>
                      <wps:wsp>
                        <wps:cNvSpPr txBox="1"/>
                        <wps:cNvPr id="31" name="Shape 31"/>
                        <wps:spPr>
                          <a:xfrm rot="-5400000">
                            <a:off x="5318675" y="1169050"/>
                            <a:ext cx="951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AWS</w:t>
                              </w:r>
                            </w:p>
                          </w:txbxContent>
                        </wps:txbx>
                        <wps:bodyPr anchorCtr="0" anchor="t" bIns="91425" lIns="91425" spcFirstLastPara="1" rIns="91425" wrap="square" tIns="91425">
                          <a:spAutoFit/>
                        </wps:bodyPr>
                      </wps:wsp>
                      <wps:wsp>
                        <wps:cNvSpPr txBox="1"/>
                        <wps:cNvPr id="32" name="Shape 32"/>
                        <wps:spPr>
                          <a:xfrm rot="-5400000">
                            <a:off x="6020225" y="1127113"/>
                            <a:ext cx="951900" cy="52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On Premise</w:t>
                              </w:r>
                            </w:p>
                          </w:txbxContent>
                        </wps:txbx>
                        <wps:bodyPr anchorCtr="0" anchor="t" bIns="91425" lIns="91425" spcFirstLastPara="1" rIns="91425" wrap="square" tIns="91425">
                          <a:spAutoFit/>
                        </wps:bodyPr>
                      </wps:wsp>
                      <wps:wsp>
                        <wps:cNvCnPr/>
                        <wps:spPr>
                          <a:xfrm flipH="1">
                            <a:off x="4661625" y="1864750"/>
                            <a:ext cx="2672700" cy="291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pic:pic>
                        <pic:nvPicPr>
                          <pic:cNvPr id="35" name="Shape 35"/>
                          <pic:cNvPicPr preferRelativeResize="0"/>
                        </pic:nvPicPr>
                        <pic:blipFill rotWithShape="1">
                          <a:blip r:embed="rId8">
                            <a:alphaModFix/>
                          </a:blip>
                          <a:srcRect b="24538" l="24223" r="22409" t="22735"/>
                          <a:stretch/>
                        </pic:blipFill>
                        <pic:spPr>
                          <a:xfrm>
                            <a:off x="8253546" y="539888"/>
                            <a:ext cx="521667" cy="515400"/>
                          </a:xfrm>
                          <a:prstGeom prst="rect">
                            <a:avLst/>
                          </a:prstGeom>
                          <a:noFill/>
                          <a:ln>
                            <a:noFill/>
                          </a:ln>
                        </pic:spPr>
                      </pic:pic>
                      <wps:wsp>
                        <wps:cNvSpPr txBox="1"/>
                        <wps:cNvPr id="36" name="Shape 36"/>
                        <wps:spPr>
                          <a:xfrm>
                            <a:off x="3779050" y="1863638"/>
                            <a:ext cx="13311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OR</w:t>
                              </w:r>
                            </w:p>
                          </w:txbxContent>
                        </wps:txbx>
                        <wps:bodyPr anchorCtr="0" anchor="t" bIns="91425" lIns="91425" spcFirstLastPara="1" rIns="91425" wrap="square" tIns="91425">
                          <a:spAutoFit/>
                        </wps:bodyPr>
                      </wps:wsp>
                      <wps:wsp>
                        <wps:cNvCnPr/>
                        <wps:spPr>
                          <a:xfrm>
                            <a:off x="4665071" y="1239500"/>
                            <a:ext cx="0" cy="246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8" name="Shape 38"/>
                        <wps:spPr>
                          <a:xfrm>
                            <a:off x="6743300" y="1228150"/>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CUBES_OP_BT_TEST</w:t>
                              </w:r>
                            </w:p>
                          </w:txbxContent>
                        </wps:txbx>
                        <wps:bodyPr anchorCtr="0" anchor="t" bIns="91425" lIns="91425" spcFirstLastPara="1" rIns="91425" wrap="square" tIns="91425">
                          <a:spAutoFit/>
                        </wps:bodyPr>
                      </wps:wsp>
                      <wps:wsp>
                        <wps:cNvCnPr/>
                        <wps:spPr>
                          <a:xfrm flipH="1">
                            <a:off x="4661471" y="1793603"/>
                            <a:ext cx="3600" cy="362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4" name="Shape 34"/>
                        <wps:spPr>
                          <a:xfrm>
                            <a:off x="3839295" y="2155646"/>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IMCR_PRE_BT_TEST</w:t>
                              </w:r>
                            </w:p>
                          </w:txbxContent>
                        </wps:txbx>
                        <wps:bodyPr anchorCtr="0" anchor="t" bIns="91425" lIns="91425" spcFirstLastPara="1" rIns="91425" wrap="square" tIns="91425">
                          <a:spAutoFit/>
                        </wps:bodyPr>
                      </wps:wsp>
                      <wps:wsp>
                        <wps:cNvSpPr txBox="1"/>
                        <wps:cNvPr id="40" name="Shape 40"/>
                        <wps:spPr>
                          <a:xfrm>
                            <a:off x="3202625" y="115350"/>
                            <a:ext cx="920700" cy="307800"/>
                          </a:xfrm>
                          <a:prstGeom prst="rect">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Inputs F1&amp;F3</w:t>
                              </w:r>
                            </w:p>
                          </w:txbxContent>
                        </wps:txbx>
                        <wps:bodyPr anchorCtr="0" anchor="t" bIns="91425" lIns="91425" spcFirstLastPara="1" rIns="91425" wrap="square" tIns="91425">
                          <a:spAutoFit/>
                        </wps:bodyPr>
                      </wps:wsp>
                      <wps:wsp>
                        <wps:cNvCnPr/>
                        <wps:spPr>
                          <a:xfrm flipH="1">
                            <a:off x="2044175" y="423150"/>
                            <a:ext cx="1618800" cy="187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765861" y="2363975"/>
                            <a:ext cx="4355400" cy="1798500"/>
                          </a:xfrm>
                          <a:prstGeom prst="bentConnector4">
                            <a:avLst>
                              <a:gd fmla="val -5467" name="adj1"/>
                              <a:gd fmla="val 74173" name="adj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3" name="Shape 43"/>
                        <wps:spPr>
                          <a:xfrm>
                            <a:off x="3842770" y="2623361"/>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IMCR_C1_1W_PRE_BT_TEST</w:t>
                              </w:r>
                            </w:p>
                          </w:txbxContent>
                        </wps:txbx>
                        <wps:bodyPr anchorCtr="0" anchor="t" bIns="91425" lIns="91425" spcFirstLastPara="1" rIns="91425" wrap="square" tIns="91425">
                          <a:spAutoFit/>
                        </wps:bodyPr>
                      </wps:wsp>
                      <wps:wsp>
                        <wps:cNvSpPr txBox="1"/>
                        <wps:cNvPr id="44" name="Shape 44"/>
                        <wps:spPr>
                          <a:xfrm>
                            <a:off x="5746925" y="2623350"/>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IMCR_C1_1W_BT_TEST</w:t>
                              </w:r>
                            </w:p>
                          </w:txbxContent>
                        </wps:txbx>
                        <wps:bodyPr anchorCtr="0" anchor="t" bIns="91425" lIns="91425" spcFirstLastPara="1" rIns="91425" wrap="square" tIns="91425">
                          <a:spAutoFit/>
                        </wps:bodyPr>
                      </wps:wsp>
                      <wps:wsp>
                        <wps:cNvSpPr txBox="1"/>
                        <wps:cNvPr id="45" name="Shape 45"/>
                        <wps:spPr>
                          <a:xfrm>
                            <a:off x="3839270" y="3091048"/>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IMCR_C1_2W_PRE_BT_TEST</w:t>
                              </w:r>
                            </w:p>
                          </w:txbxContent>
                        </wps:txbx>
                        <wps:bodyPr anchorCtr="0" anchor="t" bIns="91425" lIns="91425" spcFirstLastPara="1" rIns="91425" wrap="square" tIns="91425">
                          <a:spAutoFit/>
                        </wps:bodyPr>
                      </wps:wsp>
                      <wps:wsp>
                        <wps:cNvSpPr txBox="1"/>
                        <wps:cNvPr id="46" name="Shape 46"/>
                        <wps:spPr>
                          <a:xfrm>
                            <a:off x="5746921" y="3097488"/>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IMCR_C1_2W_BT_TEST</w:t>
                              </w:r>
                            </w:p>
                          </w:txbxContent>
                        </wps:txbx>
                        <wps:bodyPr anchorCtr="0" anchor="t" bIns="91425" lIns="91425" spcFirstLastPara="1" rIns="91425" wrap="square" tIns="91425">
                          <a:spAutoFit/>
                        </wps:bodyPr>
                      </wps:wsp>
                      <wps:wsp>
                        <wps:cNvSpPr txBox="1"/>
                        <wps:cNvPr id="47" name="Shape 47"/>
                        <wps:spPr>
                          <a:xfrm>
                            <a:off x="3839295" y="3566224"/>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IMCR_C1_1M_PRE_BT_TEST</w:t>
                              </w:r>
                            </w:p>
                          </w:txbxContent>
                        </wps:txbx>
                        <wps:bodyPr anchorCtr="0" anchor="t" bIns="91425" lIns="91425" spcFirstLastPara="1" rIns="91425" wrap="square" tIns="91425">
                          <a:spAutoFit/>
                        </wps:bodyPr>
                      </wps:wsp>
                      <wps:wsp>
                        <wps:cNvCnPr/>
                        <wps:spPr>
                          <a:xfrm>
                            <a:off x="4661595" y="2463446"/>
                            <a:ext cx="3600" cy="15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661470" y="2931161"/>
                            <a:ext cx="3600" cy="15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61570" y="3398848"/>
                            <a:ext cx="0" cy="167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1" name="Shape 51"/>
                        <wps:spPr>
                          <a:xfrm>
                            <a:off x="5761988" y="4043725"/>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IMCR_C1_3M_PRE_BT_TEST</w:t>
                              </w:r>
                            </w:p>
                          </w:txbxContent>
                        </wps:txbx>
                        <wps:bodyPr anchorCtr="0" anchor="t" bIns="91425" lIns="91425" spcFirstLastPara="1" rIns="91425" wrap="square" tIns="91425">
                          <a:spAutoFit/>
                        </wps:bodyPr>
                      </wps:wsp>
                      <wps:wsp>
                        <wps:cNvSpPr txBox="1"/>
                        <wps:cNvPr id="52" name="Shape 52"/>
                        <wps:spPr>
                          <a:xfrm>
                            <a:off x="5761998" y="3566225"/>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IMCR_C1_1M_BT_TEST</w:t>
                              </w:r>
                            </w:p>
                          </w:txbxContent>
                        </wps:txbx>
                        <wps:bodyPr anchorCtr="0" anchor="t" bIns="91425" lIns="91425" spcFirstLastPara="1" rIns="91425" wrap="square" tIns="91425">
                          <a:spAutoFit/>
                        </wps:bodyPr>
                      </wps:wsp>
                      <wps:wsp>
                        <wps:cNvSpPr txBox="1"/>
                        <wps:cNvPr id="53" name="Shape 53"/>
                        <wps:spPr>
                          <a:xfrm>
                            <a:off x="3839285" y="4043724"/>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IMCR_C1_3M_PRE_BT_TEST</w:t>
                              </w:r>
                            </w:p>
                          </w:txbxContent>
                        </wps:txbx>
                        <wps:bodyPr anchorCtr="0" anchor="t" bIns="91425" lIns="91425" spcFirstLastPara="1" rIns="91425" wrap="square" tIns="91425">
                          <a:spAutoFit/>
                        </wps:bodyPr>
                      </wps:wsp>
                      <wps:wsp>
                        <wps:cNvSpPr txBox="1"/>
                        <wps:cNvPr id="54" name="Shape 54"/>
                        <wps:spPr>
                          <a:xfrm>
                            <a:off x="3839275" y="4497799"/>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IMCR_C2_1W_PRE_BT_TEST</w:t>
                              </w:r>
                            </w:p>
                          </w:txbxContent>
                        </wps:txbx>
                        <wps:bodyPr anchorCtr="0" anchor="t" bIns="91425" lIns="91425" spcFirstLastPara="1" rIns="91425" wrap="square" tIns="91425">
                          <a:spAutoFit/>
                        </wps:bodyPr>
                      </wps:wsp>
                      <wps:wsp>
                        <wps:cNvSpPr txBox="1"/>
                        <wps:cNvPr id="55" name="Shape 55"/>
                        <wps:spPr>
                          <a:xfrm>
                            <a:off x="5761998" y="4497800"/>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IMCR_C2_1W_PRE_BT_TEST</w:t>
                              </w:r>
                            </w:p>
                          </w:txbxContent>
                        </wps:txbx>
                        <wps:bodyPr anchorCtr="0" anchor="t" bIns="91425" lIns="91425" spcFirstLastPara="1" rIns="91425" wrap="square" tIns="91425">
                          <a:spAutoFit/>
                        </wps:bodyPr>
                      </wps:wsp>
                      <wps:wsp>
                        <wps:cNvSpPr txBox="1"/>
                        <wps:cNvPr id="56" name="Shape 56"/>
                        <wps:spPr>
                          <a:xfrm>
                            <a:off x="3839285" y="4946699"/>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IMCR_C2_2W_PRE_BT_TEST</w:t>
                              </w:r>
                            </w:p>
                          </w:txbxContent>
                        </wps:txbx>
                        <wps:bodyPr anchorCtr="0" anchor="t" bIns="91425" lIns="91425" spcFirstLastPara="1" rIns="91425" wrap="square" tIns="91425">
                          <a:spAutoFit/>
                        </wps:bodyPr>
                      </wps:wsp>
                      <wps:wsp>
                        <wps:cNvSpPr txBox="1"/>
                        <wps:cNvPr id="57" name="Shape 57"/>
                        <wps:spPr>
                          <a:xfrm>
                            <a:off x="5761998" y="4951875"/>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IMCR_C2_2W_PRE_BT_TEST</w:t>
                              </w:r>
                            </w:p>
                          </w:txbxContent>
                        </wps:txbx>
                        <wps:bodyPr anchorCtr="0" anchor="t" bIns="91425" lIns="91425" spcFirstLastPara="1" rIns="91425" wrap="square" tIns="91425">
                          <a:spAutoFit/>
                        </wps:bodyPr>
                      </wps:wsp>
                      <wps:wsp>
                        <wps:cNvSpPr txBox="1"/>
                        <wps:cNvPr id="58" name="Shape 58"/>
                        <wps:spPr>
                          <a:xfrm>
                            <a:off x="3839285" y="5403899"/>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IMCR_C2_1M_PRE_BT_TEST</w:t>
                              </w:r>
                            </w:p>
                          </w:txbxContent>
                        </wps:txbx>
                        <wps:bodyPr anchorCtr="0" anchor="t" bIns="91425" lIns="91425" spcFirstLastPara="1" rIns="91425" wrap="square" tIns="91425">
                          <a:spAutoFit/>
                        </wps:bodyPr>
                      </wps:wsp>
                      <wps:wsp>
                        <wps:cNvSpPr txBox="1"/>
                        <wps:cNvPr id="59" name="Shape 59"/>
                        <wps:spPr>
                          <a:xfrm>
                            <a:off x="5761998" y="5405950"/>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IMCR_C2_1M_PRE_BT_TEST</w:t>
                              </w:r>
                            </w:p>
                          </w:txbxContent>
                        </wps:txbx>
                        <wps:bodyPr anchorCtr="0" anchor="t" bIns="91425" lIns="91425" spcFirstLastPara="1" rIns="91425" wrap="square" tIns="91425">
                          <a:spAutoFit/>
                        </wps:bodyPr>
                      </wps:wsp>
                      <wps:wsp>
                        <wps:cNvSpPr txBox="1"/>
                        <wps:cNvPr id="60" name="Shape 60"/>
                        <wps:spPr>
                          <a:xfrm>
                            <a:off x="3839285" y="5861100"/>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IMCR_C2_2M_PRE_BT_TEST</w:t>
                              </w:r>
                            </w:p>
                          </w:txbxContent>
                        </wps:txbx>
                        <wps:bodyPr anchorCtr="0" anchor="t" bIns="91425" lIns="91425" spcFirstLastPara="1" rIns="91425" wrap="square" tIns="91425">
                          <a:spAutoFit/>
                        </wps:bodyPr>
                      </wps:wsp>
                      <wps:wsp>
                        <wps:cNvSpPr txBox="1"/>
                        <wps:cNvPr id="61" name="Shape 61"/>
                        <wps:spPr>
                          <a:xfrm>
                            <a:off x="5761998" y="5860013"/>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IMCR_C2_2M_PRE_BT_TEST</w:t>
                              </w:r>
                            </w:p>
                          </w:txbxContent>
                        </wps:txbx>
                        <wps:bodyPr anchorCtr="0" anchor="t" bIns="91425" lIns="91425" spcFirstLastPara="1" rIns="91425" wrap="square" tIns="91425">
                          <a:spAutoFit/>
                        </wps:bodyPr>
                      </wps:wsp>
                      <wps:wsp>
                        <wps:cNvSpPr txBox="1"/>
                        <wps:cNvPr id="62" name="Shape 62"/>
                        <wps:spPr>
                          <a:xfrm>
                            <a:off x="3839285" y="6318300"/>
                            <a:ext cx="16446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IMCR_C3_1M_PRE_BT_TEST</w:t>
                              </w:r>
                            </w:p>
                          </w:txbxContent>
                        </wps:txbx>
                        <wps:bodyPr anchorCtr="0" anchor="t" bIns="91425" lIns="91425" spcFirstLastPara="1" rIns="91425" wrap="square" tIns="91425">
                          <a:spAutoFit/>
                        </wps:bodyPr>
                      </wps:wsp>
                      <wps:wsp>
                        <wps:cNvSpPr txBox="1"/>
                        <wps:cNvPr id="63" name="Shape 63"/>
                        <wps:spPr>
                          <a:xfrm>
                            <a:off x="5761998" y="6314100"/>
                            <a:ext cx="1739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IMCR_C3_1M_BT_TEST</w:t>
                              </w:r>
                            </w:p>
                          </w:txbxContent>
                        </wps:txbx>
                        <wps:bodyPr anchorCtr="0" anchor="t" bIns="91425" lIns="91425" spcFirstLastPara="1" rIns="91425" wrap="square" tIns="91425">
                          <a:spAutoFit/>
                        </wps:bodyPr>
                      </wps:wsp>
                      <wps:wsp>
                        <wps:cNvCnPr/>
                        <wps:spPr>
                          <a:xfrm>
                            <a:off x="4661595" y="3874024"/>
                            <a:ext cx="0" cy="16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61585" y="4351524"/>
                            <a:ext cx="0" cy="146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61575" y="4805599"/>
                            <a:ext cx="0" cy="141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61585" y="5254499"/>
                            <a:ext cx="0" cy="149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61585" y="5711699"/>
                            <a:ext cx="0" cy="149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61585" y="6168900"/>
                            <a:ext cx="0" cy="149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0" name="Shape 70"/>
                        <wps:spPr>
                          <a:xfrm>
                            <a:off x="8021325" y="4497800"/>
                            <a:ext cx="1331100" cy="30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6"/>
                                  <w:vertAlign w:val="baseline"/>
                                </w:rPr>
                                <w:t xml:space="preserve">FIN_BT_TEST</w:t>
                              </w:r>
                            </w:p>
                          </w:txbxContent>
                        </wps:txbx>
                        <wps:bodyPr anchorCtr="0" anchor="t" bIns="91425" lIns="91425" spcFirstLastPara="1" rIns="91425" wrap="square" tIns="91425">
                          <a:spAutoFit/>
                        </wps:bodyPr>
                      </wps:wsp>
                      <wps:wsp>
                        <wps:cNvCnPr/>
                        <wps:spPr>
                          <a:xfrm>
                            <a:off x="7486025" y="2777250"/>
                            <a:ext cx="535200" cy="1874400"/>
                          </a:xfrm>
                          <a:prstGeom prst="bentConnector3">
                            <a:avLst>
                              <a:gd fmla="val 50009"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7486021" y="3251388"/>
                            <a:ext cx="535200" cy="1400400"/>
                          </a:xfrm>
                          <a:prstGeom prst="bentConnector3">
                            <a:avLst>
                              <a:gd fmla="val 5001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7501098" y="3720125"/>
                            <a:ext cx="520200" cy="931500"/>
                          </a:xfrm>
                          <a:prstGeom prst="bentConnector3">
                            <a:avLst>
                              <a:gd fmla="val 5000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7501088" y="4197625"/>
                            <a:ext cx="520200" cy="454200"/>
                          </a:xfrm>
                          <a:prstGeom prst="bentConnector3">
                            <a:avLst>
                              <a:gd fmla="val 50004"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7501098" y="4651700"/>
                            <a:ext cx="520200" cy="600"/>
                          </a:xfrm>
                          <a:prstGeom prst="bentConnector3">
                            <a:avLst>
                              <a:gd fmla="val 5000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7501098" y="4651575"/>
                            <a:ext cx="520200" cy="454200"/>
                          </a:xfrm>
                          <a:prstGeom prst="bentConnector3">
                            <a:avLst>
                              <a:gd fmla="val 5000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7501098" y="4651750"/>
                            <a:ext cx="520200" cy="908100"/>
                          </a:xfrm>
                          <a:prstGeom prst="bentConnector3">
                            <a:avLst>
                              <a:gd fmla="val 5000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7501098" y="4651613"/>
                            <a:ext cx="520200" cy="1362300"/>
                          </a:xfrm>
                          <a:prstGeom prst="bentConnector3">
                            <a:avLst>
                              <a:gd fmla="val 5000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7501098" y="4651800"/>
                            <a:ext cx="520200" cy="1816200"/>
                          </a:xfrm>
                          <a:prstGeom prst="bentConnector3">
                            <a:avLst>
                              <a:gd fmla="val 5000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487370" y="2777261"/>
                            <a:ext cx="259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483870" y="3244948"/>
                            <a:ext cx="263100" cy="6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483895" y="3720124"/>
                            <a:ext cx="278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483885" y="4197624"/>
                            <a:ext cx="278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483875" y="4651699"/>
                            <a:ext cx="278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483898" y="5100675"/>
                            <a:ext cx="278100" cy="5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483885" y="5557799"/>
                            <a:ext cx="278100" cy="2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483885" y="6013800"/>
                            <a:ext cx="278100" cy="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483885" y="6468000"/>
                            <a:ext cx="278100" cy="4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45805" cy="4051300"/>
                <wp:effectExtent b="0" l="0" r="0" t="0"/>
                <wp:docPr id="3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745805" cy="4051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pStyle w:val="Heading2"/>
        <w:rPr/>
      </w:pPr>
      <w:bookmarkStart w:colFirst="0" w:colLast="0" w:name="_heading=h.sffk82ngs1bv" w:id="7"/>
      <w:bookmarkEnd w:id="7"/>
      <w:r w:rsidDel="00000000" w:rsidR="00000000" w:rsidRPr="00000000">
        <w:rPr>
          <w:rtl w:val="0"/>
        </w:rPr>
        <w:t xml:space="preserve">2.1 Solución técnica para el reseteo del entorno.</w:t>
      </w:r>
    </w:p>
    <w:p w:rsidR="00000000" w:rsidDel="00000000" w:rsidP="00000000" w:rsidRDefault="00000000" w:rsidRPr="00000000" w14:paraId="0000003A">
      <w:pPr>
        <w:rPr>
          <w:rFonts w:ascii="BBVABentonSansLight" w:cs="BBVABentonSansLight" w:eastAsia="BBVABentonSansLight" w:hAnsi="BBVABentonSansLight"/>
          <w:color w:val="121212"/>
          <w:sz w:val="20"/>
          <w:szCs w:val="20"/>
        </w:rPr>
      </w:pPr>
      <w:r w:rsidDel="00000000" w:rsidR="00000000" w:rsidRPr="00000000">
        <w:rPr>
          <w:rFonts w:ascii="BBVABentonSansLight" w:cs="BBVABentonSansLight" w:eastAsia="BBVABentonSansLight" w:hAnsi="BBVABentonSansLight"/>
          <w:color w:val="121212"/>
          <w:sz w:val="20"/>
          <w:szCs w:val="20"/>
          <w:rtl w:val="0"/>
        </w:rPr>
        <w:t xml:space="preserve">Se crea un nuevo parámetro y cfg “Data Retrieve BT Test” encargado de recuperar al entorno de RP en su ruta correspondiente los siguientes objetos, siendos específicos de este batch los tres últimos:  </w:t>
      </w:r>
    </w:p>
    <w:p w:rsidR="00000000" w:rsidDel="00000000" w:rsidP="00000000" w:rsidRDefault="00000000" w:rsidRPr="00000000" w14:paraId="0000003B">
      <w:pPr>
        <w:numPr>
          <w:ilvl w:val="0"/>
          <w:numId w:val="1"/>
        </w:numPr>
        <w:spacing w:after="0" w:lineRule="auto"/>
        <w:ind w:left="720" w:hanging="360"/>
        <w:rPr>
          <w:u w:val="none"/>
        </w:rPr>
      </w:pPr>
      <w:r w:rsidDel="00000000" w:rsidR="00000000" w:rsidRPr="00000000">
        <w:rPr>
          <w:rFonts w:ascii="BBVABentonSansLight" w:cs="BBVABentonSansLight" w:eastAsia="BBVABentonSansLight" w:hAnsi="BBVABentonSansLight"/>
          <w:color w:val="121212"/>
          <w:sz w:val="20"/>
          <w:szCs w:val="20"/>
          <w:rtl w:val="0"/>
        </w:rPr>
        <w:t xml:space="preserve">Tar de inputs de F3: “XKOZ_InputsF3.tar.gz”</w:t>
      </w:r>
      <w:r w:rsidDel="00000000" w:rsidR="00000000" w:rsidRPr="00000000">
        <w:rPr>
          <w:rtl w:val="0"/>
        </w:rPr>
      </w:r>
    </w:p>
    <w:p w:rsidR="00000000" w:rsidDel="00000000" w:rsidP="00000000" w:rsidRDefault="00000000" w:rsidRPr="00000000" w14:paraId="0000003C">
      <w:pPr>
        <w:numPr>
          <w:ilvl w:val="0"/>
          <w:numId w:val="1"/>
        </w:numPr>
        <w:spacing w:after="0" w:before="0" w:lineRule="auto"/>
        <w:ind w:left="720" w:hanging="360"/>
        <w:rPr>
          <w:u w:val="none"/>
        </w:rPr>
      </w:pPr>
      <w:r w:rsidDel="00000000" w:rsidR="00000000" w:rsidRPr="00000000">
        <w:rPr>
          <w:rFonts w:ascii="BBVABentonSansLight" w:cs="BBVABentonSansLight" w:eastAsia="BBVABentonSansLight" w:hAnsi="BBVABentonSansLight"/>
          <w:color w:val="121212"/>
          <w:sz w:val="20"/>
          <w:szCs w:val="20"/>
          <w:rtl w:val="0"/>
        </w:rPr>
        <w:t xml:space="preserve">Escenario Histórico Normal del periodo de Backtesting “EOXM_IMM_Backtesting_HN”</w:t>
      </w:r>
      <w:r w:rsidDel="00000000" w:rsidR="00000000" w:rsidRPr="00000000">
        <w:rPr>
          <w:rtl w:val="0"/>
        </w:rPr>
      </w:r>
    </w:p>
    <w:p w:rsidR="00000000" w:rsidDel="00000000" w:rsidP="00000000" w:rsidRDefault="00000000" w:rsidRPr="00000000" w14:paraId="0000003D">
      <w:pPr>
        <w:numPr>
          <w:ilvl w:val="0"/>
          <w:numId w:val="1"/>
        </w:numPr>
        <w:spacing w:after="0" w:before="0" w:lineRule="auto"/>
        <w:ind w:left="720" w:hanging="360"/>
        <w:rPr>
          <w:rFonts w:ascii="BBVABentonSansLight" w:cs="BBVABentonSansLight" w:eastAsia="BBVABentonSansLight" w:hAnsi="BBVABentonSansLight"/>
          <w:color w:val="121212"/>
          <w:sz w:val="20"/>
          <w:szCs w:val="20"/>
        </w:rPr>
      </w:pPr>
      <w:r w:rsidDel="00000000" w:rsidR="00000000" w:rsidRPr="00000000">
        <w:rPr>
          <w:rFonts w:ascii="BBVABentonSansLight" w:cs="BBVABentonSansLight" w:eastAsia="BBVABentonSansLight" w:hAnsi="BBVABentonSansLight"/>
          <w:color w:val="121212"/>
          <w:sz w:val="20"/>
          <w:szCs w:val="20"/>
          <w:rtl w:val="0"/>
        </w:rPr>
        <w:t xml:space="preserve">Escenario Histórico Real del periodo de Backtesting “EOXM_IMM_Backtesting_HN_*_real”</w:t>
      </w:r>
    </w:p>
    <w:p w:rsidR="00000000" w:rsidDel="00000000" w:rsidP="00000000" w:rsidRDefault="00000000" w:rsidRPr="00000000" w14:paraId="0000003E">
      <w:pPr>
        <w:numPr>
          <w:ilvl w:val="0"/>
          <w:numId w:val="1"/>
        </w:numPr>
        <w:spacing w:before="0" w:lineRule="auto"/>
        <w:ind w:left="720" w:hanging="360"/>
        <w:rPr>
          <w:u w:val="none"/>
        </w:rPr>
      </w:pPr>
      <w:r w:rsidDel="00000000" w:rsidR="00000000" w:rsidRPr="00000000">
        <w:rPr>
          <w:rFonts w:ascii="BBVABentonSansLight" w:cs="BBVABentonSansLight" w:eastAsia="BBVABentonSansLight" w:hAnsi="BBVABentonSansLight"/>
          <w:color w:val="121212"/>
          <w:sz w:val="20"/>
          <w:szCs w:val="20"/>
          <w:rtl w:val="0"/>
        </w:rPr>
        <w:t xml:space="preserve">Ruta multipaís de Producción.</w:t>
      </w:r>
    </w:p>
    <w:p w:rsidR="00000000" w:rsidDel="00000000" w:rsidP="00000000" w:rsidRDefault="00000000" w:rsidRPr="00000000" w14:paraId="0000003F">
      <w:pPr>
        <w:numPr>
          <w:ilvl w:val="0"/>
          <w:numId w:val="1"/>
        </w:numPr>
        <w:spacing w:before="0" w:lineRule="auto"/>
        <w:ind w:left="720" w:hanging="360"/>
        <w:rPr>
          <w:rFonts w:ascii="BBVABentonSansLight" w:cs="BBVABentonSansLight" w:eastAsia="BBVABentonSansLight" w:hAnsi="BBVABentonSansLight"/>
          <w:color w:val="121212"/>
          <w:sz w:val="20"/>
          <w:szCs w:val="20"/>
          <w:u w:val="none"/>
        </w:rPr>
      </w:pPr>
      <w:r w:rsidDel="00000000" w:rsidR="00000000" w:rsidRPr="00000000">
        <w:rPr>
          <w:rFonts w:ascii="BBVABentonSansLight" w:cs="BBVABentonSansLight" w:eastAsia="BBVABentonSansLight" w:hAnsi="BBVABentonSansLight"/>
          <w:color w:val="121212"/>
          <w:sz w:val="20"/>
          <w:szCs w:val="20"/>
          <w:rtl w:val="0"/>
        </w:rPr>
        <w:t xml:space="preserve">Operativa Portfolio Representativo</w:t>
      </w:r>
    </w:p>
    <w:p w:rsidR="00000000" w:rsidDel="00000000" w:rsidP="00000000" w:rsidRDefault="00000000" w:rsidRPr="00000000" w14:paraId="00000040">
      <w:pPr>
        <w:rPr>
          <w:rFonts w:ascii="BBVABentonSansLight" w:cs="BBVABentonSansLight" w:eastAsia="BBVABentonSansLight" w:hAnsi="BBVABentonSansLight"/>
          <w:color w:val="121212"/>
          <w:sz w:val="20"/>
          <w:szCs w:val="20"/>
        </w:rPr>
      </w:pPr>
      <w:r w:rsidDel="00000000" w:rsidR="00000000" w:rsidRPr="00000000">
        <w:rPr>
          <w:rFonts w:ascii="BBVABentonSansLight" w:cs="BBVABentonSansLight" w:eastAsia="BBVABentonSansLight" w:hAnsi="BBVABentonSansLight"/>
          <w:color w:val="121212"/>
          <w:sz w:val="20"/>
          <w:szCs w:val="20"/>
          <w:rtl w:val="0"/>
        </w:rPr>
        <w:t xml:space="preserve">Adicionalmente, de no encontrarse dichos inputs con el nombre de carcasa establecido en la ruta origen, se generará un error. </w:t>
      </w:r>
    </w:p>
    <w:p w:rsidR="00000000" w:rsidDel="00000000" w:rsidP="00000000" w:rsidRDefault="00000000" w:rsidRPr="00000000" w14:paraId="00000041">
      <w:pPr>
        <w:spacing w:after="60" w:before="60" w:line="276" w:lineRule="auto"/>
        <w:rPr/>
      </w:pPr>
      <w:r w:rsidDel="00000000" w:rsidR="00000000" w:rsidRPr="00000000">
        <w:rPr>
          <w:rtl w:val="0"/>
        </w:rPr>
      </w:r>
    </w:p>
    <w:p w:rsidR="00000000" w:rsidDel="00000000" w:rsidP="00000000" w:rsidRDefault="00000000" w:rsidRPr="00000000" w14:paraId="00000042">
      <w:pPr>
        <w:pStyle w:val="Heading2"/>
        <w:rPr/>
      </w:pPr>
      <w:bookmarkStart w:colFirst="0" w:colLast="0" w:name="_heading=h.r604m2b225m" w:id="8"/>
      <w:bookmarkEnd w:id="8"/>
      <w:r w:rsidDel="00000000" w:rsidR="00000000" w:rsidRPr="00000000">
        <w:rPr>
          <w:rtl w:val="0"/>
        </w:rPr>
        <w:t xml:space="preserve">2.2 Solución técnica para el copiado entre rutas del escenario.</w:t>
      </w:r>
    </w:p>
    <w:p w:rsidR="00000000" w:rsidDel="00000000" w:rsidP="00000000" w:rsidRDefault="00000000" w:rsidRPr="00000000" w14:paraId="00000043">
      <w:pPr>
        <w:rPr>
          <w:rFonts w:ascii="BBVABentonSansLight" w:cs="BBVABentonSansLight" w:eastAsia="BBVABentonSansLight" w:hAnsi="BBVABentonSansLight"/>
          <w:color w:val="121212"/>
          <w:sz w:val="20"/>
          <w:szCs w:val="20"/>
        </w:rPr>
      </w:pPr>
      <w:r w:rsidDel="00000000" w:rsidR="00000000" w:rsidRPr="00000000">
        <w:rPr>
          <w:rFonts w:ascii="BBVABentonSansLight" w:cs="BBVABentonSansLight" w:eastAsia="BBVABentonSansLight" w:hAnsi="BBVABentonSansLight"/>
          <w:color w:val="121212"/>
          <w:sz w:val="20"/>
          <w:szCs w:val="20"/>
          <w:rtl w:val="0"/>
        </w:rPr>
        <w:t xml:space="preserve">Modificación del .TXT de envío de correo del batch de BT Test en fecha festiva.</w:t>
      </w:r>
    </w:p>
    <w:p w:rsidR="00000000" w:rsidDel="00000000" w:rsidP="00000000" w:rsidRDefault="00000000" w:rsidRPr="00000000" w14:paraId="00000044">
      <w:pPr>
        <w:rPr>
          <w:rFonts w:ascii="BBVABentonSansLight" w:cs="BBVABentonSansLight" w:eastAsia="BBVABentonSansLight" w:hAnsi="BBVABentonSansLight"/>
          <w:color w:val="121212"/>
          <w:sz w:val="20"/>
          <w:szCs w:val="20"/>
        </w:rPr>
      </w:pPr>
      <w:r w:rsidDel="00000000" w:rsidR="00000000" w:rsidRPr="00000000">
        <w:rPr>
          <w:rtl w:val="0"/>
        </w:rPr>
      </w:r>
    </w:p>
    <w:p w:rsidR="00000000" w:rsidDel="00000000" w:rsidP="00000000" w:rsidRDefault="00000000" w:rsidRPr="00000000" w14:paraId="00000045">
      <w:pPr>
        <w:numPr>
          <w:ilvl w:val="0"/>
          <w:numId w:val="3"/>
        </w:numPr>
        <w:ind w:left="720" w:hanging="360"/>
        <w:rPr>
          <w:rFonts w:ascii="BBVABentonSansLight" w:cs="BBVABentonSansLight" w:eastAsia="BBVABentonSansLight" w:hAnsi="BBVABentonSansLight"/>
          <w:color w:val="121212"/>
          <w:sz w:val="20"/>
          <w:szCs w:val="20"/>
          <w:u w:val="none"/>
        </w:rPr>
      </w:pPr>
      <w:r w:rsidDel="00000000" w:rsidR="00000000" w:rsidRPr="00000000">
        <w:rPr>
          <w:rFonts w:ascii="BBVABentonSansLight" w:cs="BBVABentonSansLight" w:eastAsia="BBVABentonSansLight" w:hAnsi="BBVABentonSansLight"/>
          <w:color w:val="121212"/>
          <w:sz w:val="20"/>
          <w:szCs w:val="20"/>
          <w:rtl w:val="0"/>
        </w:rPr>
        <w:t xml:space="preserve"> Comprueba si el día anterior a la fecha del batch fue festivo. Para ello, se hace uso del fichero de fechas especificado en "XKOZ_FechasFestivos.csv". En caso de que fuera festivo, se envía un correo al usuario informando de la situación y se termina el script en error para forzar la revisión manual del festivo. Este script llama a otro script de envío de correo XKOZ8205S.SH,  lo primero que hace es chequear si la fecha fue festivo, en caso de ser festivo llama al script mencionado que es el que envía el correo.  Utiliza el listado de parámetros Escenarios_Festivo_OD_BT_TEST.</w:t>
      </w:r>
      <w:r w:rsidDel="00000000" w:rsidR="00000000" w:rsidRPr="00000000">
        <w:rPr>
          <w:rtl w:val="0"/>
        </w:rPr>
      </w:r>
    </w:p>
    <w:p w:rsidR="00000000" w:rsidDel="00000000" w:rsidP="00000000" w:rsidRDefault="00000000" w:rsidRPr="00000000" w14:paraId="00000046">
      <w:pPr>
        <w:rPr>
          <w:rFonts w:ascii="BBVABentonSansLight" w:cs="BBVABentonSansLight" w:eastAsia="BBVABentonSansLight" w:hAnsi="BBVABentonSansLight"/>
          <w:color w:val="121212"/>
          <w:sz w:val="20"/>
          <w:szCs w:val="20"/>
        </w:rPr>
      </w:pPr>
      <w:r w:rsidDel="00000000" w:rsidR="00000000" w:rsidRPr="00000000">
        <w:rPr>
          <w:rtl w:val="0"/>
        </w:rPr>
      </w:r>
    </w:p>
    <w:p w:rsidR="00000000" w:rsidDel="00000000" w:rsidP="00000000" w:rsidRDefault="00000000" w:rsidRPr="00000000" w14:paraId="00000047">
      <w:pPr>
        <w:numPr>
          <w:ilvl w:val="0"/>
          <w:numId w:val="3"/>
        </w:numPr>
        <w:ind w:left="720" w:hanging="360"/>
        <w:rPr>
          <w:rFonts w:ascii="BBVABentonSansLight" w:cs="BBVABentonSansLight" w:eastAsia="BBVABentonSansLight" w:hAnsi="BBVABentonSansLight"/>
          <w:color w:val="121212"/>
          <w:sz w:val="20"/>
          <w:szCs w:val="20"/>
          <w:u w:val="none"/>
        </w:rPr>
      </w:pPr>
      <w:r w:rsidDel="00000000" w:rsidR="00000000" w:rsidRPr="00000000">
        <w:rPr>
          <w:rFonts w:ascii="BBVABentonSansLight" w:cs="BBVABentonSansLight" w:eastAsia="BBVABentonSansLight" w:hAnsi="BBVABentonSansLight"/>
          <w:color w:val="121212"/>
          <w:sz w:val="20"/>
          <w:szCs w:val="20"/>
          <w:rtl w:val="0"/>
        </w:rPr>
        <w:t xml:space="preserve"> Si el día anterior no es festivo, se comprueba si los escenarios.bin y .ce existen. Si no existen, se finaliza en error. </w:t>
      </w:r>
      <w:r w:rsidDel="00000000" w:rsidR="00000000" w:rsidRPr="00000000">
        <w:rPr>
          <w:rtl w:val="0"/>
        </w:rPr>
      </w:r>
    </w:p>
    <w:p w:rsidR="00000000" w:rsidDel="00000000" w:rsidP="00000000" w:rsidRDefault="00000000" w:rsidRPr="00000000" w14:paraId="00000048">
      <w:pPr>
        <w:rPr>
          <w:rFonts w:ascii="BBVABentonSansLight" w:cs="BBVABentonSansLight" w:eastAsia="BBVABentonSansLight" w:hAnsi="BBVABentonSansLight"/>
          <w:color w:val="121212"/>
          <w:sz w:val="20"/>
          <w:szCs w:val="20"/>
        </w:rPr>
      </w:pPr>
      <w:r w:rsidDel="00000000" w:rsidR="00000000" w:rsidRPr="00000000">
        <w:rPr>
          <w:rtl w:val="0"/>
        </w:rPr>
      </w:r>
    </w:p>
    <w:p w:rsidR="00000000" w:rsidDel="00000000" w:rsidP="00000000" w:rsidRDefault="00000000" w:rsidRPr="00000000" w14:paraId="00000049">
      <w:pPr>
        <w:numPr>
          <w:ilvl w:val="0"/>
          <w:numId w:val="3"/>
        </w:numPr>
        <w:ind w:left="720" w:hanging="360"/>
        <w:rPr>
          <w:rFonts w:ascii="BBVABentonSansLight" w:cs="BBVABentonSansLight" w:eastAsia="BBVABentonSansLight" w:hAnsi="BBVABentonSansLight"/>
          <w:color w:val="121212"/>
          <w:sz w:val="20"/>
          <w:szCs w:val="20"/>
          <w:u w:val="none"/>
        </w:rPr>
      </w:pPr>
      <w:r w:rsidDel="00000000" w:rsidR="00000000" w:rsidRPr="00000000">
        <w:rPr>
          <w:rFonts w:ascii="BBVABentonSansLight" w:cs="BBVABentonSansLight" w:eastAsia="BBVABentonSansLight" w:hAnsi="BBVABentonSansLight"/>
          <w:color w:val="121212"/>
          <w:sz w:val="20"/>
          <w:szCs w:val="20"/>
          <w:rtl w:val="0"/>
        </w:rPr>
        <w:t xml:space="preserve">Si los escenarios existen, se copian a la ruta $XKOZ_DATIN</w:t>
      </w:r>
      <w:r w:rsidDel="00000000" w:rsidR="00000000" w:rsidRPr="00000000">
        <w:rPr>
          <w:rtl w:val="0"/>
        </w:rPr>
      </w:r>
    </w:p>
    <w:p w:rsidR="00000000" w:rsidDel="00000000" w:rsidP="00000000" w:rsidRDefault="00000000" w:rsidRPr="00000000" w14:paraId="0000004A">
      <w:pPr>
        <w:pStyle w:val="Heading2"/>
        <w:jc w:val="left"/>
        <w:rPr/>
      </w:pPr>
      <w:bookmarkStart w:colFirst="0" w:colLast="0" w:name="_heading=h.hhv3r8regd3r" w:id="9"/>
      <w:bookmarkEnd w:id="9"/>
      <w:r w:rsidDel="00000000" w:rsidR="00000000" w:rsidRPr="00000000">
        <w:rPr>
          <w:rtl w:val="0"/>
        </w:rPr>
        <w:t xml:space="preserve">2.3 Copiado de los ficheros que se van a enviar al finalizar el BT Test a la ruta $XKOZ_DATOUT/envio_usuario.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 crea el siguiente archivo .cfg XKOZ_Copiado_Envios_BT_TEST.cfg, en él se encuentran los ficheros que se van a enviar al finalizar el ST a la ruta $XKOZ_DATOUT/envio_usuario.</w:t>
      </w:r>
    </w:p>
    <w:p w:rsidR="00000000" w:rsidDel="00000000" w:rsidP="00000000" w:rsidRDefault="00000000" w:rsidRPr="00000000" w14:paraId="0000004D">
      <w:pPr>
        <w:rPr/>
      </w:pPr>
      <w:r w:rsidDel="00000000" w:rsidR="00000000" w:rsidRPr="00000000">
        <w:rPr>
          <w:rtl w:val="0"/>
        </w:rPr>
        <w:t xml:space="preserve">El cfg contiene los ficheros de ST que se van a enviar al usuario.</w:t>
      </w:r>
    </w:p>
    <w:p w:rsidR="00000000" w:rsidDel="00000000" w:rsidP="00000000" w:rsidRDefault="00000000" w:rsidRPr="00000000" w14:paraId="0000004E">
      <w:pPr>
        <w:pStyle w:val="Heading2"/>
        <w:rPr/>
      </w:pPr>
      <w:bookmarkStart w:colFirst="0" w:colLast="0" w:name="_heading=h.5wxuuv2uyl9i" w:id="10"/>
      <w:bookmarkEnd w:id="10"/>
      <w:r w:rsidDel="00000000" w:rsidR="00000000" w:rsidRPr="00000000">
        <w:rPr>
          <w:rtl w:val="0"/>
        </w:rPr>
        <w:t xml:space="preserve">2.4 Genera el tar.gz con el backup de los inputs, outputs, configuración y logs que se han usado en el lanzamiento del proceso OnDemand.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Genera el tar.gz con el backup de los inputs, outputs, configuración y logs que se han usado en el lanzamiento del proceso OnDemand. Este tar.gz se genera en PR para evitar que se borre con la siguiente ejecución de un proceso OD.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heading=h.k8nz14w4otck" w:id="11"/>
      <w:bookmarkEnd w:id="11"/>
      <w:r w:rsidDel="00000000" w:rsidR="00000000" w:rsidRPr="00000000">
        <w:rPr>
          <w:rtl w:val="0"/>
        </w:rPr>
        <w:t xml:space="preserve">3. Solución de control 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 ha creado una plantilla .xml para la planificación del batch de Stress Testing de Lehman y Covid. Este archivo se crea desde un principio con unas variables genéricas, que posteriormente serán modificadas a través de un script para poner la información necesaria para que dicha plantilla funcione en el entorno de RP.</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Esta planificación sube a producción por Serena Dimensions, posteriormente, el equipo de Service Support la subirá a Control M y se planificará de manera automática cada fin de mes a través del calendario de ALGO_FM.</w:t>
      </w:r>
    </w:p>
    <w:sectPr>
      <w:headerReference r:id="rId10" w:type="default"/>
      <w:footerReference r:id="rId11" w:type="default"/>
      <w:pgSz w:h="16834" w:w="11909" w:orient="portrait"/>
      <w:pgMar w:bottom="1440" w:top="1440" w:left="141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BBVABentonSansLigh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spacing w:before="0" w:lineRule="auto"/>
      <w:jc w:val="center"/>
      <w:rPr>
        <w:color w:val="3d85c6"/>
      </w:rPr>
    </w:pPr>
    <w:r w:rsidDel="00000000" w:rsidR="00000000" w:rsidRPr="00000000">
      <w:rPr>
        <w:b w:val="1"/>
        <w:color w:val="0b5394"/>
        <w:rtl w:val="0"/>
      </w:rPr>
      <w:t xml:space="preserve">IMM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5572125</wp:posOffset>
          </wp:positionH>
          <wp:positionV relativeFrom="paragraph">
            <wp:posOffset>-342890</wp:posOffset>
          </wp:positionV>
          <wp:extent cx="762000" cy="628650"/>
          <wp:effectExtent b="0" l="0" r="0" t="0"/>
          <wp:wrapNone/>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62000" cy="628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-704841</wp:posOffset>
          </wp:positionH>
          <wp:positionV relativeFrom="paragraph">
            <wp:posOffset>-280980</wp:posOffset>
          </wp:positionV>
          <wp:extent cx="1457325" cy="504825"/>
          <wp:effectExtent b="0" l="0" r="0" t="0"/>
          <wp:wrapNone/>
          <wp:docPr id="3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457325" cy="504825"/>
                  </a:xfrm>
                  <a:prstGeom prst="rect"/>
                  <a:ln/>
                </pic:spPr>
              </pic:pic>
            </a:graphicData>
          </a:graphic>
        </wp:anchor>
      </w:drawing>
    </w:r>
  </w:p>
  <w:p w:rsidR="00000000" w:rsidDel="00000000" w:rsidP="00000000" w:rsidRDefault="00000000" w:rsidRPr="00000000" w14:paraId="00000058">
    <w:pPr>
      <w:spacing w:before="0" w:lineRule="auto"/>
      <w:jc w:val="center"/>
      <w:rPr>
        <w:color w:val="3d85c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120" w:before="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0b5394"/>
      <w:sz w:val="48"/>
      <w:szCs w:val="48"/>
    </w:rPr>
  </w:style>
  <w:style w:type="paragraph" w:styleId="Heading2">
    <w:name w:val="heading 2"/>
    <w:basedOn w:val="Normal"/>
    <w:next w:val="Normal"/>
    <w:pPr>
      <w:keepNext w:val="1"/>
      <w:keepLines w:val="1"/>
      <w:spacing w:after="80" w:before="360" w:lineRule="auto"/>
    </w:pPr>
    <w:rPr>
      <w:b w:val="1"/>
      <w:color w:val="3d8bdc"/>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240" w:before="240" w:lineRule="auto"/>
    </w:pPr>
    <w:rPr>
      <w:b w:val="1"/>
      <w:color w:val="434343"/>
      <w:sz w:val="24"/>
      <w:szCs w:val="24"/>
      <w:u w:val="single"/>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0b5394"/>
      <w:sz w:val="48"/>
      <w:szCs w:val="48"/>
    </w:rPr>
  </w:style>
  <w:style w:type="paragraph" w:styleId="Heading2">
    <w:name w:val="heading 2"/>
    <w:basedOn w:val="Normal"/>
    <w:next w:val="Normal"/>
    <w:pPr>
      <w:keepNext w:val="1"/>
      <w:keepLines w:val="1"/>
      <w:spacing w:after="80" w:before="360" w:lineRule="auto"/>
    </w:pPr>
    <w:rPr>
      <w:b w:val="1"/>
      <w:color w:val="3d8bdc"/>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240" w:before="240" w:lineRule="auto"/>
    </w:pPr>
    <w:rPr>
      <w:b w:val="1"/>
      <w:color w:val="434343"/>
      <w:sz w:val="24"/>
      <w:szCs w:val="24"/>
      <w:u w:val="single"/>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0b5394"/>
      <w:sz w:val="48"/>
      <w:szCs w:val="48"/>
    </w:rPr>
  </w:style>
  <w:style w:type="paragraph" w:styleId="Heading2">
    <w:name w:val="heading 2"/>
    <w:basedOn w:val="Normal"/>
    <w:next w:val="Normal"/>
    <w:pPr>
      <w:keepNext w:val="1"/>
      <w:keepLines w:val="1"/>
      <w:spacing w:after="60" w:before="60" w:line="276" w:lineRule="auto"/>
      <w:jc w:val="left"/>
    </w:pPr>
    <w:rPr>
      <w:b w:val="1"/>
      <w:color w:val="3d8bdc"/>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240" w:before="240" w:lineRule="auto"/>
    </w:pPr>
    <w:rPr>
      <w:b w:val="1"/>
      <w:color w:val="434343"/>
      <w:sz w:val="24"/>
      <w:szCs w:val="24"/>
      <w:u w:val="single"/>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0b5394"/>
      <w:sz w:val="48"/>
      <w:szCs w:val="48"/>
    </w:rPr>
  </w:style>
  <w:style w:type="paragraph" w:styleId="Heading2">
    <w:name w:val="heading 2"/>
    <w:basedOn w:val="Normal"/>
    <w:next w:val="Normal"/>
    <w:pPr>
      <w:keepNext w:val="1"/>
      <w:keepLines w:val="1"/>
      <w:spacing w:after="80" w:before="360" w:lineRule="auto"/>
    </w:pPr>
    <w:rPr>
      <w:b w:val="1"/>
      <w:color w:val="3d8bdc"/>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240" w:before="240" w:lineRule="auto"/>
    </w:pPr>
    <w:rPr>
      <w:b w:val="1"/>
      <w:color w:val="434343"/>
      <w:sz w:val="24"/>
      <w:szCs w:val="24"/>
      <w:u w:val="single"/>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outlineLvl w:val="0"/>
    </w:pPr>
    <w:rPr>
      <w:b w:val="1"/>
      <w:color w:val="0b5394"/>
      <w:sz w:val="48"/>
      <w:szCs w:val="48"/>
    </w:rPr>
  </w:style>
  <w:style w:type="paragraph" w:styleId="Heading2">
    <w:name w:val="heading 2"/>
    <w:basedOn w:val="Normal"/>
    <w:next w:val="Normal"/>
    <w:pPr>
      <w:keepNext w:val="1"/>
      <w:keepLines w:val="1"/>
      <w:spacing w:after="80" w:before="360"/>
      <w:outlineLvl w:val="1"/>
    </w:pPr>
    <w:rPr>
      <w:b w:val="1"/>
      <w:color w:val="3d8bdc"/>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240" w:before="240"/>
      <w:outlineLvl w:val="3"/>
    </w:pPr>
    <w:rPr>
      <w:b w:val="1"/>
      <w:color w:val="434343"/>
      <w:sz w:val="24"/>
      <w:szCs w:val="24"/>
      <w:u w:val="single"/>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0oKeLmw7Qn37YpEg9CSBrsHbUA==">CgMxLjAyCGguZ2pkZ3hzMgloLjMwajB6bGwyCWguMWZvYjl0ZTIOaC5oM3lmN21iYmt3eGIyCWguMmV0OTJwMDIOaC41aWNkbzc2dHg0MWYyDmgueGhlbzA3M2MxemQwMg5oLnNmZms4Mm5nczFidjINaC5yNjA0bTJiMjI1bTIOaC5oaHYzcjhyZWdkM3IyDmguNXd4dXV2MnV5bDlpMg5oLms4bnoxNHc0b3RjazgAciExbnZuYjBRZ1M0eUVrdUZpTkowUl95MHBjdFlLdlphX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2022-10-24T08:22:00Z</dcterms:created>
  <dc:creator>MORATO MARTIN, JESUS</dc:creator>
</cp:coreProperties>
</file>