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Ejercicio de citado y referenciado en Google Docs a partir de la referencia buscada en Google Académico y guardada en Zotero.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artículo que escogí se llama “ La Agenda educativa europea y las TIC: 2000 - 2010”. En esta página aparece un resumen pero hay un pdf en el que está toda la información y las citas que voy a poner yo aquí.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 diseño de la estrategia de Lisboa del Consejo Europeo tuvo algunos fallos que más tarde se fueron corrigiendo pero la agenda educativa europea tiene problemas culturales cuando se aplica en los colegios. Esta es lo más difícil para conseguir poner las tecnologías de la información y comunicación en las escuelas.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Tal y como dice</w:t>
      </w:r>
      <w:r w:rsidDel="00000000" w:rsidR="00000000" w:rsidRPr="00000000">
        <w:rPr>
          <w:rtl w:val="0"/>
        </w:rPr>
        <w:t xml:space="preserve"> </w:t>
      </w:r>
      <w:hyperlink r:id="rId6">
        <w:r w:rsidDel="00000000" w:rsidR="00000000" w:rsidRPr="00000000">
          <w:rPr>
            <w:vertAlign w:val="baseline"/>
            <w:rtl w:val="0"/>
          </w:rPr>
          <w:t xml:space="preserve">(Echeverría Ezponda 2010)</w:t>
        </w:r>
      </w:hyperlink>
      <w:r w:rsidDel="00000000" w:rsidR="00000000" w:rsidRPr="00000000">
        <w:rPr>
          <w:rtl w:val="0"/>
        </w:rPr>
        <w:t xml:space="preserve"> “El Consejo Europeo celebrado en Lisboa los días 23 y 24 de marzo de 2000 aprobó un plan estratégico muy ambicioso para la Unión Europea, al que se le suele denominar Agenda de Lisboa 2000.” (p. 76) por lo que la agenda escolar europea tiene que examinarlo para ver si tiene algún fallo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 agenda escolar europea está mirando como meter las TIC en las escuelas con este nuevo programa.</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sz w:val="18"/>
          <w:szCs w:val="18"/>
        </w:rPr>
      </w:pPr>
      <w:r w:rsidDel="00000000" w:rsidR="00000000" w:rsidRPr="00000000">
        <w:rPr>
          <w:sz w:val="18"/>
          <w:szCs w:val="18"/>
          <w:rtl w:val="0"/>
        </w:rPr>
        <w:t xml:space="preserve">Los dos programas eEurope 2002 y eEurope 2005  fueron reemplazados en 2005 por el programa i2010, actualmente vigente. Asimismo hay que tener en cuenta que la ONU convocó a finales de 2003 y 2005 una Cumbre Mundial de la Sociedad de la Información, en la que se enunciaron importantes principios en relación al uso educativo de las tecnologías de la información y la comunicación (TIC). </w:t>
      </w:r>
      <w:hyperlink r:id="rId7">
        <w:r w:rsidDel="00000000" w:rsidR="00000000" w:rsidRPr="00000000">
          <w:rPr>
            <w:sz w:val="18"/>
            <w:szCs w:val="18"/>
            <w:vertAlign w:val="baseline"/>
            <w:rtl w:val="0"/>
          </w:rPr>
          <w:t xml:space="preserve">(Echeverría Ezponda 2010)</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Referencias: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40" w:lineRule="auto"/>
        <w:ind w:left="720" w:hanging="720"/>
        <w:rPr/>
      </w:pPr>
      <w:hyperlink r:id="rId8">
        <w:r w:rsidDel="00000000" w:rsidR="00000000" w:rsidRPr="00000000">
          <w:rPr>
            <w:vertAlign w:val="baseline"/>
            <w:rtl w:val="0"/>
          </w:rPr>
          <w:t xml:space="preserve">Echeverría Ezponda, Javier. 2010. «La Agenda educativa europea y las TIC : 2000-2010», enero. http://e-spacio.uned.es/fez/view/bibliuned:reec-2010-16-5050.</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zotero.org/google-docs/?rH9ixN" TargetMode="External"/><Relationship Id="rId7" Type="http://schemas.openxmlformats.org/officeDocument/2006/relationships/hyperlink" Target="https://www.zotero.org/google-docs/?94KPOV" TargetMode="External"/><Relationship Id="rId8" Type="http://schemas.openxmlformats.org/officeDocument/2006/relationships/hyperlink" Target="https://www.zotero.org/google-docs/?OWRm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