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61"/>
        <w:gridCol w:w="4385"/>
      </w:tblGrid>
      <w:tr w:rsidR="00C81C33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81C33" w:rsidRDefault="006C465F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نموذج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صياغة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قرار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مجلس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الأمناء</w:t>
            </w:r>
            <w:proofErr w:type="spellEnd"/>
          </w:p>
          <w:p w:rsidR="00C81C33" w:rsidRDefault="006C465F">
            <w:pPr>
              <w:spacing w:before="40" w:after="40"/>
              <w:jc w:val="center"/>
            </w:pPr>
            <w:proofErr w:type="spellStart"/>
            <w:r>
              <w:rPr>
                <w:color w:val="C9A84C"/>
                <w:sz w:val="20"/>
                <w:szCs w:val="20"/>
              </w:rPr>
              <w:t>رمز</w:t>
            </w:r>
            <w:proofErr w:type="spellEnd"/>
            <w:r>
              <w:rPr>
                <w:color w:val="C9A84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C9A84C"/>
                <w:sz w:val="20"/>
                <w:szCs w:val="20"/>
              </w:rPr>
              <w:t>النموذج</w:t>
            </w:r>
            <w:proofErr w:type="spellEnd"/>
            <w:r>
              <w:rPr>
                <w:color w:val="C9A84C"/>
                <w:sz w:val="20"/>
                <w:szCs w:val="20"/>
              </w:rPr>
              <w:t>: BOT-FRM-006</w:t>
            </w:r>
          </w:p>
        </w:tc>
        <w:tc>
          <w:tcPr>
            <w:tcW w:w="4385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D6E4F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81C33" w:rsidRDefault="006C465F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المملكة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العربية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السعودية</w:t>
            </w:r>
            <w:proofErr w:type="spellEnd"/>
          </w:p>
          <w:p w:rsidR="00C81C33" w:rsidRDefault="006C465F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1F3864"/>
                <w:sz w:val="24"/>
                <w:szCs w:val="24"/>
              </w:rPr>
              <w:t>جامعة</w:t>
            </w:r>
            <w:proofErr w:type="spellEnd"/>
            <w:r>
              <w:rPr>
                <w:b/>
                <w:bCs/>
                <w:color w:val="1F3864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4"/>
                <w:szCs w:val="24"/>
              </w:rPr>
              <w:t>الملك</w:t>
            </w:r>
            <w:proofErr w:type="spellEnd"/>
            <w:r>
              <w:rPr>
                <w:b/>
                <w:bCs/>
                <w:color w:val="1F3864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4"/>
                <w:szCs w:val="24"/>
              </w:rPr>
              <w:t>خالد</w:t>
            </w:r>
            <w:proofErr w:type="spellEnd"/>
          </w:p>
          <w:p w:rsidR="00C81C33" w:rsidRDefault="006C465F">
            <w:pPr>
              <w:spacing w:before="40" w:after="40"/>
              <w:jc w:val="center"/>
            </w:pPr>
            <w:proofErr w:type="spellStart"/>
            <w:r>
              <w:rPr>
                <w:color w:val="2E5E9A"/>
                <w:sz w:val="20"/>
                <w:szCs w:val="20"/>
              </w:rPr>
              <w:t>مجلس</w:t>
            </w:r>
            <w:proofErr w:type="spellEnd"/>
            <w:r>
              <w:rPr>
                <w:color w:val="2E5E9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E5E9A"/>
                <w:sz w:val="20"/>
                <w:szCs w:val="20"/>
              </w:rPr>
              <w:t>الأمناء</w:t>
            </w:r>
            <w:proofErr w:type="spellEnd"/>
          </w:p>
          <w:p w:rsidR="00C81C33" w:rsidRDefault="006C465F">
            <w:pPr>
              <w:spacing w:before="40" w:after="40"/>
              <w:jc w:val="center"/>
            </w:pPr>
            <w:proofErr w:type="spellStart"/>
            <w:r>
              <w:rPr>
                <w:color w:val="2E5E9A"/>
                <w:sz w:val="18"/>
                <w:szCs w:val="18"/>
              </w:rPr>
              <w:t>الأمانة</w:t>
            </w:r>
            <w:proofErr w:type="spellEnd"/>
            <w:r>
              <w:rPr>
                <w:color w:val="2E5E9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E5E9A"/>
                <w:sz w:val="18"/>
                <w:szCs w:val="18"/>
              </w:rPr>
              <w:t>العامة</w:t>
            </w:r>
            <w:proofErr w:type="spellEnd"/>
          </w:p>
        </w:tc>
      </w:tr>
    </w:tbl>
    <w:p w:rsidR="00C81C33" w:rsidRDefault="00C81C33">
      <w:pPr>
        <w:spacing w:before="60" w:after="60"/>
        <w:jc w:val="right"/>
      </w:pPr>
    </w:p>
    <w:p w:rsidR="00C81C33" w:rsidRDefault="006C465F">
      <w:pPr>
        <w:spacing w:before="80" w:after="80"/>
        <w:jc w:val="center"/>
      </w:pPr>
      <w:proofErr w:type="spellStart"/>
      <w:r>
        <w:rPr>
          <w:color w:val="555555"/>
          <w:sz w:val="19"/>
          <w:szCs w:val="19"/>
        </w:rPr>
        <w:t>يُستخدم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لصياغة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القرارات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بصيغتها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النهائية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القابلة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للتنفيذ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والمتابعة</w:t>
      </w:r>
      <w:proofErr w:type="spellEnd"/>
    </w:p>
    <w:p w:rsidR="00C81C33" w:rsidRDefault="00C81C33">
      <w:pPr>
        <w:spacing w:before="60" w:after="60"/>
        <w:jc w:val="right"/>
      </w:pPr>
    </w:p>
    <w:tbl>
      <w:tblPr>
        <w:bidiVisual/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3"/>
        <w:gridCol w:w="4873"/>
      </w:tblGrid>
      <w:tr w:rsidR="00C81C33" w:rsidTr="00DB7B94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81C33" w:rsidRDefault="006C465F" w:rsidP="00DB7B94">
            <w:r>
              <w:rPr>
                <w:b/>
                <w:bCs/>
                <w:color w:val="FFFFFF"/>
              </w:rPr>
              <w:t>١</w:t>
            </w:r>
            <w:r>
              <w:rPr>
                <w:b/>
                <w:bCs/>
                <w:color w:val="FFFFFF"/>
              </w:rPr>
              <w:t xml:space="preserve">.  </w:t>
            </w:r>
            <w:proofErr w:type="spellStart"/>
            <w:r>
              <w:rPr>
                <w:b/>
                <w:bCs/>
                <w:color w:val="FFFFFF"/>
              </w:rPr>
              <w:t>بيانات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القرار</w:t>
            </w:r>
            <w:proofErr w:type="spellEnd"/>
          </w:p>
        </w:tc>
      </w:tr>
      <w:tr w:rsidR="00C81C33" w:rsidTr="00DB7B94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81C33" w:rsidRDefault="006C465F" w:rsidP="00DB7B94">
            <w:pPr>
              <w:spacing w:before="40" w:after="40"/>
              <w:rPr>
                <w:rFonts w:hint="cs"/>
                <w:rtl/>
              </w:rPr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رقم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القرار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DB7B94">
              <w:rPr>
                <w:rFonts w:hint="cs"/>
                <w:rtl/>
              </w:rPr>
              <w:t xml:space="preserve"> </w:t>
            </w:r>
            <w:r w:rsidR="00DB7B94">
              <w:rPr>
                <w:b/>
                <w:bCs/>
                <w:color w:val="000000"/>
                <w:sz w:val="20"/>
                <w:szCs w:val="20"/>
              </w:rPr>
              <w:t>: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81C33" w:rsidRDefault="006C465F" w:rsidP="00DB7B94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تاريخ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الإصدار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DB7B94">
              <w:rPr>
                <w:rFonts w:hint="cs"/>
                <w:rtl/>
              </w:rPr>
              <w:t xml:space="preserve"> </w:t>
            </w:r>
            <w:r w:rsidR="00DB7B94">
              <w:rPr>
                <w:b/>
                <w:bCs/>
                <w:color w:val="000000"/>
                <w:sz w:val="20"/>
                <w:szCs w:val="20"/>
              </w:rPr>
              <w:t>:</w:t>
            </w:r>
          </w:p>
        </w:tc>
      </w:tr>
      <w:tr w:rsidR="00C81C33" w:rsidTr="00DB7B94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81C33" w:rsidRDefault="006C465F" w:rsidP="00DB7B94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رقم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الاجتماع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DB7B94">
              <w:rPr>
                <w:rFonts w:hint="cs"/>
                <w:rtl/>
              </w:rPr>
              <w:t xml:space="preserve"> </w:t>
            </w:r>
            <w:r w:rsidR="00DB7B94">
              <w:rPr>
                <w:b/>
                <w:bCs/>
                <w:color w:val="000000"/>
                <w:sz w:val="20"/>
                <w:szCs w:val="20"/>
              </w:rPr>
              <w:t>: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81C33" w:rsidRDefault="006C465F" w:rsidP="00DB7B94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تاريخ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الاجتماع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DB7B94">
              <w:rPr>
                <w:rFonts w:hint="cs"/>
                <w:rtl/>
              </w:rPr>
              <w:t xml:space="preserve"> </w:t>
            </w:r>
            <w:r w:rsidR="00DB7B94">
              <w:rPr>
                <w:b/>
                <w:bCs/>
                <w:color w:val="000000"/>
                <w:sz w:val="20"/>
                <w:szCs w:val="20"/>
              </w:rPr>
              <w:t>:</w:t>
            </w:r>
          </w:p>
        </w:tc>
      </w:tr>
      <w:tr w:rsidR="00C81C33" w:rsidTr="00DB7B94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81C33" w:rsidRDefault="006C465F" w:rsidP="00DB7B94">
            <w:pPr>
              <w:spacing w:before="40" w:after="40"/>
              <w:rPr>
                <w:rFonts w:hint="cs"/>
                <w:rtl/>
              </w:rPr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البند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رقم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DB7B94">
              <w:rPr>
                <w:rFonts w:hint="cs"/>
                <w:rtl/>
              </w:rPr>
              <w:t xml:space="preserve"> </w:t>
            </w:r>
            <w:r w:rsidR="00DB7B94">
              <w:rPr>
                <w:b/>
                <w:bCs/>
                <w:color w:val="000000"/>
                <w:sz w:val="20"/>
                <w:szCs w:val="20"/>
              </w:rPr>
              <w:t>: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81C33" w:rsidRDefault="00DB7B94" w:rsidP="00DB7B94">
            <w:pPr>
              <w:spacing w:before="40" w:after="40"/>
              <w:rPr>
                <w:rFonts w:hint="cs"/>
                <w:rtl/>
              </w:rPr>
            </w:pPr>
            <w:proofErr w:type="gramStart"/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( </w:t>
            </w:r>
            <w:proofErr w:type="spellStart"/>
            <w:r w:rsidR="006C465F">
              <w:rPr>
                <w:b/>
                <w:bCs/>
                <w:color w:val="000000"/>
                <w:sz w:val="20"/>
                <w:szCs w:val="20"/>
              </w:rPr>
              <w:t>تصنيف</w:t>
            </w:r>
            <w:proofErr w:type="spellEnd"/>
            <w:proofErr w:type="gramEnd"/>
            <w:r w:rsidR="006C465F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6C465F">
              <w:rPr>
                <w:b/>
                <w:bCs/>
                <w:color w:val="000000"/>
                <w:sz w:val="20"/>
                <w:szCs w:val="20"/>
              </w:rPr>
              <w:t>القرار</w:t>
            </w:r>
            <w:proofErr w:type="spellEnd"/>
            <w:r w:rsidR="006C465F">
              <w:rPr>
                <w:b/>
                <w:bCs/>
                <w:color w:val="000000"/>
                <w:sz w:val="20"/>
                <w:szCs w:val="20"/>
              </w:rPr>
              <w:t xml:space="preserve"> (</w:t>
            </w:r>
            <w:proofErr w:type="spellStart"/>
            <w:r w:rsidR="006C465F">
              <w:rPr>
                <w:b/>
                <w:bCs/>
                <w:color w:val="000000"/>
                <w:sz w:val="20"/>
                <w:szCs w:val="20"/>
              </w:rPr>
              <w:t>استراتيجي</w:t>
            </w:r>
            <w:proofErr w:type="spellEnd"/>
            <w:r w:rsidR="006C465F">
              <w:rPr>
                <w:b/>
                <w:bCs/>
                <w:color w:val="000000"/>
                <w:sz w:val="20"/>
                <w:szCs w:val="20"/>
              </w:rPr>
              <w:t xml:space="preserve"> / </w:t>
            </w:r>
            <w:proofErr w:type="spellStart"/>
            <w:r w:rsidR="006C465F">
              <w:rPr>
                <w:b/>
                <w:bCs/>
                <w:color w:val="000000"/>
                <w:sz w:val="20"/>
                <w:szCs w:val="20"/>
              </w:rPr>
              <w:t>مالي</w:t>
            </w:r>
            <w:proofErr w:type="spellEnd"/>
            <w:r w:rsidR="006C465F">
              <w:rPr>
                <w:b/>
                <w:bCs/>
                <w:color w:val="000000"/>
                <w:sz w:val="20"/>
                <w:szCs w:val="20"/>
              </w:rPr>
              <w:t xml:space="preserve"> / </w:t>
            </w:r>
            <w:proofErr w:type="spellStart"/>
            <w:r w:rsidR="006C465F">
              <w:rPr>
                <w:b/>
                <w:bCs/>
                <w:color w:val="000000"/>
                <w:sz w:val="20"/>
                <w:szCs w:val="20"/>
              </w:rPr>
              <w:t>إداري</w:t>
            </w:r>
            <w:proofErr w:type="spellEnd"/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6C465F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:</w:t>
            </w:r>
          </w:p>
        </w:tc>
      </w:tr>
    </w:tbl>
    <w:p w:rsidR="00C81C33" w:rsidRDefault="00C81C33">
      <w:pPr>
        <w:spacing w:before="60" w:after="60"/>
        <w:jc w:val="right"/>
      </w:pPr>
    </w:p>
    <w:tbl>
      <w:tblPr>
        <w:bidiVisual/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81C33" w:rsidTr="00DB7B9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81C33" w:rsidRDefault="006C465F" w:rsidP="00DB7B94">
            <w:r>
              <w:rPr>
                <w:b/>
                <w:bCs/>
                <w:color w:val="FFFFFF"/>
              </w:rPr>
              <w:t>٢</w:t>
            </w:r>
            <w:r>
              <w:rPr>
                <w:b/>
                <w:bCs/>
                <w:color w:val="FFFFFF"/>
              </w:rPr>
              <w:t xml:space="preserve">.  </w:t>
            </w:r>
            <w:proofErr w:type="spellStart"/>
            <w:r>
              <w:rPr>
                <w:b/>
                <w:bCs/>
                <w:color w:val="FFFFFF"/>
              </w:rPr>
              <w:t>خلفية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القرار</w:t>
            </w:r>
            <w:proofErr w:type="spellEnd"/>
          </w:p>
        </w:tc>
      </w:tr>
      <w:tr w:rsidR="00C81C33" w:rsidTr="00DB7B94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81C33" w:rsidRDefault="006C465F" w:rsidP="00DB7B94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الخلفية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والمعطيات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الموجبة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للقرار</w:t>
            </w:r>
            <w:proofErr w:type="spellEnd"/>
          </w:p>
        </w:tc>
      </w:tr>
      <w:tr w:rsidR="00C81C33" w:rsidTr="00DB7B94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81C33" w:rsidRDefault="00C81C33" w:rsidP="00DB7B94">
            <w:pPr>
              <w:spacing w:before="40" w:after="40"/>
            </w:pPr>
          </w:p>
        </w:tc>
      </w:tr>
      <w:tr w:rsidR="00C81C33" w:rsidTr="00DB7B94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81C33" w:rsidRDefault="00C81C33" w:rsidP="00DB7B94">
            <w:pPr>
              <w:spacing w:before="40" w:after="40"/>
              <w:rPr>
                <w:rFonts w:hint="cs"/>
              </w:rPr>
            </w:pPr>
          </w:p>
        </w:tc>
      </w:tr>
      <w:tr w:rsidR="00C81C33" w:rsidTr="00DB7B94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81C33" w:rsidRDefault="00C81C33" w:rsidP="00DB7B94">
            <w:pPr>
              <w:spacing w:before="40" w:after="40"/>
            </w:pPr>
          </w:p>
        </w:tc>
      </w:tr>
      <w:tr w:rsidR="00C81C33" w:rsidTr="00DB7B94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81C33" w:rsidRDefault="006C465F" w:rsidP="00DB7B94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الإطار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النظامي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اللائحي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المرجعي</w:t>
            </w:r>
            <w:proofErr w:type="spellEnd"/>
          </w:p>
        </w:tc>
      </w:tr>
      <w:tr w:rsidR="00C81C33" w:rsidTr="00DB7B94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81C33" w:rsidRDefault="00C81C33" w:rsidP="00DB7B94">
            <w:pPr>
              <w:spacing w:before="40" w:after="40"/>
            </w:pPr>
          </w:p>
        </w:tc>
      </w:tr>
      <w:tr w:rsidR="00C81C33" w:rsidTr="00DB7B94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81C33" w:rsidRDefault="00C81C33" w:rsidP="00DB7B94">
            <w:pPr>
              <w:spacing w:before="40" w:after="40"/>
            </w:pPr>
          </w:p>
        </w:tc>
      </w:tr>
      <w:tr w:rsidR="00C81C33" w:rsidTr="00DB7B94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81C33" w:rsidRDefault="006C465F" w:rsidP="00DB7B94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الجهات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المتأثرة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بالقرار</w:t>
            </w:r>
            <w:proofErr w:type="spellEnd"/>
          </w:p>
        </w:tc>
      </w:tr>
      <w:tr w:rsidR="00C81C33" w:rsidTr="00DB7B94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81C33" w:rsidRDefault="00C81C33" w:rsidP="00DB7B94">
            <w:pPr>
              <w:spacing w:before="40" w:after="40"/>
            </w:pPr>
          </w:p>
        </w:tc>
      </w:tr>
    </w:tbl>
    <w:p w:rsidR="00C81C33" w:rsidRDefault="00C81C33">
      <w:pPr>
        <w:spacing w:before="60" w:after="60"/>
        <w:jc w:val="right"/>
      </w:pPr>
    </w:p>
    <w:tbl>
      <w:tblPr>
        <w:bidiVisual/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81C33" w:rsidTr="00DB7B9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81C33" w:rsidRDefault="006C465F" w:rsidP="00DB7B94">
            <w:r>
              <w:rPr>
                <w:b/>
                <w:bCs/>
                <w:color w:val="FFFFFF"/>
              </w:rPr>
              <w:t>٣</w:t>
            </w:r>
            <w:r>
              <w:rPr>
                <w:b/>
                <w:bCs/>
                <w:color w:val="FFFFFF"/>
              </w:rPr>
              <w:t xml:space="preserve">.  </w:t>
            </w:r>
            <w:proofErr w:type="spellStart"/>
            <w:r>
              <w:rPr>
                <w:b/>
                <w:bCs/>
                <w:color w:val="FFFFFF"/>
              </w:rPr>
              <w:t>صياغة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القرار</w:t>
            </w:r>
            <w:proofErr w:type="spellEnd"/>
          </w:p>
        </w:tc>
      </w:tr>
    </w:tbl>
    <w:p w:rsidR="00C81C33" w:rsidRDefault="006C465F">
      <w:pPr>
        <w:spacing w:before="40" w:after="40"/>
        <w:jc w:val="right"/>
      </w:pPr>
      <w:proofErr w:type="spellStart"/>
      <w:r>
        <w:rPr>
          <w:b/>
          <w:bCs/>
          <w:color w:val="000000"/>
          <w:sz w:val="21"/>
          <w:szCs w:val="21"/>
        </w:rPr>
        <w:t>يُصاغ</w:t>
      </w:r>
      <w:proofErr w:type="spellEnd"/>
      <w:r>
        <w:rPr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b/>
          <w:bCs/>
          <w:color w:val="000000"/>
          <w:sz w:val="21"/>
          <w:szCs w:val="21"/>
        </w:rPr>
        <w:t>القرار</w:t>
      </w:r>
      <w:proofErr w:type="spellEnd"/>
      <w:r>
        <w:rPr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b/>
          <w:bCs/>
          <w:color w:val="000000"/>
          <w:sz w:val="21"/>
          <w:szCs w:val="21"/>
        </w:rPr>
        <w:t>بصيغة</w:t>
      </w:r>
      <w:proofErr w:type="spellEnd"/>
      <w:r>
        <w:rPr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b/>
          <w:bCs/>
          <w:color w:val="000000"/>
          <w:sz w:val="21"/>
          <w:szCs w:val="21"/>
        </w:rPr>
        <w:t>محددة</w:t>
      </w:r>
      <w:proofErr w:type="spellEnd"/>
      <w:r>
        <w:rPr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b/>
          <w:bCs/>
          <w:color w:val="000000"/>
          <w:sz w:val="21"/>
          <w:szCs w:val="21"/>
        </w:rPr>
        <w:t>وقابلة</w:t>
      </w:r>
      <w:proofErr w:type="spellEnd"/>
      <w:r>
        <w:rPr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b/>
          <w:bCs/>
          <w:color w:val="000000"/>
          <w:sz w:val="21"/>
          <w:szCs w:val="21"/>
        </w:rPr>
        <w:t>للتنفيذ</w:t>
      </w:r>
      <w:proofErr w:type="spellEnd"/>
      <w:r>
        <w:rPr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b/>
          <w:bCs/>
          <w:color w:val="000000"/>
          <w:sz w:val="21"/>
          <w:szCs w:val="21"/>
        </w:rPr>
        <w:t>والقياس</w:t>
      </w:r>
      <w:proofErr w:type="spellEnd"/>
      <w:r>
        <w:rPr>
          <w:b/>
          <w:bCs/>
          <w:color w:val="000000"/>
          <w:sz w:val="21"/>
          <w:szCs w:val="21"/>
        </w:rPr>
        <w:t>،</w:t>
      </w:r>
      <w:r>
        <w:rPr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b/>
          <w:bCs/>
          <w:color w:val="000000"/>
          <w:sz w:val="21"/>
          <w:szCs w:val="21"/>
        </w:rPr>
        <w:t>خالٍ</w:t>
      </w:r>
      <w:proofErr w:type="spellEnd"/>
      <w:r>
        <w:rPr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b/>
          <w:bCs/>
          <w:color w:val="000000"/>
          <w:sz w:val="21"/>
          <w:szCs w:val="21"/>
        </w:rPr>
        <w:t>من</w:t>
      </w:r>
      <w:proofErr w:type="spellEnd"/>
      <w:r>
        <w:rPr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b/>
          <w:bCs/>
          <w:color w:val="000000"/>
          <w:sz w:val="21"/>
          <w:szCs w:val="21"/>
        </w:rPr>
        <w:t>العمومية</w:t>
      </w:r>
      <w:proofErr w:type="spellEnd"/>
      <w:r>
        <w:rPr>
          <w:b/>
          <w:bCs/>
          <w:color w:val="000000"/>
          <w:sz w:val="21"/>
          <w:szCs w:val="21"/>
        </w:rPr>
        <w:t>:</w:t>
      </w:r>
    </w:p>
    <w:tbl>
      <w:tblPr>
        <w:bidiVisual/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81C33" w:rsidTr="00DB7B94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81C33" w:rsidRDefault="006C465F" w:rsidP="00DB7B94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نص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القرار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النهائي</w:t>
            </w:r>
            <w:proofErr w:type="spellEnd"/>
          </w:p>
        </w:tc>
      </w:tr>
      <w:tr w:rsidR="00C81C33" w:rsidTr="00DB7B94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81C33" w:rsidRDefault="00C81C33" w:rsidP="00DB7B94">
            <w:pPr>
              <w:spacing w:before="40" w:after="40"/>
              <w:rPr>
                <w:rFonts w:hint="cs"/>
              </w:rPr>
            </w:pPr>
          </w:p>
        </w:tc>
      </w:tr>
      <w:tr w:rsidR="00C81C33" w:rsidTr="00DB7B94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81C33" w:rsidRDefault="00C81C33" w:rsidP="00DB7B94">
            <w:pPr>
              <w:spacing w:before="40" w:after="40"/>
            </w:pPr>
          </w:p>
        </w:tc>
      </w:tr>
      <w:tr w:rsidR="00C81C33" w:rsidTr="00DB7B94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81C33" w:rsidRDefault="00C81C33" w:rsidP="00DB7B94">
            <w:pPr>
              <w:spacing w:before="40" w:after="40"/>
            </w:pPr>
          </w:p>
        </w:tc>
      </w:tr>
      <w:tr w:rsidR="00C81C33" w:rsidTr="00DB7B94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81C33" w:rsidRDefault="00C81C33" w:rsidP="00DB7B94">
            <w:pPr>
              <w:spacing w:before="40" w:after="40"/>
            </w:pPr>
          </w:p>
        </w:tc>
      </w:tr>
    </w:tbl>
    <w:p w:rsidR="00C81C33" w:rsidRDefault="00C81C33">
      <w:pPr>
        <w:spacing w:before="60" w:after="60"/>
        <w:jc w:val="right"/>
      </w:pPr>
    </w:p>
    <w:tbl>
      <w:tblPr>
        <w:bidiVisual/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3"/>
        <w:gridCol w:w="4873"/>
      </w:tblGrid>
      <w:tr w:rsidR="00C81C33" w:rsidTr="00DB7B94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81C33" w:rsidRDefault="006C465F" w:rsidP="00DB7B94">
            <w:r>
              <w:rPr>
                <w:b/>
                <w:bCs/>
                <w:color w:val="FFFFFF"/>
              </w:rPr>
              <w:t>٤</w:t>
            </w:r>
            <w:r>
              <w:rPr>
                <w:b/>
                <w:bCs/>
                <w:color w:val="FFFFFF"/>
              </w:rPr>
              <w:t xml:space="preserve">.  </w:t>
            </w:r>
            <w:proofErr w:type="spellStart"/>
            <w:r>
              <w:rPr>
                <w:b/>
                <w:bCs/>
                <w:color w:val="FFFFFF"/>
              </w:rPr>
              <w:t>آلية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التنفيذ</w:t>
            </w:r>
            <w:proofErr w:type="spellEnd"/>
          </w:p>
        </w:tc>
      </w:tr>
      <w:tr w:rsidR="00C81C33" w:rsidTr="00DB7B94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81C33" w:rsidRDefault="006C465F" w:rsidP="00DB7B94">
            <w:pPr>
              <w:spacing w:before="40" w:after="40"/>
              <w:rPr>
                <w:rFonts w:hint="cs"/>
                <w:rtl/>
              </w:rPr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الجهة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المنفذة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الرئيسية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DB7B94">
              <w:rPr>
                <w:rFonts w:hint="cs"/>
                <w:rtl/>
              </w:rPr>
              <w:t xml:space="preserve"> </w:t>
            </w:r>
            <w:r w:rsidR="00DB7B94">
              <w:rPr>
                <w:b/>
                <w:bCs/>
                <w:color w:val="000000"/>
                <w:sz w:val="20"/>
                <w:szCs w:val="20"/>
              </w:rPr>
              <w:t>: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81C33" w:rsidRDefault="006C465F" w:rsidP="00DB7B94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الجهات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المساندة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DB7B94">
              <w:rPr>
                <w:rFonts w:hint="cs"/>
                <w:rtl/>
              </w:rPr>
              <w:t xml:space="preserve"> </w:t>
            </w:r>
            <w:r w:rsidR="00DB7B94">
              <w:rPr>
                <w:b/>
                <w:bCs/>
                <w:color w:val="000000"/>
                <w:sz w:val="20"/>
                <w:szCs w:val="20"/>
              </w:rPr>
              <w:t>:</w:t>
            </w:r>
          </w:p>
        </w:tc>
      </w:tr>
      <w:tr w:rsidR="00C81C33" w:rsidTr="00DB7B94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81C33" w:rsidRDefault="006C465F" w:rsidP="00DB7B94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تاريخ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بدء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التنفيذ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DB7B94">
              <w:rPr>
                <w:rFonts w:hint="cs"/>
                <w:rtl/>
              </w:rPr>
              <w:t xml:space="preserve"> </w:t>
            </w:r>
            <w:r w:rsidR="00DB7B94">
              <w:rPr>
                <w:b/>
                <w:bCs/>
                <w:color w:val="000000"/>
                <w:sz w:val="20"/>
                <w:szCs w:val="20"/>
              </w:rPr>
              <w:t>: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81C33" w:rsidRDefault="006C465F" w:rsidP="00DB7B94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تاريخ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الاكتمال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المستهدف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DB7B94">
              <w:rPr>
                <w:rFonts w:hint="cs"/>
                <w:rtl/>
              </w:rPr>
              <w:t xml:space="preserve"> </w:t>
            </w:r>
            <w:r w:rsidR="00DB7B94">
              <w:rPr>
                <w:b/>
                <w:bCs/>
                <w:color w:val="000000"/>
                <w:sz w:val="20"/>
                <w:szCs w:val="20"/>
              </w:rPr>
              <w:t>:</w:t>
            </w:r>
          </w:p>
        </w:tc>
      </w:tr>
      <w:tr w:rsidR="00C81C33" w:rsidTr="00DB7B94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81C33" w:rsidRDefault="00DB7B94" w:rsidP="00DB7B94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</w:rPr>
              <w:t>)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proofErr w:type="spellStart"/>
            <w:r w:rsidR="006C465F">
              <w:rPr>
                <w:b/>
                <w:bCs/>
                <w:color w:val="000000"/>
                <w:sz w:val="20"/>
                <w:szCs w:val="20"/>
              </w:rPr>
              <w:t>الميزانية</w:t>
            </w:r>
            <w:proofErr w:type="spellEnd"/>
            <w:r w:rsidR="006C465F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6C465F">
              <w:rPr>
                <w:b/>
                <w:bCs/>
                <w:color w:val="000000"/>
                <w:sz w:val="20"/>
                <w:szCs w:val="20"/>
              </w:rPr>
              <w:t>المخصصة</w:t>
            </w:r>
            <w:proofErr w:type="spellEnd"/>
            <w:r w:rsidR="006C465F">
              <w:rPr>
                <w:b/>
                <w:bCs/>
                <w:color w:val="000000"/>
                <w:sz w:val="20"/>
                <w:szCs w:val="20"/>
              </w:rPr>
              <w:t xml:space="preserve"> (</w:t>
            </w:r>
            <w:proofErr w:type="spellStart"/>
            <w:r w:rsidR="006C465F">
              <w:rPr>
                <w:b/>
                <w:bCs/>
                <w:color w:val="000000"/>
                <w:sz w:val="20"/>
                <w:szCs w:val="20"/>
              </w:rPr>
              <w:t>إن</w:t>
            </w:r>
            <w:proofErr w:type="spellEnd"/>
            <w:r w:rsidR="006C465F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6C465F">
              <w:rPr>
                <w:b/>
                <w:bCs/>
                <w:color w:val="000000"/>
                <w:sz w:val="20"/>
                <w:szCs w:val="20"/>
              </w:rPr>
              <w:t>وُجدت</w:t>
            </w:r>
            <w:proofErr w:type="spellEnd"/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: 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 w:rsidR="006C465F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81C33" w:rsidRDefault="006C465F" w:rsidP="00DB7B94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مصدر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التمويل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DB7B94">
              <w:rPr>
                <w:rFonts w:hint="cs"/>
                <w:rtl/>
              </w:rPr>
              <w:t xml:space="preserve"> </w:t>
            </w:r>
            <w:r w:rsidR="00DB7B94">
              <w:rPr>
                <w:b/>
                <w:bCs/>
                <w:color w:val="000000"/>
                <w:sz w:val="20"/>
                <w:szCs w:val="20"/>
              </w:rPr>
              <w:t>:</w:t>
            </w:r>
          </w:p>
        </w:tc>
      </w:tr>
      <w:tr w:rsidR="00C81C33" w:rsidTr="00DB7B94">
        <w:tblPrEx>
          <w:tblCellMar>
            <w:top w:w="0" w:type="dxa"/>
            <w:bottom w:w="0" w:type="dxa"/>
          </w:tblCellMar>
        </w:tblPrEx>
        <w:tc>
          <w:tcPr>
            <w:tcW w:w="9746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81C33" w:rsidRDefault="006C465F" w:rsidP="00DB7B94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مؤشرات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الأداء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لقياس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تنفيذ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القرار</w:t>
            </w:r>
            <w:proofErr w:type="spellEnd"/>
          </w:p>
        </w:tc>
      </w:tr>
      <w:tr w:rsidR="00C81C33" w:rsidTr="00DB7B94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746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81C33" w:rsidRDefault="00C81C33" w:rsidP="00DB7B94">
            <w:pPr>
              <w:spacing w:before="40" w:after="40"/>
            </w:pPr>
          </w:p>
        </w:tc>
      </w:tr>
      <w:tr w:rsidR="00C81C33" w:rsidTr="00DB7B94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746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81C33" w:rsidRDefault="00C81C33" w:rsidP="00DB7B94">
            <w:pPr>
              <w:spacing w:before="40" w:after="40"/>
            </w:pPr>
          </w:p>
        </w:tc>
      </w:tr>
    </w:tbl>
    <w:p w:rsidR="00C81C33" w:rsidRDefault="00C81C33">
      <w:pPr>
        <w:spacing w:before="60" w:after="60"/>
        <w:jc w:val="right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3"/>
        <w:gridCol w:w="4873"/>
      </w:tblGrid>
      <w:tr w:rsidR="00C81C33" w:rsidTr="00DB7B94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81C33" w:rsidRDefault="006C465F" w:rsidP="00DB7B94">
            <w:r>
              <w:rPr>
                <w:b/>
                <w:bCs/>
                <w:color w:val="FFFFFF"/>
              </w:rPr>
              <w:t>٥</w:t>
            </w:r>
            <w:r>
              <w:rPr>
                <w:b/>
                <w:bCs/>
                <w:color w:val="FFFFFF"/>
              </w:rPr>
              <w:t xml:space="preserve">.  </w:t>
            </w:r>
            <w:proofErr w:type="spellStart"/>
            <w:r>
              <w:rPr>
                <w:b/>
                <w:bCs/>
                <w:color w:val="FFFFFF"/>
              </w:rPr>
              <w:t>نتيجة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التصويت</w:t>
            </w:r>
            <w:proofErr w:type="spellEnd"/>
          </w:p>
        </w:tc>
      </w:tr>
      <w:tr w:rsidR="00C81C33" w:rsidTr="00DB7B94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81C33" w:rsidRDefault="006C465F" w:rsidP="00DB7B94">
            <w:pPr>
              <w:spacing w:before="40" w:after="40"/>
              <w:rPr>
                <w:rFonts w:hint="cs"/>
                <w:rtl/>
              </w:rPr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عدد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المؤيدين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DB7B94">
              <w:rPr>
                <w:rFonts w:hint="cs"/>
                <w:rtl/>
              </w:rPr>
              <w:t xml:space="preserve"> </w:t>
            </w:r>
            <w:r w:rsidR="00DB7B94">
              <w:rPr>
                <w:b/>
                <w:bCs/>
                <w:color w:val="000000"/>
                <w:sz w:val="20"/>
                <w:szCs w:val="20"/>
              </w:rPr>
              <w:t>: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81C33" w:rsidRDefault="006C465F" w:rsidP="00DB7B94">
            <w:pPr>
              <w:spacing w:before="40" w:after="40"/>
              <w:rPr>
                <w:rFonts w:hint="cs"/>
                <w:rtl/>
              </w:rPr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عدد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المعارضين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DB7B94">
              <w:rPr>
                <w:rFonts w:hint="cs"/>
                <w:rtl/>
              </w:rPr>
              <w:t xml:space="preserve"> </w:t>
            </w:r>
            <w:r w:rsidR="00DB7B94">
              <w:rPr>
                <w:b/>
                <w:bCs/>
                <w:color w:val="000000"/>
                <w:sz w:val="20"/>
                <w:szCs w:val="20"/>
              </w:rPr>
              <w:t>:</w:t>
            </w:r>
          </w:p>
        </w:tc>
      </w:tr>
      <w:tr w:rsidR="00C81C33" w:rsidTr="00DB7B94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81C33" w:rsidRDefault="006C465F" w:rsidP="00DB7B94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عدد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الممتنعين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DB7B94">
              <w:rPr>
                <w:rFonts w:hint="cs"/>
                <w:rtl/>
              </w:rPr>
              <w:t xml:space="preserve"> </w:t>
            </w:r>
            <w:r w:rsidR="00DB7B94">
              <w:rPr>
                <w:b/>
                <w:bCs/>
                <w:color w:val="000000"/>
                <w:sz w:val="20"/>
                <w:szCs w:val="20"/>
              </w:rPr>
              <w:t>: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81C33" w:rsidRDefault="00DB7B94" w:rsidP="00DB7B94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( </w:t>
            </w:r>
            <w:proofErr w:type="spellStart"/>
            <w:r w:rsidR="006C465F">
              <w:rPr>
                <w:b/>
                <w:bCs/>
                <w:color w:val="000000"/>
                <w:sz w:val="20"/>
                <w:szCs w:val="20"/>
              </w:rPr>
              <w:t>نتيجة</w:t>
            </w:r>
            <w:proofErr w:type="spellEnd"/>
            <w:proofErr w:type="gramEnd"/>
            <w:r w:rsidR="006C465F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6C465F">
              <w:rPr>
                <w:b/>
                <w:bCs/>
                <w:color w:val="000000"/>
                <w:sz w:val="20"/>
                <w:szCs w:val="20"/>
              </w:rPr>
              <w:t>التصويت</w:t>
            </w:r>
            <w:proofErr w:type="spellEnd"/>
            <w:r w:rsidR="006C465F">
              <w:rPr>
                <w:b/>
                <w:bCs/>
                <w:color w:val="000000"/>
                <w:sz w:val="20"/>
                <w:szCs w:val="20"/>
              </w:rPr>
              <w:t xml:space="preserve"> (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6C465F">
              <w:rPr>
                <w:b/>
                <w:bCs/>
                <w:color w:val="000000"/>
                <w:sz w:val="20"/>
                <w:szCs w:val="20"/>
              </w:rPr>
              <w:t>إجماع</w:t>
            </w:r>
            <w:proofErr w:type="spellEnd"/>
            <w:r w:rsidR="006C465F">
              <w:rPr>
                <w:b/>
                <w:bCs/>
                <w:color w:val="000000"/>
                <w:sz w:val="20"/>
                <w:szCs w:val="20"/>
              </w:rPr>
              <w:t xml:space="preserve"> / </w:t>
            </w:r>
            <w:proofErr w:type="spellStart"/>
            <w:r w:rsidR="006C465F">
              <w:rPr>
                <w:b/>
                <w:bCs/>
                <w:color w:val="000000"/>
                <w:sz w:val="20"/>
                <w:szCs w:val="20"/>
              </w:rPr>
              <w:t>أغلبية</w:t>
            </w:r>
            <w:proofErr w:type="spellEnd"/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 w:rsidR="006C465F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:</w:t>
            </w:r>
          </w:p>
        </w:tc>
      </w:tr>
      <w:tr w:rsidR="00C81C33" w:rsidTr="00DB7B94">
        <w:tblPrEx>
          <w:tblCellMar>
            <w:top w:w="0" w:type="dxa"/>
            <w:bottom w:w="0" w:type="dxa"/>
          </w:tblCellMar>
        </w:tblPrEx>
        <w:tc>
          <w:tcPr>
            <w:tcW w:w="9746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81C33" w:rsidRDefault="00DB7B94" w:rsidP="00DB7B94">
            <w:pPr>
              <w:spacing w:before="2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)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proofErr w:type="spellStart"/>
            <w:r w:rsidR="006C465F">
              <w:rPr>
                <w:b/>
                <w:bCs/>
                <w:color w:val="000000"/>
                <w:sz w:val="20"/>
                <w:szCs w:val="20"/>
              </w:rPr>
              <w:t>تحفظات</w:t>
            </w:r>
            <w:proofErr w:type="spellEnd"/>
            <w:r w:rsidR="006C465F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6C465F">
              <w:rPr>
                <w:b/>
                <w:bCs/>
                <w:color w:val="000000"/>
                <w:sz w:val="20"/>
                <w:szCs w:val="20"/>
              </w:rPr>
              <w:t>أو</w:t>
            </w:r>
            <w:proofErr w:type="spellEnd"/>
            <w:r w:rsidR="006C465F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6C465F">
              <w:rPr>
                <w:b/>
                <w:bCs/>
                <w:color w:val="000000"/>
                <w:sz w:val="20"/>
                <w:szCs w:val="20"/>
              </w:rPr>
              <w:t>ملاحظات</w:t>
            </w:r>
            <w:proofErr w:type="spellEnd"/>
            <w:r w:rsidR="006C465F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6C465F">
              <w:rPr>
                <w:b/>
                <w:bCs/>
                <w:color w:val="000000"/>
                <w:sz w:val="20"/>
                <w:szCs w:val="20"/>
              </w:rPr>
              <w:t>الأعضاء</w:t>
            </w:r>
            <w:proofErr w:type="spellEnd"/>
            <w:r w:rsidR="006C465F">
              <w:rPr>
                <w:b/>
                <w:bCs/>
                <w:color w:val="000000"/>
                <w:sz w:val="20"/>
                <w:szCs w:val="20"/>
              </w:rPr>
              <w:t xml:space="preserve"> (</w:t>
            </w:r>
            <w:proofErr w:type="spellStart"/>
            <w:r w:rsidR="006C465F">
              <w:rPr>
                <w:b/>
                <w:bCs/>
                <w:color w:val="000000"/>
                <w:sz w:val="20"/>
                <w:szCs w:val="20"/>
              </w:rPr>
              <w:t>إن</w:t>
            </w:r>
            <w:proofErr w:type="spellEnd"/>
            <w:r w:rsidR="006C465F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6C465F">
              <w:rPr>
                <w:b/>
                <w:bCs/>
                <w:color w:val="000000"/>
                <w:sz w:val="20"/>
                <w:szCs w:val="20"/>
              </w:rPr>
              <w:t>وُجدت</w:t>
            </w:r>
            <w:proofErr w:type="spellEnd"/>
          </w:p>
        </w:tc>
      </w:tr>
      <w:tr w:rsidR="00C81C33" w:rsidTr="00DB7B94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746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81C33" w:rsidRDefault="00C81C33" w:rsidP="00DB7B94">
            <w:pPr>
              <w:spacing w:before="40" w:after="40"/>
            </w:pPr>
          </w:p>
        </w:tc>
      </w:tr>
      <w:tr w:rsidR="00C81C33" w:rsidTr="00DB7B94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746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81C33" w:rsidRDefault="00C81C33" w:rsidP="00DB7B94">
            <w:pPr>
              <w:spacing w:before="40" w:after="40"/>
            </w:pPr>
          </w:p>
        </w:tc>
      </w:tr>
    </w:tbl>
    <w:p w:rsidR="00C81C33" w:rsidRDefault="00C81C33">
      <w:pPr>
        <w:spacing w:before="60" w:after="60"/>
        <w:jc w:val="right"/>
      </w:pPr>
    </w:p>
    <w:tbl>
      <w:tblPr>
        <w:bidiVisual/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3"/>
        <w:gridCol w:w="4873"/>
      </w:tblGrid>
      <w:tr w:rsidR="00C81C33" w:rsidTr="00DB7B94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81C33" w:rsidRDefault="006C465F" w:rsidP="00DB7B94">
            <w:r>
              <w:rPr>
                <w:b/>
                <w:bCs/>
                <w:color w:val="FFFFFF"/>
              </w:rPr>
              <w:t>٦</w:t>
            </w:r>
            <w:r>
              <w:rPr>
                <w:b/>
                <w:bCs/>
                <w:color w:val="FFFFFF"/>
              </w:rPr>
              <w:t xml:space="preserve">.  </w:t>
            </w:r>
            <w:proofErr w:type="spellStart"/>
            <w:r>
              <w:rPr>
                <w:b/>
                <w:bCs/>
                <w:color w:val="FFFFFF"/>
              </w:rPr>
              <w:t>الاعتماد</w:t>
            </w:r>
            <w:proofErr w:type="spellEnd"/>
          </w:p>
        </w:tc>
      </w:tr>
      <w:tr w:rsidR="00C81C33" w:rsidTr="00DB7B94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81C33" w:rsidRDefault="006C465F" w:rsidP="00DB7B94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رئيس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مجلس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الأمناء</w:t>
            </w:r>
            <w:proofErr w:type="spellEnd"/>
          </w:p>
          <w:p w:rsidR="00DB7B94" w:rsidRDefault="00DB7B94" w:rsidP="00DB7B94">
            <w:pPr>
              <w:spacing w:before="120" w:after="60"/>
            </w:pPr>
            <w:proofErr w:type="spellStart"/>
            <w:r>
              <w:rPr>
                <w:color w:val="000000"/>
                <w:sz w:val="19"/>
                <w:szCs w:val="19"/>
              </w:rPr>
              <w:t>الاسم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rFonts w:hint="cs"/>
                <w:rtl/>
              </w:rPr>
              <w:t xml:space="preserve"> :</w:t>
            </w:r>
          </w:p>
          <w:p w:rsidR="00DB7B94" w:rsidRDefault="00DB7B94" w:rsidP="00DB7B94">
            <w:pPr>
              <w:spacing w:before="60" w:after="60"/>
              <w:rPr>
                <w:rtl/>
              </w:rPr>
            </w:pPr>
            <w:proofErr w:type="spellStart"/>
            <w:r>
              <w:rPr>
                <w:color w:val="000000"/>
                <w:sz w:val="19"/>
                <w:szCs w:val="19"/>
              </w:rPr>
              <w:t>التوقيع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rFonts w:hint="cs"/>
                <w:rtl/>
              </w:rPr>
              <w:t xml:space="preserve"> : </w:t>
            </w:r>
          </w:p>
          <w:p w:rsidR="00C81C33" w:rsidRDefault="00DB7B94" w:rsidP="00DB7B94">
            <w:pPr>
              <w:spacing w:before="60" w:after="60"/>
              <w:rPr>
                <w:rFonts w:hint="cs"/>
              </w:rPr>
            </w:pPr>
            <w:proofErr w:type="spellStart"/>
            <w:r>
              <w:rPr>
                <w:color w:val="000000"/>
                <w:sz w:val="19"/>
                <w:szCs w:val="19"/>
              </w:rPr>
              <w:t>التاريخ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rFonts w:hint="cs"/>
                <w:rtl/>
              </w:rPr>
              <w:t xml:space="preserve"> :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81C33" w:rsidRDefault="006C465F" w:rsidP="00DB7B94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أمين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عام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مجلس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الأمناء</w:t>
            </w:r>
            <w:proofErr w:type="spellEnd"/>
          </w:p>
          <w:p w:rsidR="00DB7B94" w:rsidRDefault="00DB7B94" w:rsidP="00DB7B94">
            <w:pPr>
              <w:spacing w:before="120" w:after="60"/>
            </w:pPr>
            <w:proofErr w:type="spellStart"/>
            <w:r>
              <w:rPr>
                <w:color w:val="000000"/>
                <w:sz w:val="19"/>
                <w:szCs w:val="19"/>
              </w:rPr>
              <w:t>الاسم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rFonts w:hint="cs"/>
                <w:rtl/>
              </w:rPr>
              <w:t xml:space="preserve"> :</w:t>
            </w:r>
          </w:p>
          <w:p w:rsidR="00DB7B94" w:rsidRDefault="00DB7B94" w:rsidP="00DB7B94">
            <w:pPr>
              <w:spacing w:before="60" w:after="60"/>
              <w:rPr>
                <w:rtl/>
              </w:rPr>
            </w:pPr>
            <w:proofErr w:type="spellStart"/>
            <w:r>
              <w:rPr>
                <w:color w:val="000000"/>
                <w:sz w:val="19"/>
                <w:szCs w:val="19"/>
              </w:rPr>
              <w:t>التوقيع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rFonts w:hint="cs"/>
                <w:rtl/>
              </w:rPr>
              <w:t xml:space="preserve"> : </w:t>
            </w:r>
          </w:p>
          <w:p w:rsidR="00C81C33" w:rsidRDefault="00DB7B94" w:rsidP="00DB7B94">
            <w:pPr>
              <w:spacing w:before="120" w:after="60"/>
              <w:rPr>
                <w:rFonts w:hint="cs"/>
              </w:rPr>
            </w:pPr>
            <w:proofErr w:type="spellStart"/>
            <w:r>
              <w:rPr>
                <w:color w:val="000000"/>
                <w:sz w:val="19"/>
                <w:szCs w:val="19"/>
              </w:rPr>
              <w:t>التاريخ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rFonts w:hint="cs"/>
                <w:rtl/>
              </w:rPr>
              <w:t xml:space="preserve"> :</w:t>
            </w:r>
          </w:p>
        </w:tc>
      </w:tr>
    </w:tbl>
    <w:p w:rsidR="00C81C33" w:rsidRDefault="00C81C33">
      <w:pPr>
        <w:spacing w:before="60" w:after="60"/>
        <w:jc w:val="right"/>
      </w:pPr>
    </w:p>
    <w:tbl>
      <w:tblPr>
        <w:bidiVisual/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81C33" w:rsidTr="00DB7B94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8" w:space="0" w:color="C9A84C"/>
              <w:left w:val="single" w:sz="8" w:space="0" w:color="C9A84C"/>
              <w:bottom w:val="single" w:sz="8" w:space="0" w:color="C9A84C"/>
              <w:right w:val="single" w:sz="8" w:space="0" w:color="C9A84C"/>
            </w:tcBorders>
            <w:shd w:val="clear" w:color="auto" w:fill="FFFDE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81C33" w:rsidRDefault="006C465F" w:rsidP="00DB7B94">
            <w:pPr>
              <w:spacing w:before="60" w:after="8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◆  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معايير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الصياغة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الجيدة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للقرار</w:t>
            </w:r>
            <w:proofErr w:type="spellEnd"/>
          </w:p>
          <w:p w:rsidR="00C81C33" w:rsidRDefault="00DB7B94" w:rsidP="00DB7B94">
            <w:pPr>
              <w:pStyle w:val="a4"/>
              <w:numPr>
                <w:ilvl w:val="0"/>
                <w:numId w:val="2"/>
              </w:numPr>
              <w:bidi/>
              <w:spacing w:after="6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rFonts w:hint="cs"/>
                <w:color w:val="000000"/>
                <w:sz w:val="19"/>
                <w:szCs w:val="19"/>
                <w:rtl/>
              </w:rPr>
              <w:t xml:space="preserve"> </w:t>
            </w:r>
            <w:proofErr w:type="gramStart"/>
            <w:r>
              <w:rPr>
                <w:rFonts w:hint="cs"/>
                <w:color w:val="000000"/>
                <w:sz w:val="19"/>
                <w:szCs w:val="19"/>
                <w:rtl/>
              </w:rPr>
              <w:t xml:space="preserve">(  </w:t>
            </w:r>
            <w:proofErr w:type="spellStart"/>
            <w:r w:rsidR="006C465F" w:rsidRPr="00DB7B94">
              <w:rPr>
                <w:color w:val="000000"/>
                <w:sz w:val="19"/>
                <w:szCs w:val="19"/>
              </w:rPr>
              <w:t>يجب</w:t>
            </w:r>
            <w:proofErr w:type="spellEnd"/>
            <w:proofErr w:type="gramEnd"/>
            <w:r w:rsidR="006C465F" w:rsidRPr="00DB7B94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6C465F" w:rsidRPr="00DB7B94">
              <w:rPr>
                <w:color w:val="000000"/>
                <w:sz w:val="19"/>
                <w:szCs w:val="19"/>
              </w:rPr>
              <w:t>أن</w:t>
            </w:r>
            <w:proofErr w:type="spellEnd"/>
            <w:r w:rsidR="006C465F" w:rsidRPr="00DB7B94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6C465F" w:rsidRPr="00DB7B94">
              <w:rPr>
                <w:color w:val="000000"/>
                <w:sz w:val="19"/>
                <w:szCs w:val="19"/>
              </w:rPr>
              <w:t>يبدأ</w:t>
            </w:r>
            <w:proofErr w:type="spellEnd"/>
            <w:r w:rsidR="006C465F" w:rsidRPr="00DB7B94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6C465F" w:rsidRPr="00DB7B94">
              <w:rPr>
                <w:color w:val="000000"/>
                <w:sz w:val="19"/>
                <w:szCs w:val="19"/>
              </w:rPr>
              <w:t>القرار</w:t>
            </w:r>
            <w:proofErr w:type="spellEnd"/>
            <w:r w:rsidR="006C465F" w:rsidRPr="00DB7B94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6C465F" w:rsidRPr="00DB7B94">
              <w:rPr>
                <w:color w:val="000000"/>
                <w:sz w:val="19"/>
                <w:szCs w:val="19"/>
              </w:rPr>
              <w:t>بفعل</w:t>
            </w:r>
            <w:proofErr w:type="spellEnd"/>
            <w:r w:rsidR="006C465F" w:rsidRPr="00DB7B94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6C465F" w:rsidRPr="00DB7B94">
              <w:rPr>
                <w:color w:val="000000"/>
                <w:sz w:val="19"/>
                <w:szCs w:val="19"/>
              </w:rPr>
              <w:t>تنفيذي</w:t>
            </w:r>
            <w:proofErr w:type="spellEnd"/>
            <w:r w:rsidR="006C465F" w:rsidRPr="00DB7B94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6C465F" w:rsidRPr="00DB7B94">
              <w:rPr>
                <w:color w:val="000000"/>
                <w:sz w:val="19"/>
                <w:szCs w:val="19"/>
              </w:rPr>
              <w:t>واضح</w:t>
            </w:r>
            <w:proofErr w:type="spellEnd"/>
            <w:r w:rsidR="006C465F" w:rsidRPr="00DB7B94">
              <w:rPr>
                <w:color w:val="000000"/>
                <w:sz w:val="19"/>
                <w:szCs w:val="19"/>
              </w:rPr>
              <w:t xml:space="preserve"> (</w:t>
            </w:r>
            <w:proofErr w:type="spellStart"/>
            <w:r w:rsidR="006C465F" w:rsidRPr="00DB7B94">
              <w:rPr>
                <w:color w:val="000000"/>
                <w:sz w:val="19"/>
                <w:szCs w:val="19"/>
              </w:rPr>
              <w:t>الموافقة</w:t>
            </w:r>
            <w:proofErr w:type="spellEnd"/>
            <w:r w:rsidR="006C465F" w:rsidRPr="00DB7B94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6C465F" w:rsidRPr="00DB7B94">
              <w:rPr>
                <w:color w:val="000000"/>
                <w:sz w:val="19"/>
                <w:szCs w:val="19"/>
              </w:rPr>
              <w:t>على</w:t>
            </w:r>
            <w:proofErr w:type="spellEnd"/>
            <w:r w:rsidR="006C465F" w:rsidRPr="00DB7B94">
              <w:rPr>
                <w:color w:val="000000"/>
                <w:sz w:val="19"/>
                <w:szCs w:val="19"/>
              </w:rPr>
              <w:t xml:space="preserve"> — </w:t>
            </w:r>
            <w:proofErr w:type="spellStart"/>
            <w:r w:rsidR="006C465F" w:rsidRPr="00DB7B94">
              <w:rPr>
                <w:color w:val="000000"/>
                <w:sz w:val="19"/>
                <w:szCs w:val="19"/>
              </w:rPr>
              <w:t>التكليف</w:t>
            </w:r>
            <w:proofErr w:type="spellEnd"/>
            <w:r w:rsidR="006C465F" w:rsidRPr="00DB7B94">
              <w:rPr>
                <w:color w:val="000000"/>
                <w:sz w:val="19"/>
                <w:szCs w:val="19"/>
              </w:rPr>
              <w:t xml:space="preserve"> </w:t>
            </w:r>
            <w:r w:rsidR="006C465F" w:rsidRPr="00DB7B94">
              <w:rPr>
                <w:color w:val="000000"/>
                <w:sz w:val="19"/>
                <w:szCs w:val="19"/>
              </w:rPr>
              <w:t>بـ</w:t>
            </w:r>
            <w:r w:rsidR="006C465F" w:rsidRPr="00DB7B94">
              <w:rPr>
                <w:color w:val="000000"/>
                <w:sz w:val="19"/>
                <w:szCs w:val="19"/>
              </w:rPr>
              <w:t xml:space="preserve"> — </w:t>
            </w:r>
            <w:proofErr w:type="spellStart"/>
            <w:r w:rsidR="006C465F" w:rsidRPr="00DB7B94">
              <w:rPr>
                <w:color w:val="000000"/>
                <w:sz w:val="19"/>
                <w:szCs w:val="19"/>
              </w:rPr>
              <w:t>الاعتماد</w:t>
            </w:r>
            <w:proofErr w:type="spellEnd"/>
            <w:r w:rsidR="006C465F" w:rsidRPr="00DB7B94">
              <w:rPr>
                <w:color w:val="000000"/>
                <w:sz w:val="19"/>
                <w:szCs w:val="19"/>
              </w:rPr>
              <w:t xml:space="preserve"> — </w:t>
            </w:r>
            <w:proofErr w:type="spellStart"/>
            <w:r w:rsidR="006C465F" w:rsidRPr="00DB7B94">
              <w:rPr>
                <w:color w:val="000000"/>
                <w:sz w:val="19"/>
                <w:szCs w:val="19"/>
              </w:rPr>
              <w:t>التوجيه</w:t>
            </w:r>
            <w:proofErr w:type="spellEnd"/>
          </w:p>
          <w:p w:rsidR="00C81C33" w:rsidRDefault="006C465F" w:rsidP="00DB7B94">
            <w:pPr>
              <w:pStyle w:val="a4"/>
              <w:numPr>
                <w:ilvl w:val="0"/>
                <w:numId w:val="2"/>
              </w:numPr>
              <w:bidi/>
              <w:spacing w:before="60" w:after="60"/>
            </w:pPr>
            <w:proofErr w:type="spellStart"/>
            <w:r w:rsidRPr="00DB7B94">
              <w:rPr>
                <w:color w:val="000000"/>
                <w:sz w:val="19"/>
                <w:szCs w:val="19"/>
              </w:rPr>
              <w:t>يحدد</w:t>
            </w:r>
            <w:proofErr w:type="spellEnd"/>
            <w:r w:rsidRPr="00DB7B94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DB7B94">
              <w:rPr>
                <w:color w:val="000000"/>
                <w:sz w:val="19"/>
                <w:szCs w:val="19"/>
              </w:rPr>
              <w:t>بدقة</w:t>
            </w:r>
            <w:proofErr w:type="spellEnd"/>
            <w:r w:rsidRPr="00DB7B94">
              <w:rPr>
                <w:color w:val="000000"/>
                <w:sz w:val="19"/>
                <w:szCs w:val="19"/>
              </w:rPr>
              <w:t xml:space="preserve">: </w:t>
            </w:r>
            <w:proofErr w:type="spellStart"/>
            <w:r w:rsidRPr="00DB7B94">
              <w:rPr>
                <w:color w:val="000000"/>
                <w:sz w:val="19"/>
                <w:szCs w:val="19"/>
              </w:rPr>
              <w:t>ماذا</w:t>
            </w:r>
            <w:proofErr w:type="spellEnd"/>
            <w:r w:rsidRPr="00DB7B94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DB7B94">
              <w:rPr>
                <w:color w:val="000000"/>
                <w:sz w:val="19"/>
                <w:szCs w:val="19"/>
              </w:rPr>
              <w:t>سيُنفَّذ</w:t>
            </w:r>
            <w:proofErr w:type="spellEnd"/>
            <w:r w:rsidRPr="00DB7B94">
              <w:rPr>
                <w:color w:val="000000"/>
                <w:sz w:val="19"/>
                <w:szCs w:val="19"/>
              </w:rPr>
              <w:t>،</w:t>
            </w:r>
            <w:r w:rsidRPr="00DB7B94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DB7B94">
              <w:rPr>
                <w:color w:val="000000"/>
                <w:sz w:val="19"/>
                <w:szCs w:val="19"/>
              </w:rPr>
              <w:t>ومن</w:t>
            </w:r>
            <w:proofErr w:type="spellEnd"/>
            <w:r w:rsidRPr="00DB7B94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DB7B94">
              <w:rPr>
                <w:color w:val="000000"/>
                <w:sz w:val="19"/>
                <w:szCs w:val="19"/>
              </w:rPr>
              <w:t>سينفّذ</w:t>
            </w:r>
            <w:proofErr w:type="spellEnd"/>
            <w:r w:rsidRPr="00DB7B94">
              <w:rPr>
                <w:color w:val="000000"/>
                <w:sz w:val="19"/>
                <w:szCs w:val="19"/>
              </w:rPr>
              <w:t>،</w:t>
            </w:r>
            <w:r w:rsidRPr="00DB7B94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DB7B94">
              <w:rPr>
                <w:color w:val="000000"/>
                <w:sz w:val="19"/>
                <w:szCs w:val="19"/>
              </w:rPr>
              <w:t>وفي</w:t>
            </w:r>
            <w:proofErr w:type="spellEnd"/>
            <w:r w:rsidRPr="00DB7B94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DB7B94">
              <w:rPr>
                <w:color w:val="000000"/>
                <w:sz w:val="19"/>
                <w:szCs w:val="19"/>
              </w:rPr>
              <w:t>أي</w:t>
            </w:r>
            <w:proofErr w:type="spellEnd"/>
            <w:r w:rsidRPr="00DB7B94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DB7B94">
              <w:rPr>
                <w:color w:val="000000"/>
                <w:sz w:val="19"/>
                <w:szCs w:val="19"/>
              </w:rPr>
              <w:t>مدة</w:t>
            </w:r>
            <w:proofErr w:type="spellEnd"/>
            <w:r w:rsidRPr="00DB7B94">
              <w:rPr>
                <w:color w:val="000000"/>
                <w:sz w:val="19"/>
                <w:szCs w:val="19"/>
              </w:rPr>
              <w:t>،</w:t>
            </w:r>
            <w:r w:rsidRPr="00DB7B94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DB7B94">
              <w:rPr>
                <w:color w:val="000000"/>
                <w:sz w:val="19"/>
                <w:szCs w:val="19"/>
              </w:rPr>
              <w:t>وبأي</w:t>
            </w:r>
            <w:proofErr w:type="spellEnd"/>
            <w:r w:rsidRPr="00DB7B94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DB7B94">
              <w:rPr>
                <w:color w:val="000000"/>
                <w:sz w:val="19"/>
                <w:szCs w:val="19"/>
              </w:rPr>
              <w:t>معايير</w:t>
            </w:r>
            <w:proofErr w:type="spellEnd"/>
            <w:r w:rsidR="00DB7B94">
              <w:rPr>
                <w:rFonts w:hint="cs"/>
                <w:color w:val="000000"/>
                <w:sz w:val="19"/>
                <w:szCs w:val="19"/>
                <w:rtl/>
              </w:rPr>
              <w:t xml:space="preserve"> </w:t>
            </w:r>
          </w:p>
          <w:p w:rsidR="00C81C33" w:rsidRDefault="006C465F" w:rsidP="00DB7B94">
            <w:pPr>
              <w:pStyle w:val="a4"/>
              <w:numPr>
                <w:ilvl w:val="0"/>
                <w:numId w:val="2"/>
              </w:numPr>
              <w:bidi/>
              <w:spacing w:before="60" w:after="60"/>
              <w:rPr>
                <w:rFonts w:hint="cs"/>
                <w:rtl/>
              </w:rPr>
            </w:pPr>
            <w:proofErr w:type="spellStart"/>
            <w:r w:rsidRPr="00DB7B94">
              <w:rPr>
                <w:color w:val="000000"/>
                <w:sz w:val="19"/>
                <w:szCs w:val="19"/>
              </w:rPr>
              <w:t>يجب</w:t>
            </w:r>
            <w:proofErr w:type="spellEnd"/>
            <w:r w:rsidRPr="00DB7B94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DB7B94">
              <w:rPr>
                <w:color w:val="000000"/>
                <w:sz w:val="19"/>
                <w:szCs w:val="19"/>
              </w:rPr>
              <w:t>أن</w:t>
            </w:r>
            <w:proofErr w:type="spellEnd"/>
            <w:r w:rsidRPr="00DB7B94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DB7B94">
              <w:rPr>
                <w:color w:val="000000"/>
                <w:sz w:val="19"/>
                <w:szCs w:val="19"/>
              </w:rPr>
              <w:t>يكون</w:t>
            </w:r>
            <w:proofErr w:type="spellEnd"/>
            <w:r w:rsidRPr="00DB7B94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DB7B94">
              <w:rPr>
                <w:color w:val="000000"/>
                <w:sz w:val="19"/>
                <w:szCs w:val="19"/>
              </w:rPr>
              <w:t>قابلاً</w:t>
            </w:r>
            <w:proofErr w:type="spellEnd"/>
            <w:r w:rsidRPr="00DB7B94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DB7B94">
              <w:rPr>
                <w:color w:val="000000"/>
                <w:sz w:val="19"/>
                <w:szCs w:val="19"/>
              </w:rPr>
              <w:t>للقياس</w:t>
            </w:r>
            <w:proofErr w:type="spellEnd"/>
            <w:r w:rsidRPr="00DB7B94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DB7B94">
              <w:rPr>
                <w:color w:val="000000"/>
                <w:sz w:val="19"/>
                <w:szCs w:val="19"/>
              </w:rPr>
              <w:t>عبر</w:t>
            </w:r>
            <w:proofErr w:type="spellEnd"/>
            <w:r w:rsidRPr="00DB7B94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DB7B94">
              <w:rPr>
                <w:color w:val="000000"/>
                <w:sz w:val="19"/>
                <w:szCs w:val="19"/>
              </w:rPr>
              <w:t>مؤشرات</w:t>
            </w:r>
            <w:proofErr w:type="spellEnd"/>
            <w:r w:rsidRPr="00DB7B94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DB7B94">
              <w:rPr>
                <w:color w:val="000000"/>
                <w:sz w:val="19"/>
                <w:szCs w:val="19"/>
              </w:rPr>
              <w:t>أداء</w:t>
            </w:r>
            <w:proofErr w:type="spellEnd"/>
            <w:r w:rsidRPr="00DB7B94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DB7B94">
              <w:rPr>
                <w:color w:val="000000"/>
                <w:sz w:val="19"/>
                <w:szCs w:val="19"/>
              </w:rPr>
              <w:t>محددة</w:t>
            </w:r>
            <w:proofErr w:type="spellEnd"/>
          </w:p>
          <w:p w:rsidR="00C81C33" w:rsidRDefault="00DB7B94" w:rsidP="00DB7B94">
            <w:pPr>
              <w:pStyle w:val="a4"/>
              <w:numPr>
                <w:ilvl w:val="0"/>
                <w:numId w:val="2"/>
              </w:numPr>
              <w:bidi/>
              <w:spacing w:before="60" w:after="60"/>
            </w:pPr>
            <w:proofErr w:type="gramStart"/>
            <w:r>
              <w:rPr>
                <w:rFonts w:hint="cs"/>
                <w:color w:val="000000"/>
                <w:sz w:val="19"/>
                <w:szCs w:val="19"/>
                <w:rtl/>
              </w:rPr>
              <w:t xml:space="preserve">( </w:t>
            </w:r>
            <w:proofErr w:type="spellStart"/>
            <w:r w:rsidR="006C465F" w:rsidRPr="00DB7B94">
              <w:rPr>
                <w:color w:val="000000"/>
                <w:sz w:val="19"/>
                <w:szCs w:val="19"/>
              </w:rPr>
              <w:t>يُتجنب</w:t>
            </w:r>
            <w:proofErr w:type="spellEnd"/>
            <w:proofErr w:type="gramEnd"/>
            <w:r w:rsidR="006C465F" w:rsidRPr="00DB7B94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6C465F" w:rsidRPr="00DB7B94">
              <w:rPr>
                <w:color w:val="000000"/>
                <w:sz w:val="19"/>
                <w:szCs w:val="19"/>
              </w:rPr>
              <w:t>اللغة</w:t>
            </w:r>
            <w:proofErr w:type="spellEnd"/>
            <w:r w:rsidR="006C465F" w:rsidRPr="00DB7B94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6C465F" w:rsidRPr="00DB7B94">
              <w:rPr>
                <w:color w:val="000000"/>
                <w:sz w:val="19"/>
                <w:szCs w:val="19"/>
              </w:rPr>
              <w:t>العمومية</w:t>
            </w:r>
            <w:proofErr w:type="spellEnd"/>
            <w:r w:rsidR="006C465F" w:rsidRPr="00DB7B94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6C465F" w:rsidRPr="00DB7B94">
              <w:rPr>
                <w:color w:val="000000"/>
                <w:sz w:val="19"/>
                <w:szCs w:val="19"/>
              </w:rPr>
              <w:t>مثل</w:t>
            </w:r>
            <w:proofErr w:type="spellEnd"/>
            <w:r w:rsidR="006C465F" w:rsidRPr="00DB7B94">
              <w:rPr>
                <w:color w:val="000000"/>
                <w:sz w:val="19"/>
                <w:szCs w:val="19"/>
              </w:rPr>
              <w:t xml:space="preserve"> (</w:t>
            </w:r>
            <w:proofErr w:type="spellStart"/>
            <w:r w:rsidR="006C465F" w:rsidRPr="00DB7B94">
              <w:rPr>
                <w:color w:val="000000"/>
                <w:sz w:val="19"/>
                <w:szCs w:val="19"/>
              </w:rPr>
              <w:t>دراسة</w:t>
            </w:r>
            <w:proofErr w:type="spellEnd"/>
            <w:r w:rsidR="006C465F" w:rsidRPr="00DB7B94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6C465F" w:rsidRPr="00DB7B94">
              <w:rPr>
                <w:color w:val="000000"/>
                <w:sz w:val="19"/>
                <w:szCs w:val="19"/>
              </w:rPr>
              <w:t>الموضوع</w:t>
            </w:r>
            <w:proofErr w:type="spellEnd"/>
            <w:r w:rsidR="006C465F" w:rsidRPr="00DB7B94">
              <w:rPr>
                <w:color w:val="000000"/>
                <w:sz w:val="19"/>
                <w:szCs w:val="19"/>
              </w:rPr>
              <w:t xml:space="preserve"> — </w:t>
            </w:r>
            <w:proofErr w:type="spellStart"/>
            <w:r w:rsidR="006C465F" w:rsidRPr="00DB7B94">
              <w:rPr>
                <w:color w:val="000000"/>
                <w:sz w:val="19"/>
                <w:szCs w:val="19"/>
              </w:rPr>
              <w:t>متا</w:t>
            </w:r>
            <w:r w:rsidR="006C465F" w:rsidRPr="00DB7B94">
              <w:rPr>
                <w:color w:val="000000"/>
                <w:sz w:val="19"/>
                <w:szCs w:val="19"/>
              </w:rPr>
              <w:t>بعة</w:t>
            </w:r>
            <w:proofErr w:type="spellEnd"/>
            <w:r w:rsidR="006C465F" w:rsidRPr="00DB7B94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6C465F" w:rsidRPr="00DB7B94">
              <w:rPr>
                <w:color w:val="000000"/>
                <w:sz w:val="19"/>
                <w:szCs w:val="19"/>
              </w:rPr>
              <w:t>الأمر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6C465F" w:rsidRPr="00DB7B94">
              <w:rPr>
                <w:color w:val="000000"/>
                <w:sz w:val="19"/>
                <w:szCs w:val="19"/>
              </w:rPr>
              <w:t>دون</w:t>
            </w:r>
            <w:proofErr w:type="spellEnd"/>
            <w:r w:rsidR="006C465F" w:rsidRPr="00DB7B94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6C465F" w:rsidRPr="00DB7B94">
              <w:rPr>
                <w:color w:val="000000"/>
                <w:sz w:val="19"/>
                <w:szCs w:val="19"/>
              </w:rPr>
              <w:t>تحديد</w:t>
            </w:r>
            <w:proofErr w:type="spellEnd"/>
            <w:r w:rsidR="006C465F" w:rsidRPr="00DB7B94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6C465F" w:rsidRPr="00DB7B94">
              <w:rPr>
                <w:color w:val="000000"/>
                <w:sz w:val="19"/>
                <w:szCs w:val="19"/>
              </w:rPr>
              <w:t>ناتج</w:t>
            </w:r>
            <w:proofErr w:type="spellEnd"/>
            <w:r w:rsidR="006C465F" w:rsidRPr="00DB7B94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6C465F" w:rsidRPr="00DB7B94">
              <w:rPr>
                <w:color w:val="000000"/>
                <w:sz w:val="19"/>
                <w:szCs w:val="19"/>
              </w:rPr>
              <w:t>ملموس</w:t>
            </w:r>
            <w:proofErr w:type="spellEnd"/>
          </w:p>
          <w:p w:rsidR="00C81C33" w:rsidRDefault="006C465F" w:rsidP="00DB7B94">
            <w:pPr>
              <w:pStyle w:val="a4"/>
              <w:numPr>
                <w:ilvl w:val="0"/>
                <w:numId w:val="2"/>
              </w:numPr>
              <w:bidi/>
              <w:spacing w:before="60" w:after="60"/>
            </w:pPr>
            <w:bookmarkStart w:id="0" w:name="_GoBack"/>
            <w:bookmarkEnd w:id="0"/>
            <w:r w:rsidRPr="00DB7B94">
              <w:rPr>
                <w:color w:val="000000"/>
                <w:sz w:val="19"/>
                <w:szCs w:val="19"/>
              </w:rPr>
              <w:t xml:space="preserve">. </w:t>
            </w:r>
            <w:proofErr w:type="spellStart"/>
            <w:r w:rsidRPr="00DB7B94">
              <w:rPr>
                <w:color w:val="000000"/>
                <w:sz w:val="19"/>
                <w:szCs w:val="19"/>
              </w:rPr>
              <w:t>يُرحَّل</w:t>
            </w:r>
            <w:proofErr w:type="spellEnd"/>
            <w:r w:rsidRPr="00DB7B94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DB7B94">
              <w:rPr>
                <w:color w:val="000000"/>
                <w:sz w:val="19"/>
                <w:szCs w:val="19"/>
              </w:rPr>
              <w:t>القرار</w:t>
            </w:r>
            <w:proofErr w:type="spellEnd"/>
            <w:r w:rsidRPr="00DB7B94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DB7B94">
              <w:rPr>
                <w:color w:val="000000"/>
                <w:sz w:val="19"/>
                <w:szCs w:val="19"/>
              </w:rPr>
              <w:t>بعد</w:t>
            </w:r>
            <w:proofErr w:type="spellEnd"/>
            <w:r w:rsidRPr="00DB7B94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DB7B94">
              <w:rPr>
                <w:color w:val="000000"/>
                <w:sz w:val="19"/>
                <w:szCs w:val="19"/>
              </w:rPr>
              <w:t>الاعتماد</w:t>
            </w:r>
            <w:proofErr w:type="spellEnd"/>
            <w:r w:rsidRPr="00DB7B94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DB7B94">
              <w:rPr>
                <w:color w:val="000000"/>
                <w:sz w:val="19"/>
                <w:szCs w:val="19"/>
              </w:rPr>
              <w:t>إلى</w:t>
            </w:r>
            <w:proofErr w:type="spellEnd"/>
            <w:r w:rsidRPr="00DB7B94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DB7B94">
              <w:rPr>
                <w:color w:val="000000"/>
                <w:sz w:val="19"/>
                <w:szCs w:val="19"/>
              </w:rPr>
              <w:t>نموذج</w:t>
            </w:r>
            <w:proofErr w:type="spellEnd"/>
            <w:r w:rsidRPr="00DB7B94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DB7B94">
              <w:rPr>
                <w:color w:val="000000"/>
                <w:sz w:val="19"/>
                <w:szCs w:val="19"/>
              </w:rPr>
              <w:t>متابعة</w:t>
            </w:r>
            <w:proofErr w:type="spellEnd"/>
            <w:r w:rsidRPr="00DB7B94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DB7B94">
              <w:rPr>
                <w:color w:val="000000"/>
                <w:sz w:val="19"/>
                <w:szCs w:val="19"/>
              </w:rPr>
              <w:t>تنفيذ</w:t>
            </w:r>
            <w:proofErr w:type="spellEnd"/>
            <w:r w:rsidRPr="00DB7B94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DB7B94">
              <w:rPr>
                <w:color w:val="000000"/>
                <w:sz w:val="19"/>
                <w:szCs w:val="19"/>
              </w:rPr>
              <w:t>القرارات</w:t>
            </w:r>
            <w:proofErr w:type="spellEnd"/>
            <w:r w:rsidRPr="00DB7B94">
              <w:rPr>
                <w:color w:val="000000"/>
                <w:sz w:val="19"/>
                <w:szCs w:val="19"/>
              </w:rPr>
              <w:t xml:space="preserve"> (BOT-FRM-007).</w:t>
            </w:r>
          </w:p>
        </w:tc>
      </w:tr>
    </w:tbl>
    <w:p w:rsidR="00C81C33" w:rsidRDefault="00C81C33">
      <w:pPr>
        <w:spacing w:before="60" w:after="60"/>
        <w:jc w:val="right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6"/>
        <w:gridCol w:w="4873"/>
        <w:gridCol w:w="2437"/>
      </w:tblGrid>
      <w:tr w:rsidR="00C81C33">
        <w:tblPrEx>
          <w:tblCellMar>
            <w:top w:w="0" w:type="dxa"/>
            <w:bottom w:w="0" w:type="dxa"/>
          </w:tblCellMar>
        </w:tblPrEx>
        <w:tc>
          <w:tcPr>
            <w:tcW w:w="2436" w:type="dxa"/>
            <w:tcBorders>
              <w:top w:val="single" w:sz="6" w:space="0" w:color="2E5E9A"/>
              <w:left w:val="single" w:sz="6" w:space="0" w:color="2E5E9A"/>
              <w:bottom w:val="single" w:sz="6" w:space="0" w:color="2E5E9A"/>
              <w:right w:val="single" w:sz="6" w:space="0" w:color="2E5E9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1C33" w:rsidRDefault="006C465F">
            <w:pPr>
              <w:spacing w:before="40" w:after="40"/>
              <w:jc w:val="center"/>
            </w:pPr>
            <w:proofErr w:type="spellStart"/>
            <w:r>
              <w:rPr>
                <w:color w:val="FFFFFF"/>
                <w:sz w:val="18"/>
                <w:szCs w:val="18"/>
              </w:rPr>
              <w:t>صفحة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1 </w:t>
            </w:r>
            <w:proofErr w:type="spellStart"/>
            <w:r>
              <w:rPr>
                <w:color w:val="FFFFFF"/>
                <w:sz w:val="18"/>
                <w:szCs w:val="18"/>
              </w:rPr>
              <w:t>من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1</w:t>
            </w:r>
          </w:p>
        </w:tc>
        <w:tc>
          <w:tcPr>
            <w:tcW w:w="4873" w:type="dxa"/>
            <w:tcBorders>
              <w:top w:val="single" w:sz="6" w:space="0" w:color="2E5E9A"/>
              <w:left w:val="single" w:sz="6" w:space="0" w:color="2E5E9A"/>
              <w:bottom w:val="single" w:sz="6" w:space="0" w:color="2E5E9A"/>
              <w:right w:val="single" w:sz="6" w:space="0" w:color="2E5E9A"/>
            </w:tcBorders>
            <w:shd w:val="clear" w:color="auto" w:fill="2E5E9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1C33" w:rsidRDefault="006C465F">
            <w:pPr>
              <w:spacing w:before="40" w:after="40"/>
              <w:jc w:val="center"/>
            </w:pPr>
            <w:proofErr w:type="spellStart"/>
            <w:r>
              <w:rPr>
                <w:color w:val="FFFFFF"/>
                <w:sz w:val="18"/>
                <w:szCs w:val="18"/>
              </w:rPr>
              <w:t>الإصدار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FFFFFF"/>
                <w:sz w:val="18"/>
                <w:szCs w:val="18"/>
              </w:rPr>
              <w:t>الأول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— 1447</w:t>
            </w:r>
            <w:r>
              <w:rPr>
                <w:color w:val="FFFFFF"/>
                <w:sz w:val="18"/>
                <w:szCs w:val="18"/>
              </w:rPr>
              <w:t>هـ</w:t>
            </w:r>
          </w:p>
        </w:tc>
        <w:tc>
          <w:tcPr>
            <w:tcW w:w="2437" w:type="dxa"/>
            <w:tcBorders>
              <w:top w:val="single" w:sz="6" w:space="0" w:color="2E5E9A"/>
              <w:left w:val="single" w:sz="6" w:space="0" w:color="2E5E9A"/>
              <w:bottom w:val="single" w:sz="6" w:space="0" w:color="2E5E9A"/>
              <w:right w:val="single" w:sz="6" w:space="0" w:color="2E5E9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1C33" w:rsidRDefault="006C465F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BOT-FRM-006</w:t>
            </w:r>
          </w:p>
        </w:tc>
      </w:tr>
    </w:tbl>
    <w:p w:rsidR="006C465F" w:rsidRDefault="006C465F"/>
    <w:sectPr w:rsidR="006C465F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617971"/>
    <w:multiLevelType w:val="hybridMultilevel"/>
    <w:tmpl w:val="ACE8D958"/>
    <w:lvl w:ilvl="0" w:tplc="E65AA710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  <w:sz w:val="19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9D40E5"/>
    <w:multiLevelType w:val="hybridMultilevel"/>
    <w:tmpl w:val="C56087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D01E30"/>
    <w:multiLevelType w:val="hybridMultilevel"/>
    <w:tmpl w:val="A4CE19CC"/>
    <w:lvl w:ilvl="0" w:tplc="1252220A">
      <w:start w:val="1"/>
      <w:numFmt w:val="bullet"/>
      <w:lvlText w:val="●"/>
      <w:lvlJc w:val="left"/>
      <w:pPr>
        <w:ind w:left="720" w:hanging="360"/>
      </w:pPr>
    </w:lvl>
    <w:lvl w:ilvl="1" w:tplc="365AA2B2">
      <w:start w:val="1"/>
      <w:numFmt w:val="bullet"/>
      <w:lvlText w:val="○"/>
      <w:lvlJc w:val="left"/>
      <w:pPr>
        <w:ind w:left="1440" w:hanging="360"/>
      </w:pPr>
    </w:lvl>
    <w:lvl w:ilvl="2" w:tplc="F0987732">
      <w:start w:val="1"/>
      <w:numFmt w:val="bullet"/>
      <w:lvlText w:val="■"/>
      <w:lvlJc w:val="left"/>
      <w:pPr>
        <w:ind w:left="2160" w:hanging="360"/>
      </w:pPr>
    </w:lvl>
    <w:lvl w:ilvl="3" w:tplc="37FE81D2">
      <w:start w:val="1"/>
      <w:numFmt w:val="bullet"/>
      <w:lvlText w:val="●"/>
      <w:lvlJc w:val="left"/>
      <w:pPr>
        <w:ind w:left="2880" w:hanging="360"/>
      </w:pPr>
    </w:lvl>
    <w:lvl w:ilvl="4" w:tplc="CE563BCA">
      <w:start w:val="1"/>
      <w:numFmt w:val="bullet"/>
      <w:lvlText w:val="○"/>
      <w:lvlJc w:val="left"/>
      <w:pPr>
        <w:ind w:left="3600" w:hanging="360"/>
      </w:pPr>
    </w:lvl>
    <w:lvl w:ilvl="5" w:tplc="17B245F2">
      <w:start w:val="1"/>
      <w:numFmt w:val="bullet"/>
      <w:lvlText w:val="■"/>
      <w:lvlJc w:val="left"/>
      <w:pPr>
        <w:ind w:left="4320" w:hanging="360"/>
      </w:pPr>
    </w:lvl>
    <w:lvl w:ilvl="6" w:tplc="B8926992">
      <w:start w:val="1"/>
      <w:numFmt w:val="bullet"/>
      <w:lvlText w:val="●"/>
      <w:lvlJc w:val="left"/>
      <w:pPr>
        <w:ind w:left="5040" w:hanging="360"/>
      </w:pPr>
    </w:lvl>
    <w:lvl w:ilvl="7" w:tplc="7BD05C10">
      <w:start w:val="1"/>
      <w:numFmt w:val="bullet"/>
      <w:lvlText w:val="●"/>
      <w:lvlJc w:val="left"/>
      <w:pPr>
        <w:ind w:left="5760" w:hanging="360"/>
      </w:pPr>
    </w:lvl>
    <w:lvl w:ilvl="8" w:tplc="58D6800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1C33"/>
    <w:rsid w:val="006C465F"/>
    <w:rsid w:val="00C81C33"/>
    <w:rsid w:val="00DB7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9A55C5"/>
  <w15:docId w15:val="{A2BCE882-693E-453F-AA87-52CB4497F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تشديد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نص حاشية سفلية Char"/>
    <w:link w:val="a6"/>
    <w:uiPriority w:val="99"/>
    <w:semiHidden/>
    <w:unhideWhenUsed/>
    <w:rPr>
      <w:sz w:val="20"/>
      <w:szCs w:val="20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styleId="a8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نص تعليق ختامي Char"/>
    <w:link w:val="a8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223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King Khalid University</Company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HANI MOHAMMED A ASIRI</cp:lastModifiedBy>
  <cp:revision>2</cp:revision>
  <dcterms:created xsi:type="dcterms:W3CDTF">2026-04-30T10:04:00Z</dcterms:created>
  <dcterms:modified xsi:type="dcterms:W3CDTF">2026-04-30T11:10:00Z</dcterms:modified>
</cp:coreProperties>
</file>