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E72" w:rsidRDefault="000D5E72" w:rsidP="00334ACC">
      <w:pPr>
        <w:pStyle w:val="Ttulo"/>
        <w:jc w:val="center"/>
        <w:rPr>
          <w:lang w:val="es-ES"/>
        </w:rPr>
      </w:pPr>
      <w:r>
        <w:rPr>
          <w:lang w:val="es-ES"/>
        </w:rPr>
        <w:t>GDD Simulador de Extracción de Pólipos Intestinales</w:t>
      </w:r>
    </w:p>
    <w:p w:rsidR="00225298" w:rsidRPr="00225298" w:rsidRDefault="00225298" w:rsidP="00225298">
      <w:pPr>
        <w:pStyle w:val="Ttulo1"/>
        <w:rPr>
          <w:lang w:val="es-ES"/>
        </w:rPr>
      </w:pPr>
      <w:proofErr w:type="spellStart"/>
      <w:r>
        <w:t>Descripción</w:t>
      </w:r>
      <w:proofErr w:type="spellEnd"/>
      <w:r>
        <w:t xml:space="preserve"> General</w:t>
      </w:r>
    </w:p>
    <w:p w:rsidR="007F3F02" w:rsidRPr="00225298" w:rsidRDefault="00225298" w:rsidP="007F3F02">
      <w:pPr>
        <w:pStyle w:val="NormalWeb"/>
        <w:rPr>
          <w:lang w:val="es-BO"/>
        </w:rPr>
      </w:pPr>
      <w:r w:rsidRPr="00225298">
        <w:rPr>
          <w:rStyle w:val="citation-661"/>
          <w:rFonts w:eastAsiaTheme="majorEastAsia"/>
          <w:lang w:val="es-BO"/>
        </w:rPr>
        <w:t xml:space="preserve">El simulador se centrará únicamente en el motor gráfico y la interfaz de </w:t>
      </w:r>
      <w:proofErr w:type="spellStart"/>
      <w:r w:rsidRPr="00225298">
        <w:rPr>
          <w:rStyle w:val="citation-661"/>
          <w:rFonts w:eastAsiaTheme="majorEastAsia"/>
          <w:lang w:val="es-BO"/>
        </w:rPr>
        <w:t>Unity</w:t>
      </w:r>
      <w:proofErr w:type="spellEnd"/>
      <w:r w:rsidRPr="00225298">
        <w:rPr>
          <w:rStyle w:val="citation-661"/>
          <w:rFonts w:eastAsiaTheme="majorEastAsia"/>
          <w:lang w:val="es-BO"/>
        </w:rPr>
        <w:t xml:space="preserve"> para poder realizar las prácticas virtuales</w:t>
      </w:r>
      <w:r w:rsidRPr="00225298">
        <w:rPr>
          <w:lang w:val="es-BO"/>
        </w:rPr>
        <w:t xml:space="preserve">. </w:t>
      </w:r>
      <w:r w:rsidRPr="00225298">
        <w:rPr>
          <w:rStyle w:val="citation-660"/>
          <w:rFonts w:eastAsiaTheme="majorEastAsia"/>
          <w:lang w:val="es-BO"/>
        </w:rPr>
        <w:t>Contará con elementos 3D como el intestino, los pólipos y las pinzas, basando sus mecánicas netamente en el flujo de juego</w:t>
      </w:r>
      <w:r w:rsidRPr="00225298">
        <w:rPr>
          <w:lang w:val="es-BO"/>
        </w:rPr>
        <w:t>.</w:t>
      </w:r>
    </w:p>
    <w:p w:rsidR="007F3F02" w:rsidRDefault="00225298" w:rsidP="007F3F02">
      <w:pPr>
        <w:pStyle w:val="Ttulo1"/>
        <w:rPr>
          <w:lang w:val="es-BO"/>
        </w:rPr>
      </w:pPr>
      <w:r w:rsidRPr="00225298">
        <w:rPr>
          <w:rStyle w:val="citation-659"/>
          <w:lang w:val="es-BO"/>
        </w:rPr>
        <w:t xml:space="preserve">Arquitectura de Escenas </w:t>
      </w:r>
      <w:r w:rsidRPr="00225298">
        <w:rPr>
          <w:rStyle w:val="citation-658"/>
          <w:lang w:val="es-BO"/>
        </w:rPr>
        <w:t>La aplicación contará con dos escenas principales: el Menú Principal y el Simulador</w:t>
      </w:r>
      <w:r w:rsidRPr="00225298">
        <w:rPr>
          <w:lang w:val="es-BO"/>
        </w:rPr>
        <w:t>.</w:t>
      </w:r>
    </w:p>
    <w:p w:rsidR="00225298" w:rsidRPr="00225298" w:rsidRDefault="00225298" w:rsidP="00225298">
      <w:pPr>
        <w:rPr>
          <w:lang w:val="es-BO"/>
        </w:rPr>
      </w:pPr>
    </w:p>
    <w:p w:rsidR="00225298" w:rsidRDefault="00225298" w:rsidP="007F3F02">
      <w:pPr>
        <w:rPr>
          <w:lang w:val="es-BO"/>
        </w:rPr>
      </w:pPr>
      <w:r w:rsidRPr="00225298">
        <w:rPr>
          <w:rStyle w:val="citation-657"/>
          <w:b/>
          <w:bCs/>
          <w:lang w:val="es-BO"/>
        </w:rPr>
        <w:t>Menú Principal:</w:t>
      </w:r>
      <w:r w:rsidRPr="00225298">
        <w:rPr>
          <w:rStyle w:val="citation-657"/>
          <w:lang w:val="es-BO"/>
        </w:rPr>
        <w:t xml:space="preserve"> Contará con un fondo de pantalla y tres botones: "Iniciar Práctica", "Historial/Registros" y "Configuración"</w:t>
      </w:r>
      <w:r w:rsidRPr="00225298">
        <w:rPr>
          <w:lang w:val="es-BO"/>
        </w:rPr>
        <w:t xml:space="preserve">. </w:t>
      </w:r>
      <w:r w:rsidRPr="00225298">
        <w:rPr>
          <w:rStyle w:val="citation-656"/>
          <w:lang w:val="es-BO"/>
        </w:rPr>
        <w:t>En la pantalla habrá un texto que indicará si el centro de mando (endoscopio) está conectado; si no lo está, aparecerá un botón de reintento de conexión</w:t>
      </w:r>
      <w:r w:rsidRPr="00225298">
        <w:rPr>
          <w:lang w:val="es-BO"/>
        </w:rPr>
        <w:t xml:space="preserve">. </w:t>
      </w:r>
      <w:r w:rsidRPr="00225298">
        <w:rPr>
          <w:rStyle w:val="citation-655"/>
          <w:lang w:val="es-BO"/>
        </w:rPr>
        <w:t>El último elemento será un botón para salir de la aplicación</w:t>
      </w:r>
      <w:r w:rsidRPr="00225298">
        <w:rPr>
          <w:lang w:val="es-BO"/>
        </w:rPr>
        <w:t>.</w:t>
      </w:r>
    </w:p>
    <w:p w:rsidR="00225298" w:rsidRDefault="00225298" w:rsidP="007F3F02">
      <w:pPr>
        <w:rPr>
          <w:lang w:val="es-BO"/>
        </w:rPr>
      </w:pPr>
      <w:proofErr w:type="spellStart"/>
      <w:r w:rsidRPr="00225298">
        <w:rPr>
          <w:rStyle w:val="citation-654"/>
          <w:b/>
          <w:bCs/>
          <w:lang w:val="es-BO"/>
        </w:rPr>
        <w:t>Popup</w:t>
      </w:r>
      <w:proofErr w:type="spellEnd"/>
      <w:r w:rsidRPr="00225298">
        <w:rPr>
          <w:rStyle w:val="citation-654"/>
          <w:b/>
          <w:bCs/>
          <w:lang w:val="es-BO"/>
        </w:rPr>
        <w:t xml:space="preserve"> de Configuración:</w:t>
      </w:r>
      <w:r w:rsidRPr="00225298">
        <w:rPr>
          <w:rStyle w:val="citation-654"/>
          <w:lang w:val="es-BO"/>
        </w:rPr>
        <w:t xml:space="preserve"> Permitirá cambiar la sensibilidad y el orden de los botones</w:t>
      </w:r>
      <w:r w:rsidRPr="00225298">
        <w:rPr>
          <w:lang w:val="es-BO"/>
        </w:rPr>
        <w:t xml:space="preserve">. </w:t>
      </w:r>
      <w:r w:rsidRPr="00225298">
        <w:rPr>
          <w:rStyle w:val="citation-653"/>
          <w:lang w:val="es-BO"/>
        </w:rPr>
        <w:t>Se podrá modificar la dirección y sensibilidad de los giros (izquierda/derecha, arriba/abajo), así como la dirección de inserción y extracción para corregir errores de hardware</w:t>
      </w:r>
      <w:r w:rsidRPr="00225298">
        <w:rPr>
          <w:lang w:val="es-BO"/>
        </w:rPr>
        <w:t xml:space="preserve">. </w:t>
      </w:r>
      <w:r w:rsidRPr="00225298">
        <w:rPr>
          <w:rStyle w:val="citation-652"/>
          <w:lang w:val="es-BO"/>
        </w:rPr>
        <w:t>Contará con un botón para probar los vibradores de la placa STM y otro para restablecer los valores originales</w:t>
      </w:r>
      <w:r w:rsidRPr="00225298">
        <w:rPr>
          <w:lang w:val="es-BO"/>
        </w:rPr>
        <w:t>.</w:t>
      </w:r>
    </w:p>
    <w:p w:rsidR="007F3F02" w:rsidRPr="00225298" w:rsidRDefault="00225298" w:rsidP="00BB7B73">
      <w:pPr>
        <w:rPr>
          <w:lang w:val="es-BO"/>
        </w:rPr>
      </w:pPr>
      <w:proofErr w:type="spellStart"/>
      <w:r w:rsidRPr="00225298">
        <w:rPr>
          <w:rStyle w:val="citation-651"/>
          <w:b/>
          <w:bCs/>
          <w:lang w:val="es-BO"/>
        </w:rPr>
        <w:t>Popup</w:t>
      </w:r>
      <w:proofErr w:type="spellEnd"/>
      <w:r w:rsidRPr="00225298">
        <w:rPr>
          <w:rStyle w:val="citation-651"/>
          <w:b/>
          <w:bCs/>
          <w:lang w:val="es-BO"/>
        </w:rPr>
        <w:t xml:space="preserve"> de Historial:</w:t>
      </w:r>
      <w:r w:rsidRPr="00225298">
        <w:rPr>
          <w:rStyle w:val="citation-651"/>
          <w:lang w:val="es-BO"/>
        </w:rPr>
        <w:t xml:space="preserve"> Mostrará los datos guardados de cada usuario</w:t>
      </w:r>
      <w:r w:rsidRPr="00225298">
        <w:rPr>
          <w:lang w:val="es-BO"/>
        </w:rPr>
        <w:t xml:space="preserve">. </w:t>
      </w:r>
      <w:r w:rsidRPr="00225298">
        <w:rPr>
          <w:rStyle w:val="citation-650"/>
          <w:lang w:val="es-BO"/>
        </w:rPr>
        <w:t>Permitirá organizar la información creando, eliminando y navegando entre carpetas (o derivando el guardado a una ubicación en la PC)</w:t>
      </w:r>
      <w:r w:rsidRPr="00225298">
        <w:rPr>
          <w:lang w:val="es-BO"/>
        </w:rPr>
        <w:t xml:space="preserve">. </w:t>
      </w:r>
      <w:r w:rsidRPr="00225298">
        <w:rPr>
          <w:rStyle w:val="citation-649"/>
          <w:lang w:val="es-BO"/>
        </w:rPr>
        <w:t>Permitirá exportar un archivo de Excel con los datos de la práctica, detallando los puntos perdidos por incumplimiento de parámetros, el nombre del usuario y la fecha</w:t>
      </w:r>
      <w:r w:rsidRPr="00225298">
        <w:rPr>
          <w:lang w:val="es-BO"/>
        </w:rPr>
        <w:t>.</w:t>
      </w:r>
    </w:p>
    <w:p w:rsidR="00916797" w:rsidRDefault="00253E26" w:rsidP="00916797">
      <w:pPr>
        <w:pStyle w:val="Ttulo1"/>
        <w:rPr>
          <w:lang w:val="es-ES"/>
        </w:rPr>
      </w:pPr>
      <w:proofErr w:type="spellStart"/>
      <w:r>
        <w:t>Configuración</w:t>
      </w:r>
      <w:proofErr w:type="spellEnd"/>
      <w:r>
        <w:t xml:space="preserve"> del </w:t>
      </w:r>
      <w:proofErr w:type="spellStart"/>
      <w:r>
        <w:t>Simulador</w:t>
      </w:r>
      <w:proofErr w:type="spellEnd"/>
      <w:r>
        <w:t xml:space="preserve"> y </w:t>
      </w:r>
      <w:proofErr w:type="spellStart"/>
      <w:r>
        <w:t>Dificultades</w:t>
      </w:r>
      <w:proofErr w:type="spellEnd"/>
    </w:p>
    <w:p w:rsidR="00253E26" w:rsidRDefault="00253E26" w:rsidP="00916797">
      <w:pPr>
        <w:pStyle w:val="NormalWeb"/>
        <w:rPr>
          <w:lang w:val="es-BO"/>
        </w:rPr>
      </w:pPr>
      <w:r w:rsidRPr="00253E26">
        <w:rPr>
          <w:rStyle w:val="citation-647"/>
          <w:rFonts w:eastAsiaTheme="majorEastAsia"/>
          <w:lang w:val="es-BO"/>
        </w:rPr>
        <w:t>Al iniciar, se presentará una fase de configuración donde se podrán ajustar los pesos de las calificaciones fundamentales, con opción a restablecer los valores predeterminados</w:t>
      </w:r>
      <w:r w:rsidRPr="00253E26">
        <w:rPr>
          <w:lang w:val="es-BO"/>
        </w:rPr>
        <w:t xml:space="preserve">. </w:t>
      </w:r>
      <w:r w:rsidRPr="00253E26">
        <w:rPr>
          <w:rStyle w:val="citation-646"/>
          <w:lang w:val="es-BO"/>
        </w:rPr>
        <w:t>Luego, se seleccionará la dificultad y la cantidad de pólipos (con un límite establecido), permitiendo personalizar la aparición de tipos específicos (</w:t>
      </w:r>
      <w:proofErr w:type="spellStart"/>
      <w:r w:rsidRPr="00253E26">
        <w:rPr>
          <w:rStyle w:val="citation-646"/>
          <w:lang w:val="es-BO"/>
        </w:rPr>
        <w:t>Yamada</w:t>
      </w:r>
      <w:proofErr w:type="spellEnd"/>
      <w:r w:rsidRPr="00253E26">
        <w:rPr>
          <w:rStyle w:val="citation-646"/>
          <w:lang w:val="es-BO"/>
        </w:rPr>
        <w:t>)</w:t>
      </w:r>
      <w:r w:rsidRPr="00253E26">
        <w:rPr>
          <w:lang w:val="es-BO"/>
        </w:rPr>
        <w:t xml:space="preserve">. </w:t>
      </w:r>
      <w:r w:rsidRPr="00253E26">
        <w:rPr>
          <w:rStyle w:val="citation-645"/>
          <w:lang w:val="es-BO"/>
        </w:rPr>
        <w:t>Tras presionar empezar, se generarán los pólipos en el intestino y el usuario esperará en una pantalla de carga que le indicará cómo se desarrollará la práctica según la dificultad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bookmarkStart w:id="0" w:name="_GoBack"/>
      <w:r w:rsidRPr="00253E26">
        <w:rPr>
          <w:rStyle w:val="citation-644"/>
          <w:rFonts w:eastAsiaTheme="majorEastAsia"/>
          <w:b/>
          <w:bCs/>
          <w:lang w:val="es-BO"/>
        </w:rPr>
        <w:t>Tutorial:</w:t>
      </w:r>
      <w:r w:rsidRPr="00253E26">
        <w:rPr>
          <w:rStyle w:val="citation-644"/>
          <w:rFonts w:eastAsiaTheme="majorEastAsia"/>
          <w:lang w:val="es-BO"/>
        </w:rPr>
        <w:t xml:space="preserve"> Práctica rápida guiada con </w:t>
      </w:r>
      <w:r w:rsidR="00355DBF">
        <w:rPr>
          <w:rStyle w:val="citation-644"/>
          <w:rFonts w:eastAsiaTheme="majorEastAsia"/>
          <w:lang w:val="es-BO"/>
        </w:rPr>
        <w:t>5</w:t>
      </w:r>
      <w:r w:rsidRPr="00253E26">
        <w:rPr>
          <w:rStyle w:val="citation-644"/>
          <w:rFonts w:eastAsiaTheme="majorEastAsia"/>
          <w:lang w:val="es-BO"/>
        </w:rPr>
        <w:t xml:space="preserve"> pólipos predefinidos para enseñar los controles y cómo resolver el procedimiento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43"/>
          <w:b/>
          <w:bCs/>
          <w:lang w:val="es-BO"/>
        </w:rPr>
        <w:t>Fácil:</w:t>
      </w:r>
      <w:r w:rsidRPr="00253E26">
        <w:rPr>
          <w:rStyle w:val="citation-643"/>
          <w:lang w:val="es-BO"/>
        </w:rPr>
        <w:t xml:space="preserve"> Sistema guiado que muestra el puntaje en tiempo real</w:t>
      </w:r>
      <w:r w:rsidRPr="00253E26">
        <w:rPr>
          <w:lang w:val="es-BO"/>
        </w:rPr>
        <w:t xml:space="preserve">. </w:t>
      </w:r>
      <w:r w:rsidRPr="00253E26">
        <w:rPr>
          <w:rStyle w:val="citation-642"/>
          <w:lang w:val="es-BO"/>
        </w:rPr>
        <w:t xml:space="preserve">Indica qué acciones tomar (ej. mantenerse quieto) y da </w:t>
      </w:r>
      <w:proofErr w:type="spellStart"/>
      <w:r w:rsidRPr="00253E26">
        <w:rPr>
          <w:rStyle w:val="citation-642"/>
          <w:lang w:val="es-BO"/>
        </w:rPr>
        <w:t>feedback</w:t>
      </w:r>
      <w:proofErr w:type="spellEnd"/>
      <w:r w:rsidRPr="00253E26">
        <w:rPr>
          <w:rStyle w:val="citation-642"/>
          <w:lang w:val="es-BO"/>
        </w:rPr>
        <w:t xml:space="preserve"> visual si se comete un error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41"/>
          <w:b/>
          <w:bCs/>
          <w:lang w:val="es-BO"/>
        </w:rPr>
        <w:lastRenderedPageBreak/>
        <w:t>Normal:</w:t>
      </w:r>
      <w:r w:rsidRPr="00253E26">
        <w:rPr>
          <w:rStyle w:val="citation-641"/>
          <w:lang w:val="es-BO"/>
        </w:rPr>
        <w:t xml:space="preserve"> Retira las guías paso a paso; el sistema solo indicará al usuario cuando pierda puntos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40"/>
          <w:rFonts w:eastAsiaTheme="majorEastAsia"/>
          <w:b/>
          <w:bCs/>
          <w:lang w:val="es-BO"/>
        </w:rPr>
        <w:t>Realista:</w:t>
      </w:r>
      <w:r w:rsidRPr="00253E26">
        <w:rPr>
          <w:rStyle w:val="citation-640"/>
          <w:rFonts w:eastAsiaTheme="majorEastAsia"/>
          <w:lang w:val="es-BO"/>
        </w:rPr>
        <w:t xml:space="preserve"> Emulación libre sin guías visuales ni elementos de apoyo</w:t>
      </w:r>
      <w:r w:rsidRPr="00253E26">
        <w:rPr>
          <w:lang w:val="es-BO"/>
        </w:rPr>
        <w:t xml:space="preserve">. </w:t>
      </w:r>
      <w:r w:rsidRPr="00253E26">
        <w:rPr>
          <w:rStyle w:val="citation-639"/>
          <w:rFonts w:eastAsiaTheme="majorEastAsia"/>
          <w:lang w:val="es-BO"/>
        </w:rPr>
        <w:t>Si el usuario retira el endoscopio al inicio sin efectuar ninguna acción, finalizará con 0 puntos</w:t>
      </w:r>
      <w:r w:rsidRPr="00253E26">
        <w:rPr>
          <w:lang w:val="es-BO"/>
        </w:rPr>
        <w:t xml:space="preserve">. </w:t>
      </w:r>
      <w:r w:rsidRPr="00253E26">
        <w:rPr>
          <w:rStyle w:val="citation-638"/>
          <w:rFonts w:eastAsiaTheme="majorEastAsia"/>
          <w:lang w:val="es-BO"/>
        </w:rPr>
        <w:t xml:space="preserve">Solo contará con respuestas </w:t>
      </w:r>
      <w:proofErr w:type="spellStart"/>
      <w:r w:rsidRPr="00253E26">
        <w:rPr>
          <w:rStyle w:val="citation-638"/>
          <w:rFonts w:eastAsiaTheme="majorEastAsia"/>
          <w:lang w:val="es-BO"/>
        </w:rPr>
        <w:t>hápticas</w:t>
      </w:r>
      <w:proofErr w:type="spellEnd"/>
      <w:r w:rsidRPr="00253E26">
        <w:rPr>
          <w:rStyle w:val="citation-638"/>
          <w:rFonts w:eastAsiaTheme="majorEastAsia"/>
          <w:lang w:val="es-BO"/>
        </w:rPr>
        <w:t xml:space="preserve"> de daño al paciente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37"/>
          <w:b/>
          <w:bCs/>
          <w:lang w:val="es-BO"/>
        </w:rPr>
        <w:t>Menú de Pausa:</w:t>
      </w:r>
      <w:r w:rsidRPr="00253E26">
        <w:rPr>
          <w:rStyle w:val="citation-637"/>
          <w:lang w:val="es-BO"/>
        </w:rPr>
        <w:t xml:space="preserve"> Permitirá reanudar, reiniciar o volver al menú principal; también servirá para detener la práctica automáticamente si se desconecta el centro de mando</w:t>
      </w:r>
      <w:r w:rsidRPr="00253E26">
        <w:rPr>
          <w:lang w:val="es-BO"/>
        </w:rPr>
        <w:t>.</w:t>
      </w:r>
    </w:p>
    <w:bookmarkEnd w:id="0"/>
    <w:p w:rsidR="009F3402" w:rsidRDefault="00253E26" w:rsidP="00253E26">
      <w:pPr>
        <w:pStyle w:val="Ttulo1"/>
      </w:pPr>
      <w:proofErr w:type="spellStart"/>
      <w:r>
        <w:t>Mecánicas</w:t>
      </w:r>
      <w:proofErr w:type="spellEnd"/>
      <w:r>
        <w:t xml:space="preserve"> del Hardware</w:t>
      </w:r>
    </w:p>
    <w:p w:rsidR="00253E26" w:rsidRPr="00253E26" w:rsidRDefault="00253E26" w:rsidP="00253E26">
      <w:pPr>
        <w:pStyle w:val="NormalWeb"/>
        <w:rPr>
          <w:lang w:val="es-BO"/>
        </w:rPr>
      </w:pPr>
      <w:r>
        <w:rPr>
          <w:rFonts w:hAnsi="Symbol"/>
        </w:rPr>
        <w:t></w:t>
      </w:r>
      <w:r w:rsidRPr="00253E26">
        <w:rPr>
          <w:rStyle w:val="citation-635"/>
          <w:rFonts w:eastAsiaTheme="majorEastAsia"/>
          <w:b/>
          <w:bCs/>
          <w:lang w:val="es-BO"/>
        </w:rPr>
        <w:t>Inserción/Extracción:</w:t>
      </w:r>
      <w:r w:rsidRPr="00253E26">
        <w:rPr>
          <w:rStyle w:val="citation-635"/>
          <w:rFonts w:eastAsiaTheme="majorEastAsia"/>
          <w:lang w:val="es-BO"/>
        </w:rPr>
        <w:t xml:space="preserve"> Se genera empujando o sacando el tubo desde el centro de mando de la mesa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34"/>
          <w:b/>
          <w:bCs/>
          <w:lang w:val="es-BO"/>
        </w:rPr>
        <w:t>Torque de giro:</w:t>
      </w:r>
      <w:r w:rsidRPr="00253E26">
        <w:rPr>
          <w:rStyle w:val="citation-634"/>
          <w:lang w:val="es-BO"/>
        </w:rPr>
        <w:t xml:space="preserve"> Técnica que tensa los cables del tubo de fibra, volviéndolo más rígido para darle fuerza y poder realizar los giros en las curvas del intestino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33"/>
          <w:b/>
          <w:bCs/>
          <w:lang w:val="es-BO"/>
        </w:rPr>
        <w:t>Volantes (Izquierda/Derecha, Arriba/Abajo):</w:t>
      </w:r>
      <w:r w:rsidRPr="00253E26">
        <w:rPr>
          <w:rStyle w:val="citation-633"/>
          <w:lang w:val="es-BO"/>
        </w:rPr>
        <w:t xml:space="preserve"> Generan tensión en la punta de la fibra para que la cámara mire hacia la dirección deseada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proofErr w:type="spellStart"/>
      <w:r w:rsidRPr="00253E26">
        <w:rPr>
          <w:rStyle w:val="citation-632"/>
          <w:b/>
          <w:bCs/>
          <w:lang w:val="es-BO"/>
        </w:rPr>
        <w:t>Accionadores</w:t>
      </w:r>
      <w:proofErr w:type="spellEnd"/>
      <w:r w:rsidRPr="00253E26">
        <w:rPr>
          <w:rStyle w:val="citation-632"/>
          <w:b/>
          <w:bCs/>
          <w:lang w:val="es-BO"/>
        </w:rPr>
        <w:t xml:space="preserve"> (Botones):</w:t>
      </w:r>
      <w:r w:rsidRPr="00253E26">
        <w:rPr>
          <w:rStyle w:val="citation-632"/>
          <w:lang w:val="es-BO"/>
        </w:rPr>
        <w:t xml:space="preserve"> Sirven para ejecutar los protocolos médicos solicitados por el doctor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31"/>
          <w:rFonts w:eastAsiaTheme="majorEastAsia"/>
          <w:b/>
          <w:bCs/>
          <w:lang w:val="es-BO"/>
        </w:rPr>
        <w:t>Vibrador:</w:t>
      </w:r>
      <w:r w:rsidRPr="00253E26">
        <w:rPr>
          <w:rStyle w:val="citation-631"/>
          <w:rFonts w:eastAsiaTheme="majorEastAsia"/>
          <w:lang w:val="es-BO"/>
        </w:rPr>
        <w:t xml:space="preserve"> Proporciona respuesta </w:t>
      </w:r>
      <w:proofErr w:type="spellStart"/>
      <w:r w:rsidRPr="00253E26">
        <w:rPr>
          <w:rStyle w:val="citation-631"/>
          <w:rFonts w:eastAsiaTheme="majorEastAsia"/>
          <w:lang w:val="es-BO"/>
        </w:rPr>
        <w:t>háptica</w:t>
      </w:r>
      <w:proofErr w:type="spellEnd"/>
      <w:r w:rsidRPr="00253E26">
        <w:rPr>
          <w:rStyle w:val="citation-631"/>
          <w:rFonts w:eastAsiaTheme="majorEastAsia"/>
          <w:lang w:val="es-BO"/>
        </w:rPr>
        <w:t xml:space="preserve"> como advertencia contra los daños al cuerpo del paciente</w:t>
      </w:r>
      <w:r w:rsidRPr="00253E26">
        <w:rPr>
          <w:lang w:val="es-BO"/>
        </w:rPr>
        <w:t>.</w:t>
      </w:r>
    </w:p>
    <w:p w:rsidR="006201D4" w:rsidRDefault="00253E26" w:rsidP="006201D4">
      <w:pPr>
        <w:pStyle w:val="Ttulo1"/>
        <w:rPr>
          <w:lang w:val="es-BO"/>
        </w:rPr>
      </w:pPr>
      <w:r w:rsidRPr="00253E26">
        <w:rPr>
          <w:lang w:val="es-BO"/>
        </w:rPr>
        <w:t>Flujo de Juego (La Práctica)</w:t>
      </w:r>
    </w:p>
    <w:p w:rsidR="00253E26" w:rsidRDefault="00253E26" w:rsidP="00253E26">
      <w:pPr>
        <w:rPr>
          <w:lang w:val="es-BO"/>
        </w:rPr>
      </w:pPr>
      <w:r w:rsidRPr="00253E26">
        <w:rPr>
          <w:rStyle w:val="citation-629"/>
          <w:lang w:val="es-BO"/>
        </w:rPr>
        <w:t>El estudiante inicia con 100 puntos y debe demostrar control mecánico y adherencia al protocolo; el sistema solo restará puntos por errores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28"/>
          <w:rFonts w:eastAsiaTheme="majorEastAsia"/>
          <w:b/>
          <w:bCs/>
          <w:lang w:val="es-BO"/>
        </w:rPr>
        <w:t>Fase 1: Navegación Segura:</w:t>
      </w:r>
      <w:r w:rsidRPr="00253E26">
        <w:rPr>
          <w:rStyle w:val="citation-628"/>
          <w:rFonts w:eastAsiaTheme="majorEastAsia"/>
          <w:lang w:val="es-BO"/>
        </w:rPr>
        <w:t xml:space="preserve"> El estudiante comienza a empujar el tubo usando el </w:t>
      </w:r>
      <w:proofErr w:type="spellStart"/>
      <w:r w:rsidRPr="00253E26">
        <w:rPr>
          <w:rStyle w:val="citation-628"/>
          <w:rFonts w:eastAsiaTheme="majorEastAsia"/>
          <w:lang w:val="es-BO"/>
        </w:rPr>
        <w:t>encoder</w:t>
      </w:r>
      <w:proofErr w:type="spellEnd"/>
      <w:r w:rsidRPr="00253E26">
        <w:rPr>
          <w:rStyle w:val="citation-628"/>
          <w:rFonts w:eastAsiaTheme="majorEastAsia"/>
          <w:lang w:val="es-BO"/>
        </w:rPr>
        <w:t xml:space="preserve"> de inserción</w:t>
      </w:r>
      <w:r w:rsidRPr="00253E26">
        <w:rPr>
          <w:lang w:val="es-BO"/>
        </w:rPr>
        <w:t xml:space="preserve">. </w:t>
      </w:r>
      <w:r w:rsidRPr="00253E26">
        <w:rPr>
          <w:rStyle w:val="citation-627"/>
          <w:lang w:val="es-BO"/>
        </w:rPr>
        <w:t>Al llegar a una curva, usa los volantes para centrar el lumen y aplica torque para reorientar la cámara y deslizarse (destensando al pasar la zona de peligro)</w:t>
      </w:r>
      <w:r w:rsidRPr="00253E26">
        <w:rPr>
          <w:lang w:val="es-BO"/>
        </w:rPr>
        <w:t xml:space="preserve">. </w:t>
      </w:r>
      <w:r w:rsidRPr="00253E26">
        <w:rPr>
          <w:rStyle w:val="citation-626"/>
          <w:lang w:val="es-BO"/>
        </w:rPr>
        <w:t xml:space="preserve">En </w:t>
      </w:r>
      <w:proofErr w:type="spellStart"/>
      <w:r w:rsidRPr="00253E26">
        <w:rPr>
          <w:rStyle w:val="citation-626"/>
          <w:lang w:val="es-BO"/>
        </w:rPr>
        <w:t>Unity</w:t>
      </w:r>
      <w:proofErr w:type="spellEnd"/>
      <w:r w:rsidRPr="00253E26">
        <w:rPr>
          <w:rStyle w:val="citation-626"/>
          <w:lang w:val="es-BO"/>
        </w:rPr>
        <w:t>, esto se traduce en avance en el eje local Z, rotación local Z (torque) y rotación X/Y en la punta (volantes)</w:t>
      </w:r>
      <w:r w:rsidRPr="00253E26">
        <w:rPr>
          <w:lang w:val="es-BO"/>
        </w:rPr>
        <w:t xml:space="preserve">. </w:t>
      </w:r>
      <w:r w:rsidRPr="00253E26">
        <w:rPr>
          <w:rStyle w:val="citation-625"/>
          <w:lang w:val="es-BO"/>
        </w:rPr>
        <w:t xml:space="preserve">Se penaliza por falta de suavidad (si el </w:t>
      </w:r>
      <w:proofErr w:type="spellStart"/>
      <w:r w:rsidRPr="00253E26">
        <w:rPr>
          <w:rStyle w:val="citation-625"/>
          <w:lang w:val="es-BO"/>
        </w:rPr>
        <w:t>encoder</w:t>
      </w:r>
      <w:proofErr w:type="spellEnd"/>
      <w:r w:rsidRPr="00253E26">
        <w:rPr>
          <w:rStyle w:val="citation-625"/>
          <w:lang w:val="es-BO"/>
        </w:rPr>
        <w:t xml:space="preserve"> detecta "tirones" o fluctuaciones bruscas de velocidad &gt; 5%) y por chocar de frente contra la pared perdiendo la visibilidad (trauma tisular)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24"/>
          <w:rFonts w:eastAsiaTheme="majorEastAsia"/>
          <w:b/>
          <w:bCs/>
          <w:lang w:val="es-BO"/>
        </w:rPr>
        <w:t>Fase 2: Inspección y Hallazgo:</w:t>
      </w:r>
      <w:r w:rsidRPr="00253E26">
        <w:rPr>
          <w:rStyle w:val="citation-624"/>
          <w:rFonts w:eastAsiaTheme="majorEastAsia"/>
          <w:lang w:val="es-BO"/>
        </w:rPr>
        <w:t xml:space="preserve"> A medida que avanza y retrocede, se debe usar el torque constantemente para inspeccionar detrás de los pliegues</w:t>
      </w:r>
      <w:r w:rsidRPr="00253E26">
        <w:rPr>
          <w:lang w:val="es-BO"/>
        </w:rPr>
        <w:t xml:space="preserve">. </w:t>
      </w:r>
      <w:r w:rsidRPr="00253E26">
        <w:rPr>
          <w:rStyle w:val="citation-623"/>
          <w:rFonts w:eastAsiaTheme="majorEastAsia"/>
          <w:lang w:val="es-BO"/>
        </w:rPr>
        <w:t xml:space="preserve">En </w:t>
      </w:r>
      <w:proofErr w:type="spellStart"/>
      <w:r w:rsidRPr="00253E26">
        <w:rPr>
          <w:rStyle w:val="citation-623"/>
          <w:rFonts w:eastAsiaTheme="majorEastAsia"/>
          <w:lang w:val="es-BO"/>
        </w:rPr>
        <w:t>Unity</w:t>
      </w:r>
      <w:proofErr w:type="spellEnd"/>
      <w:r w:rsidRPr="00253E26">
        <w:rPr>
          <w:rStyle w:val="citation-623"/>
          <w:rFonts w:eastAsiaTheme="majorEastAsia"/>
          <w:lang w:val="es-BO"/>
        </w:rPr>
        <w:t xml:space="preserve">, el giro del </w:t>
      </w:r>
      <w:proofErr w:type="spellStart"/>
      <w:r w:rsidRPr="00253E26">
        <w:rPr>
          <w:rStyle w:val="citation-623"/>
          <w:rFonts w:eastAsiaTheme="majorEastAsia"/>
          <w:lang w:val="es-BO"/>
        </w:rPr>
        <w:t>encoder</w:t>
      </w:r>
      <w:proofErr w:type="spellEnd"/>
      <w:r w:rsidRPr="00253E26">
        <w:rPr>
          <w:rStyle w:val="citation-623"/>
          <w:rFonts w:eastAsiaTheme="majorEastAsia"/>
          <w:lang w:val="es-BO"/>
        </w:rPr>
        <w:t xml:space="preserve"> rota la cámara y activa internamente </w:t>
      </w:r>
      <w:proofErr w:type="spellStart"/>
      <w:r w:rsidRPr="00253E26">
        <w:rPr>
          <w:rStyle w:val="citation-623"/>
          <w:rFonts w:ascii="Courier New" w:eastAsiaTheme="majorEastAsia" w:hAnsi="Courier New" w:cs="Courier New"/>
          <w:sz w:val="20"/>
          <w:szCs w:val="20"/>
          <w:lang w:val="es-BO"/>
        </w:rPr>
        <w:t>PolipoEncontrado</w:t>
      </w:r>
      <w:proofErr w:type="spellEnd"/>
      <w:r w:rsidRPr="00253E26">
        <w:rPr>
          <w:rStyle w:val="citation-623"/>
          <w:rFonts w:ascii="Courier New" w:eastAsiaTheme="majorEastAsia" w:hAnsi="Courier New" w:cs="Courier New"/>
          <w:sz w:val="20"/>
          <w:szCs w:val="20"/>
          <w:lang w:val="es-BO"/>
        </w:rPr>
        <w:t xml:space="preserve"> = true</w:t>
      </w:r>
      <w:r w:rsidRPr="00253E26">
        <w:rPr>
          <w:rStyle w:val="citation-623"/>
          <w:rFonts w:eastAsiaTheme="majorEastAsia"/>
          <w:lang w:val="es-BO"/>
        </w:rPr>
        <w:t xml:space="preserve"> al entrar el pólipo en el cono de visión (</w:t>
      </w:r>
      <w:proofErr w:type="spellStart"/>
      <w:r w:rsidRPr="00253E26">
        <w:rPr>
          <w:rStyle w:val="citation-623"/>
          <w:rFonts w:eastAsiaTheme="majorEastAsia"/>
          <w:lang w:val="es-BO"/>
        </w:rPr>
        <w:t>Frustum</w:t>
      </w:r>
      <w:proofErr w:type="spellEnd"/>
      <w:r w:rsidRPr="00253E26">
        <w:rPr>
          <w:rStyle w:val="citation-623"/>
          <w:rFonts w:eastAsiaTheme="majorEastAsia"/>
          <w:lang w:val="es-BO"/>
        </w:rPr>
        <w:t>)</w:t>
      </w:r>
      <w:r w:rsidRPr="00253E26">
        <w:rPr>
          <w:lang w:val="es-BO"/>
        </w:rPr>
        <w:t xml:space="preserve">. </w:t>
      </w:r>
      <w:r w:rsidRPr="00253E26">
        <w:rPr>
          <w:rStyle w:val="citation-622"/>
          <w:lang w:val="es-BO"/>
        </w:rPr>
        <w:t>Si se llega al final del tramo sin enfocar el pólipo por falta de uso del torque, se pierden los puntos de diagnóstico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21"/>
          <w:b/>
          <w:bCs/>
          <w:lang w:val="es-BO"/>
        </w:rPr>
        <w:lastRenderedPageBreak/>
        <w:t>Fase 3: Protocolo Médico:</w:t>
      </w:r>
      <w:r w:rsidRPr="00253E26">
        <w:rPr>
          <w:rStyle w:val="citation-621"/>
          <w:lang w:val="es-BO"/>
        </w:rPr>
        <w:t xml:space="preserve"> Una vez a la vista, el estudiante suelta la inserción y usa los volantes para centrar el pólipo</w:t>
      </w:r>
      <w:r w:rsidRPr="00253E26">
        <w:rPr>
          <w:lang w:val="es-BO"/>
        </w:rPr>
        <w:t xml:space="preserve">. </w:t>
      </w:r>
      <w:r w:rsidRPr="00253E26">
        <w:rPr>
          <w:rStyle w:val="citation-620"/>
          <w:lang w:val="es-BO"/>
        </w:rPr>
        <w:t xml:space="preserve">Debe usar los botones </w:t>
      </w:r>
      <w:proofErr w:type="spellStart"/>
      <w:r w:rsidRPr="00253E26">
        <w:rPr>
          <w:rStyle w:val="citation-620"/>
          <w:i/>
          <w:iCs/>
          <w:lang w:val="es-BO"/>
        </w:rPr>
        <w:t>Freeze</w:t>
      </w:r>
      <w:proofErr w:type="spellEnd"/>
      <w:r w:rsidRPr="00253E26">
        <w:rPr>
          <w:rStyle w:val="citation-620"/>
          <w:lang w:val="es-BO"/>
        </w:rPr>
        <w:t xml:space="preserve"> (pausa el </w:t>
      </w:r>
      <w:proofErr w:type="spellStart"/>
      <w:r w:rsidRPr="00253E26">
        <w:rPr>
          <w:rStyle w:val="citation-620"/>
          <w:lang w:val="es-BO"/>
        </w:rPr>
        <w:t>renderizado</w:t>
      </w:r>
      <w:proofErr w:type="spellEnd"/>
      <w:r w:rsidRPr="00253E26">
        <w:rPr>
          <w:rStyle w:val="citation-620"/>
          <w:lang w:val="es-BO"/>
        </w:rPr>
        <w:t xml:space="preserve">) y </w:t>
      </w:r>
      <w:r w:rsidRPr="00253E26">
        <w:rPr>
          <w:rStyle w:val="citation-620"/>
          <w:i/>
          <w:iCs/>
          <w:lang w:val="es-BO"/>
        </w:rPr>
        <w:t>Capture</w:t>
      </w:r>
      <w:r w:rsidRPr="00253E26">
        <w:rPr>
          <w:rStyle w:val="citation-620"/>
          <w:lang w:val="es-BO"/>
        </w:rPr>
        <w:t xml:space="preserve"> (guarda un registro), apoyándose del </w:t>
      </w:r>
      <w:r w:rsidRPr="00253E26">
        <w:rPr>
          <w:rStyle w:val="citation-620"/>
          <w:i/>
          <w:iCs/>
          <w:lang w:val="es-BO"/>
        </w:rPr>
        <w:t>Zoom</w:t>
      </w:r>
      <w:r w:rsidRPr="00253E26">
        <w:rPr>
          <w:rStyle w:val="citation-620"/>
          <w:lang w:val="es-BO"/>
        </w:rPr>
        <w:t xml:space="preserve"> si es necesario</w:t>
      </w:r>
      <w:r w:rsidRPr="00253E26">
        <w:rPr>
          <w:lang w:val="es-BO"/>
        </w:rPr>
        <w:t xml:space="preserve">. </w:t>
      </w:r>
      <w:r w:rsidRPr="00253E26">
        <w:rPr>
          <w:rStyle w:val="citation-619"/>
          <w:lang w:val="es-BO"/>
        </w:rPr>
        <w:t>Se mantienen los puntos del protocolo solo si el pólipo estaba centrado y enfocado al capturar; intentar extraer sin documentar penaliza severamente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18"/>
          <w:b/>
          <w:bCs/>
          <w:lang w:val="es-BO"/>
        </w:rPr>
        <w:t xml:space="preserve">Fase 4: Análisis de </w:t>
      </w:r>
      <w:proofErr w:type="spellStart"/>
      <w:r w:rsidRPr="00253E26">
        <w:rPr>
          <w:rStyle w:val="citation-618"/>
          <w:b/>
          <w:bCs/>
          <w:lang w:val="es-BO"/>
        </w:rPr>
        <w:t>Yamada</w:t>
      </w:r>
      <w:proofErr w:type="spellEnd"/>
      <w:r w:rsidRPr="00253E26">
        <w:rPr>
          <w:rStyle w:val="citation-618"/>
          <w:b/>
          <w:bCs/>
          <w:lang w:val="es-BO"/>
        </w:rPr>
        <w:t>:</w:t>
      </w:r>
      <w:r w:rsidRPr="00253E26">
        <w:rPr>
          <w:rStyle w:val="citation-618"/>
          <w:lang w:val="es-BO"/>
        </w:rPr>
        <w:t xml:space="preserve"> Tras tomar la foto, el simulador pide seleccionar la herramienta del inventario según la forma del pólipo</w:t>
      </w:r>
      <w:r w:rsidRPr="00253E26">
        <w:rPr>
          <w:lang w:val="es-BO"/>
        </w:rPr>
        <w:t xml:space="preserve">. </w:t>
      </w:r>
      <w:r w:rsidRPr="00253E26">
        <w:rPr>
          <w:rStyle w:val="citation-617"/>
          <w:lang w:val="es-BO"/>
        </w:rPr>
        <w:t xml:space="preserve">Se debe elegir Pinza de Biopsia para </w:t>
      </w:r>
      <w:proofErr w:type="spellStart"/>
      <w:r w:rsidRPr="00253E26">
        <w:rPr>
          <w:rStyle w:val="citation-617"/>
          <w:lang w:val="es-BO"/>
        </w:rPr>
        <w:t>Yamada</w:t>
      </w:r>
      <w:proofErr w:type="spellEnd"/>
      <w:r w:rsidRPr="00253E26">
        <w:rPr>
          <w:rStyle w:val="citation-617"/>
          <w:lang w:val="es-BO"/>
        </w:rPr>
        <w:t xml:space="preserve"> I/II (base ancha) o Red/Lazo para </w:t>
      </w:r>
      <w:proofErr w:type="spellStart"/>
      <w:r w:rsidRPr="00253E26">
        <w:rPr>
          <w:rStyle w:val="citation-617"/>
          <w:lang w:val="es-BO"/>
        </w:rPr>
        <w:t>Yamada</w:t>
      </w:r>
      <w:proofErr w:type="spellEnd"/>
      <w:r w:rsidRPr="00253E26">
        <w:rPr>
          <w:rStyle w:val="citation-617"/>
          <w:lang w:val="es-BO"/>
        </w:rPr>
        <w:t xml:space="preserve"> III/IV (con tallo)</w:t>
      </w:r>
      <w:r w:rsidRPr="00253E26">
        <w:rPr>
          <w:lang w:val="es-BO"/>
        </w:rPr>
        <w:t xml:space="preserve">. </w:t>
      </w:r>
      <w:r w:rsidRPr="00253E26">
        <w:rPr>
          <w:rStyle w:val="citation-616"/>
          <w:lang w:val="es-BO"/>
        </w:rPr>
        <w:t>Seleccionar la herramienta equivocada resta puntos críticos de "Criterio Clínico"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15"/>
          <w:b/>
          <w:bCs/>
          <w:lang w:val="es-BO"/>
        </w:rPr>
        <w:t>Fase 5: Posicionamiento y Estabilización:</w:t>
      </w:r>
      <w:r w:rsidRPr="00253E26">
        <w:rPr>
          <w:rStyle w:val="citation-615"/>
          <w:lang w:val="es-BO"/>
        </w:rPr>
        <w:t xml:space="preserve"> Se debe ubicar el pólipo en la parte inferior de la pantalla (a las 6 en punto)</w:t>
      </w:r>
      <w:r w:rsidRPr="00253E26">
        <w:rPr>
          <w:lang w:val="es-BO"/>
        </w:rPr>
        <w:t xml:space="preserve">. </w:t>
      </w:r>
      <w:proofErr w:type="spellStart"/>
      <w:r w:rsidRPr="00253E26">
        <w:rPr>
          <w:rStyle w:val="citation-614"/>
          <w:lang w:val="es-BO"/>
        </w:rPr>
        <w:t>Unity</w:t>
      </w:r>
      <w:proofErr w:type="spellEnd"/>
      <w:r w:rsidRPr="00253E26">
        <w:rPr>
          <w:rStyle w:val="citation-614"/>
          <w:lang w:val="es-BO"/>
        </w:rPr>
        <w:t xml:space="preserve"> lanza un </w:t>
      </w:r>
      <w:proofErr w:type="spellStart"/>
      <w:r w:rsidRPr="00253E26">
        <w:rPr>
          <w:rStyle w:val="citation-614"/>
          <w:i/>
          <w:iCs/>
          <w:lang w:val="es-BO"/>
        </w:rPr>
        <w:t>Raycast</w:t>
      </w:r>
      <w:proofErr w:type="spellEnd"/>
      <w:r w:rsidRPr="00253E26">
        <w:rPr>
          <w:rStyle w:val="citation-614"/>
          <w:lang w:val="es-BO"/>
        </w:rPr>
        <w:t xml:space="preserve"> desde el canal de trabajo hacia el pólipo</w:t>
      </w:r>
      <w:r w:rsidRPr="00253E26">
        <w:rPr>
          <w:lang w:val="es-BO"/>
        </w:rPr>
        <w:t xml:space="preserve">. </w:t>
      </w:r>
      <w:r w:rsidRPr="00253E26">
        <w:rPr>
          <w:rStyle w:val="citation-613"/>
          <w:lang w:val="es-BO"/>
        </w:rPr>
        <w:t>El estudiante debe mantener esa posición firme (impactando la base del pólipo) durante 3 segundos continuos sin temblar para simular la introducción del lazo por parte de la enfermera</w:t>
      </w:r>
      <w:r w:rsidRPr="00253E26">
        <w:rPr>
          <w:lang w:val="es-BO"/>
        </w:rPr>
        <w:t xml:space="preserve">. </w:t>
      </w:r>
      <w:r w:rsidRPr="00253E26">
        <w:rPr>
          <w:rStyle w:val="citation-612"/>
          <w:lang w:val="es-BO"/>
        </w:rPr>
        <w:t>Si el estudiante se mueve, el contador se reinicia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11"/>
          <w:b/>
          <w:bCs/>
          <w:lang w:val="es-BO"/>
        </w:rPr>
        <w:t>Fase 6: Ejecución:</w:t>
      </w:r>
      <w:r w:rsidRPr="00253E26">
        <w:rPr>
          <w:rStyle w:val="citation-611"/>
          <w:lang w:val="es-BO"/>
        </w:rPr>
        <w:t xml:space="preserve"> Tras estabilizar, se simula el corte y el modelo 3D del pólipo se desprende o cambia de estado físico</w:t>
      </w:r>
      <w:r w:rsidRPr="00253E26">
        <w:rPr>
          <w:lang w:val="es-BO"/>
        </w:rPr>
        <w:t xml:space="preserve">. </w:t>
      </w:r>
      <w:r w:rsidRPr="00253E26">
        <w:rPr>
          <w:rStyle w:val="citation-610"/>
          <w:lang w:val="es-BO"/>
        </w:rPr>
        <w:t xml:space="preserve">El estudiante usa el botón de </w:t>
      </w:r>
      <w:r w:rsidRPr="00253E26">
        <w:rPr>
          <w:rStyle w:val="citation-610"/>
          <w:i/>
          <w:iCs/>
          <w:lang w:val="es-BO"/>
        </w:rPr>
        <w:t>Aspirar</w:t>
      </w:r>
      <w:r w:rsidRPr="00253E26">
        <w:rPr>
          <w:rStyle w:val="citation-610"/>
          <w:lang w:val="es-BO"/>
        </w:rPr>
        <w:t xml:space="preserve"> para recolectar el tejido o limpiar, activando partículas de succión hacia la cámara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NormalWeb"/>
        <w:rPr>
          <w:lang w:val="es-BO"/>
        </w:rPr>
      </w:pPr>
      <w:r w:rsidRPr="00253E26">
        <w:rPr>
          <w:rStyle w:val="citation-609"/>
          <w:b/>
          <w:bCs/>
          <w:lang w:val="es-BO"/>
        </w:rPr>
        <w:t>Fase 7: Retirada Segura:</w:t>
      </w:r>
      <w:r w:rsidRPr="00253E26">
        <w:rPr>
          <w:rStyle w:val="citation-609"/>
          <w:lang w:val="es-BO"/>
        </w:rPr>
        <w:t xml:space="preserve"> El estudiante debe usar el </w:t>
      </w:r>
      <w:proofErr w:type="spellStart"/>
      <w:r w:rsidRPr="00253E26">
        <w:rPr>
          <w:rStyle w:val="citation-609"/>
          <w:lang w:val="es-BO"/>
        </w:rPr>
        <w:t>encoder</w:t>
      </w:r>
      <w:proofErr w:type="spellEnd"/>
      <w:r w:rsidRPr="00253E26">
        <w:rPr>
          <w:rStyle w:val="citation-609"/>
          <w:lang w:val="es-BO"/>
        </w:rPr>
        <w:t xml:space="preserve"> en sentido inverso para jalar hacia atrás y sacar el endoscopio revisando que no haya sangrado</w:t>
      </w:r>
      <w:r w:rsidRPr="00253E26">
        <w:rPr>
          <w:lang w:val="es-BO"/>
        </w:rPr>
        <w:t xml:space="preserve">. </w:t>
      </w:r>
      <w:r w:rsidRPr="00253E26">
        <w:rPr>
          <w:rStyle w:val="citation-608"/>
          <w:lang w:val="es-BO"/>
        </w:rPr>
        <w:t>Si jala el tubo rápidamente o sin mirar, se le restan puntos de seguridad</w:t>
      </w:r>
      <w:r w:rsidRPr="00253E26">
        <w:rPr>
          <w:lang w:val="es-BO"/>
        </w:rPr>
        <w:t xml:space="preserve">. </w:t>
      </w:r>
      <w:r w:rsidRPr="00253E26">
        <w:rPr>
          <w:rStyle w:val="citation-607"/>
          <w:lang w:val="es-BO"/>
        </w:rPr>
        <w:t xml:space="preserve">La retirada debe ser tan controlada como el ingreso hasta salir del </w:t>
      </w:r>
      <w:proofErr w:type="spellStart"/>
      <w:r w:rsidRPr="00253E26">
        <w:rPr>
          <w:rStyle w:val="citation-607"/>
          <w:lang w:val="es-BO"/>
        </w:rPr>
        <w:t>colisionador</w:t>
      </w:r>
      <w:proofErr w:type="spellEnd"/>
      <w:r w:rsidRPr="00253E26">
        <w:rPr>
          <w:rStyle w:val="citation-607"/>
          <w:lang w:val="es-BO"/>
        </w:rPr>
        <w:t xml:space="preserve"> inicial, momento en el que el simulador termina la partida y lanza los resultados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rPr>
          <w:lang w:val="es-BO"/>
        </w:rPr>
      </w:pPr>
    </w:p>
    <w:p w:rsidR="00CE56F9" w:rsidRDefault="00253E26" w:rsidP="005616A0">
      <w:pPr>
        <w:pStyle w:val="Ttulo1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BO"/>
        </w:rPr>
      </w:pPr>
      <w:r w:rsidRPr="00253E26">
        <w:rPr>
          <w:rStyle w:val="citation-606"/>
          <w:lang w:val="es-BO"/>
        </w:rPr>
        <w:t xml:space="preserve">Parámetros de Calificación </w:t>
      </w:r>
      <w:r w:rsidRPr="00253E26">
        <w:rPr>
          <w:rStyle w:val="citation-605"/>
          <w:lang w:val="es-BO"/>
        </w:rPr>
        <w:t xml:space="preserve">La puntuación final va de 100 a 0, restando puntos de forma ponderada </w:t>
      </w:r>
      <w:r w:rsidR="00CE56F9" w:rsidRPr="00253E26">
        <w:rPr>
          <w:rFonts w:eastAsia="Times New Roman" w:cs="Times New Roman"/>
          <w:sz w:val="24"/>
          <w:szCs w:val="24"/>
          <w:lang w:val="es-BO"/>
        </w:rPr>
        <w:t xml:space="preserve"> </w:t>
      </w:r>
    </w:p>
    <w:p w:rsidR="00253E26" w:rsidRPr="00253E26" w:rsidRDefault="00253E26" w:rsidP="00253E26">
      <w:pPr>
        <w:pStyle w:val="Ttulo2"/>
        <w:rPr>
          <w:lang w:val="es-BO"/>
        </w:rPr>
      </w:pPr>
      <w:r w:rsidRPr="00253E26">
        <w:rPr>
          <w:lang w:val="es-BO"/>
        </w:rPr>
        <w:t>Parámetros de Seguridad y Navegación</w:t>
      </w:r>
      <w:r w:rsidRPr="00253E26">
        <w:rPr>
          <w:lang w:val="es-BO"/>
        </w:rPr>
        <w:tab/>
      </w:r>
    </w:p>
    <w:p w:rsidR="00253E26" w:rsidRPr="00253E26" w:rsidRDefault="00253E26" w:rsidP="00253E26">
      <w:pPr>
        <w:pStyle w:val="Prrafodelista"/>
        <w:numPr>
          <w:ilvl w:val="0"/>
          <w:numId w:val="22"/>
        </w:numPr>
        <w:rPr>
          <w:lang w:val="es-BO"/>
        </w:rPr>
      </w:pPr>
      <w:r w:rsidRPr="00253E26">
        <w:rPr>
          <w:lang w:val="es-BO"/>
        </w:rPr>
        <w:t>Índice de Trauma Tisular: Cantidad de veces que la cámara choca bruscamente contra las paredes intestinales.</w:t>
      </w:r>
    </w:p>
    <w:p w:rsidR="00253E26" w:rsidRPr="00253E26" w:rsidRDefault="00253E26" w:rsidP="00253E26">
      <w:pPr>
        <w:pStyle w:val="Prrafodelista"/>
        <w:numPr>
          <w:ilvl w:val="0"/>
          <w:numId w:val="22"/>
        </w:numPr>
        <w:rPr>
          <w:lang w:val="es-BO"/>
        </w:rPr>
      </w:pPr>
      <w:r w:rsidRPr="00253E26">
        <w:rPr>
          <w:lang w:val="es-BO"/>
        </w:rPr>
        <w:t xml:space="preserve">Suavidad de Desplazamiento: Penalización por "tirones" o movimientos erráticos (medido por la aceleración del </w:t>
      </w:r>
      <w:proofErr w:type="spellStart"/>
      <w:r w:rsidRPr="00253E26">
        <w:rPr>
          <w:lang w:val="es-BO"/>
        </w:rPr>
        <w:t>encoder</w:t>
      </w:r>
      <w:proofErr w:type="spellEnd"/>
      <w:r w:rsidRPr="00253E26">
        <w:rPr>
          <w:lang w:val="es-BO"/>
        </w:rPr>
        <w:t xml:space="preserve"> de inserción).</w:t>
      </w:r>
    </w:p>
    <w:p w:rsidR="00253E26" w:rsidRPr="00253E26" w:rsidRDefault="00253E26" w:rsidP="00253E26">
      <w:pPr>
        <w:pStyle w:val="Prrafodelista"/>
        <w:numPr>
          <w:ilvl w:val="0"/>
          <w:numId w:val="22"/>
        </w:numPr>
        <w:rPr>
          <w:lang w:val="es-BO"/>
        </w:rPr>
      </w:pPr>
      <w:r w:rsidRPr="00253E26">
        <w:rPr>
          <w:lang w:val="es-BO"/>
        </w:rPr>
        <w:t xml:space="preserve">Porcentaje de Exploración Visual: </w:t>
      </w:r>
      <w:r w:rsidR="0069221E">
        <w:rPr>
          <w:lang w:val="es-BO"/>
        </w:rPr>
        <w:t>llegar a sacar todos los pólipos y haber revisado el intestino (</w:t>
      </w:r>
      <w:proofErr w:type="spellStart"/>
      <w:r w:rsidR="0069221E">
        <w:rPr>
          <w:lang w:val="es-BO"/>
        </w:rPr>
        <w:t>almenos</w:t>
      </w:r>
      <w:proofErr w:type="spellEnd"/>
      <w:r w:rsidR="0069221E">
        <w:rPr>
          <w:lang w:val="es-BO"/>
        </w:rPr>
        <w:t xml:space="preserve"> en su </w:t>
      </w:r>
      <w:proofErr w:type="spellStart"/>
      <w:r w:rsidR="0069221E">
        <w:rPr>
          <w:lang w:val="es-BO"/>
        </w:rPr>
        <w:t>mayoria</w:t>
      </w:r>
      <w:proofErr w:type="spellEnd"/>
      <w:r w:rsidR="0069221E">
        <w:rPr>
          <w:lang w:val="es-BO"/>
        </w:rPr>
        <w:t>)</w:t>
      </w:r>
      <w:r w:rsidRPr="00253E26">
        <w:rPr>
          <w:lang w:val="es-BO"/>
        </w:rPr>
        <w:t>.</w:t>
      </w:r>
    </w:p>
    <w:p w:rsidR="00253E26" w:rsidRPr="00253E26" w:rsidRDefault="00253E26" w:rsidP="00253E26">
      <w:pPr>
        <w:pStyle w:val="Prrafodelista"/>
        <w:numPr>
          <w:ilvl w:val="0"/>
          <w:numId w:val="22"/>
        </w:numPr>
        <w:rPr>
          <w:lang w:val="es-BO"/>
        </w:rPr>
      </w:pPr>
      <w:r w:rsidRPr="00253E26">
        <w:rPr>
          <w:lang w:val="es-BO"/>
        </w:rPr>
        <w:t>Seguridad en la Retirada: Mantener una velocidad de retracción lenta y controlada al sacar el endoscopio al final del procedimiento.</w:t>
      </w:r>
    </w:p>
    <w:p w:rsidR="00253E26" w:rsidRPr="00253E26" w:rsidRDefault="00253E26" w:rsidP="00253E26">
      <w:pPr>
        <w:pStyle w:val="Ttulo2"/>
        <w:rPr>
          <w:lang w:val="es-BO"/>
        </w:rPr>
      </w:pPr>
      <w:r w:rsidRPr="00253E26">
        <w:rPr>
          <w:lang w:val="es-BO"/>
        </w:rPr>
        <w:t>Parámetros de Protocolo y Diagnóstico</w:t>
      </w:r>
    </w:p>
    <w:p w:rsidR="00253E26" w:rsidRPr="00253E26" w:rsidRDefault="00253E26" w:rsidP="00253E26">
      <w:pPr>
        <w:pStyle w:val="Prrafodelista"/>
        <w:numPr>
          <w:ilvl w:val="0"/>
          <w:numId w:val="23"/>
        </w:numPr>
        <w:rPr>
          <w:lang w:val="es-BO"/>
        </w:rPr>
      </w:pPr>
      <w:r w:rsidRPr="00253E26">
        <w:rPr>
          <w:lang w:val="es-BO"/>
        </w:rPr>
        <w:t xml:space="preserve">Documentación de Hallazgos: Uso secuencial obligatorio de los botones </w:t>
      </w:r>
      <w:proofErr w:type="spellStart"/>
      <w:r w:rsidRPr="00253E26">
        <w:rPr>
          <w:lang w:val="es-BO"/>
        </w:rPr>
        <w:t>Freeze</w:t>
      </w:r>
      <w:proofErr w:type="spellEnd"/>
      <w:r w:rsidRPr="00253E26">
        <w:rPr>
          <w:lang w:val="es-BO"/>
        </w:rPr>
        <w:t xml:space="preserve"> y Capture al detectar un pólipo.</w:t>
      </w:r>
    </w:p>
    <w:p w:rsidR="00253E26" w:rsidRPr="00253E26" w:rsidRDefault="00253E26" w:rsidP="00253E26">
      <w:pPr>
        <w:pStyle w:val="Prrafodelista"/>
        <w:numPr>
          <w:ilvl w:val="0"/>
          <w:numId w:val="23"/>
        </w:numPr>
        <w:rPr>
          <w:lang w:val="es-BO"/>
        </w:rPr>
      </w:pPr>
      <w:r w:rsidRPr="00253E26">
        <w:rPr>
          <w:lang w:val="es-BO"/>
        </w:rPr>
        <w:t>Calidad de Captura: Verificación de que el pólipo esté centrado y enfocado en el momento exacto de tomar la fotografía.</w:t>
      </w:r>
    </w:p>
    <w:p w:rsidR="00253E26" w:rsidRPr="00253E26" w:rsidRDefault="00253E26" w:rsidP="00253E26">
      <w:pPr>
        <w:pStyle w:val="Prrafodelista"/>
        <w:numPr>
          <w:ilvl w:val="0"/>
          <w:numId w:val="23"/>
        </w:numPr>
        <w:rPr>
          <w:lang w:val="es-BO"/>
        </w:rPr>
      </w:pPr>
      <w:r w:rsidRPr="00253E26">
        <w:rPr>
          <w:lang w:val="es-BO"/>
        </w:rPr>
        <w:lastRenderedPageBreak/>
        <w:t xml:space="preserve">Criterio Clínico (Regla de </w:t>
      </w:r>
      <w:proofErr w:type="spellStart"/>
      <w:r w:rsidRPr="00253E26">
        <w:rPr>
          <w:lang w:val="es-BO"/>
        </w:rPr>
        <w:t>Yamada</w:t>
      </w:r>
      <w:proofErr w:type="spellEnd"/>
      <w:r w:rsidRPr="00253E26">
        <w:rPr>
          <w:lang w:val="es-BO"/>
        </w:rPr>
        <w:t xml:space="preserve">): Selección correcta de la herramienta en el inventario (Pinza de Biopsia para </w:t>
      </w:r>
      <w:proofErr w:type="spellStart"/>
      <w:r w:rsidRPr="00253E26">
        <w:rPr>
          <w:lang w:val="es-BO"/>
        </w:rPr>
        <w:t>Yamada</w:t>
      </w:r>
      <w:proofErr w:type="spellEnd"/>
      <w:r w:rsidRPr="00253E26">
        <w:rPr>
          <w:lang w:val="es-BO"/>
        </w:rPr>
        <w:t xml:space="preserve"> I/II o Lazo para </w:t>
      </w:r>
      <w:proofErr w:type="spellStart"/>
      <w:r w:rsidRPr="00253E26">
        <w:rPr>
          <w:lang w:val="es-BO"/>
        </w:rPr>
        <w:t>Yamada</w:t>
      </w:r>
      <w:proofErr w:type="spellEnd"/>
      <w:r w:rsidRPr="00253E26">
        <w:rPr>
          <w:lang w:val="es-BO"/>
        </w:rPr>
        <w:t xml:space="preserve"> III/IV).</w:t>
      </w:r>
    </w:p>
    <w:p w:rsidR="00253E26" w:rsidRPr="00253E26" w:rsidRDefault="00253E26" w:rsidP="00253E26">
      <w:pPr>
        <w:pStyle w:val="Ttulo2"/>
        <w:rPr>
          <w:lang w:val="es-BO"/>
        </w:rPr>
      </w:pPr>
      <w:r w:rsidRPr="00253E26">
        <w:rPr>
          <w:lang w:val="es-BO"/>
        </w:rPr>
        <w:t>Parámetros de Técnica Quirúrgica (Extracción)</w:t>
      </w:r>
    </w:p>
    <w:p w:rsidR="00253E26" w:rsidRPr="00253E26" w:rsidRDefault="00253E26" w:rsidP="00253E26">
      <w:pPr>
        <w:pStyle w:val="Prrafodelista"/>
        <w:numPr>
          <w:ilvl w:val="0"/>
          <w:numId w:val="24"/>
        </w:numPr>
        <w:rPr>
          <w:lang w:val="es-BO"/>
        </w:rPr>
      </w:pPr>
      <w:r w:rsidRPr="00253E26">
        <w:rPr>
          <w:lang w:val="es-BO"/>
        </w:rPr>
        <w:t>Estabilidad de Abordaje: Capacidad de mantener el pólipo fijado en el centro de la pantalla durante un tiempo mínimo (ej. 3 segundos) usando los volantes, antes de permitir el corte.</w:t>
      </w:r>
    </w:p>
    <w:p w:rsidR="00253E26" w:rsidRPr="00253E26" w:rsidRDefault="00253E26" w:rsidP="00253E26">
      <w:pPr>
        <w:pStyle w:val="Prrafodelista"/>
        <w:numPr>
          <w:ilvl w:val="0"/>
          <w:numId w:val="24"/>
        </w:numPr>
        <w:rPr>
          <w:lang w:val="es-BO"/>
        </w:rPr>
      </w:pPr>
      <w:r w:rsidRPr="00253E26">
        <w:rPr>
          <w:lang w:val="es-BO"/>
        </w:rPr>
        <w:t>Tasa de Extracción Exitosa: Cantidad de pólipos removidos correctamente (el volumen total del tejido cortado sin afectar tejido sano).</w:t>
      </w:r>
    </w:p>
    <w:p w:rsidR="00253E26" w:rsidRPr="00253E26" w:rsidRDefault="00253E26" w:rsidP="00253E26">
      <w:pPr>
        <w:pStyle w:val="Prrafodelista"/>
        <w:numPr>
          <w:ilvl w:val="0"/>
          <w:numId w:val="24"/>
        </w:numPr>
        <w:rPr>
          <w:lang w:val="es-BO"/>
        </w:rPr>
      </w:pPr>
      <w:r w:rsidRPr="00253E26">
        <w:rPr>
          <w:lang w:val="es-BO"/>
        </w:rPr>
        <w:t>Higiene del Campo Visual: Uso correcto del botón de Aspirar para limpiar la zona después de ejecutar el corte.</w:t>
      </w:r>
    </w:p>
    <w:p w:rsidR="00253E26" w:rsidRDefault="00D56143" w:rsidP="00D56143">
      <w:pPr>
        <w:pStyle w:val="Ttulo1"/>
        <w:rPr>
          <w:lang w:val="es-BO"/>
        </w:rPr>
      </w:pPr>
      <w:r>
        <w:rPr>
          <w:lang w:val="es-BO"/>
        </w:rPr>
        <w:t xml:space="preserve">Adiciones en el código y lógicas </w:t>
      </w:r>
    </w:p>
    <w:p w:rsidR="00D56143" w:rsidRDefault="00D56143" w:rsidP="00D56143">
      <w:pPr>
        <w:rPr>
          <w:lang w:val="es-BO"/>
        </w:rPr>
      </w:pPr>
      <w:r>
        <w:rPr>
          <w:lang w:val="es-BO"/>
        </w:rPr>
        <w:t>Algoritmo de serpiente, lo que hace es calcular la deformación de cada hueso para simular el endoscopio</w:t>
      </w:r>
    </w:p>
    <w:p w:rsidR="00B7339E" w:rsidRPr="00D56143" w:rsidRDefault="00B7339E" w:rsidP="00D56143">
      <w:pPr>
        <w:rPr>
          <w:lang w:val="es-BO"/>
        </w:rPr>
      </w:pPr>
    </w:p>
    <w:sectPr w:rsidR="00B7339E" w:rsidRPr="00D561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25B6"/>
    <w:multiLevelType w:val="multilevel"/>
    <w:tmpl w:val="EFC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7D0F"/>
    <w:multiLevelType w:val="multilevel"/>
    <w:tmpl w:val="111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5B9D"/>
    <w:multiLevelType w:val="multilevel"/>
    <w:tmpl w:val="551ED14A"/>
    <w:styleLink w:val="Estilo1"/>
    <w:lvl w:ilvl="0">
      <w:start w:val="1"/>
      <w:numFmt w:val="decimal"/>
      <w:pStyle w:val="Ttulo1"/>
      <w:lvlText w:val="%1)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pStyle w:val="Ttulo2"/>
      <w:lvlText w:val="%1.%2)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pStyle w:val="Ttulo3"/>
      <w:lvlText w:val="%1.%2.%3)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pStyle w:val="Ttulo4"/>
      <w:lvlText w:val="%1.%2.%3.%4)"/>
      <w:lvlJc w:val="left"/>
      <w:pPr>
        <w:ind w:left="1440" w:hanging="360"/>
      </w:pPr>
      <w:rPr>
        <w:rFonts w:ascii="Times New Roman" w:hAnsi="Times New Roman" w:hint="default"/>
        <w:b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D553555"/>
    <w:multiLevelType w:val="multilevel"/>
    <w:tmpl w:val="596C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5643"/>
    <w:multiLevelType w:val="multilevel"/>
    <w:tmpl w:val="1C74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C341E"/>
    <w:multiLevelType w:val="hybridMultilevel"/>
    <w:tmpl w:val="5EC40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86BF8"/>
    <w:multiLevelType w:val="multilevel"/>
    <w:tmpl w:val="C19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D39A7"/>
    <w:multiLevelType w:val="multilevel"/>
    <w:tmpl w:val="EA8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D4B3E"/>
    <w:multiLevelType w:val="multilevel"/>
    <w:tmpl w:val="9BE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0294D"/>
    <w:multiLevelType w:val="multilevel"/>
    <w:tmpl w:val="3F4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C5D6B"/>
    <w:multiLevelType w:val="hybridMultilevel"/>
    <w:tmpl w:val="53A07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60CA6"/>
    <w:multiLevelType w:val="multilevel"/>
    <w:tmpl w:val="551ED14A"/>
    <w:numStyleLink w:val="Estilo1"/>
  </w:abstractNum>
  <w:abstractNum w:abstractNumId="12" w15:restartNumberingAfterBreak="0">
    <w:nsid w:val="46F97FE8"/>
    <w:multiLevelType w:val="multilevel"/>
    <w:tmpl w:val="6FB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4EA1"/>
    <w:multiLevelType w:val="multilevel"/>
    <w:tmpl w:val="6CB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53918"/>
    <w:multiLevelType w:val="multilevel"/>
    <w:tmpl w:val="251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30CBF"/>
    <w:multiLevelType w:val="multilevel"/>
    <w:tmpl w:val="3D5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71BC0"/>
    <w:multiLevelType w:val="multilevel"/>
    <w:tmpl w:val="771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83534"/>
    <w:multiLevelType w:val="multilevel"/>
    <w:tmpl w:val="86E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B4392"/>
    <w:multiLevelType w:val="hybridMultilevel"/>
    <w:tmpl w:val="D5C8E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82D3C"/>
    <w:multiLevelType w:val="multilevel"/>
    <w:tmpl w:val="368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736EC"/>
    <w:multiLevelType w:val="multilevel"/>
    <w:tmpl w:val="556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84171"/>
    <w:multiLevelType w:val="multilevel"/>
    <w:tmpl w:val="B35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E03DE"/>
    <w:multiLevelType w:val="multilevel"/>
    <w:tmpl w:val="551ED14A"/>
    <w:numStyleLink w:val="Estilo1"/>
  </w:abstractNum>
  <w:abstractNum w:abstractNumId="23" w15:restartNumberingAfterBreak="0">
    <w:nsid w:val="791B5488"/>
    <w:multiLevelType w:val="multilevel"/>
    <w:tmpl w:val="551ED14A"/>
    <w:numStyleLink w:val="Estilo1"/>
  </w:abstractNum>
  <w:num w:numId="1">
    <w:abstractNumId w:val="2"/>
  </w:num>
  <w:num w:numId="2">
    <w:abstractNumId w:val="11"/>
  </w:num>
  <w:num w:numId="3">
    <w:abstractNumId w:val="23"/>
  </w:num>
  <w:num w:numId="4">
    <w:abstractNumId w:val="22"/>
  </w:num>
  <w:num w:numId="5">
    <w:abstractNumId w:val="6"/>
  </w:num>
  <w:num w:numId="6">
    <w:abstractNumId w:val="19"/>
  </w:num>
  <w:num w:numId="7">
    <w:abstractNumId w:val="9"/>
  </w:num>
  <w:num w:numId="8">
    <w:abstractNumId w:val="7"/>
  </w:num>
  <w:num w:numId="9">
    <w:abstractNumId w:val="12"/>
  </w:num>
  <w:num w:numId="10">
    <w:abstractNumId w:val="17"/>
  </w:num>
  <w:num w:numId="11">
    <w:abstractNumId w:val="14"/>
  </w:num>
  <w:num w:numId="12">
    <w:abstractNumId w:val="13"/>
  </w:num>
  <w:num w:numId="13">
    <w:abstractNumId w:val="8"/>
  </w:num>
  <w:num w:numId="14">
    <w:abstractNumId w:val="4"/>
  </w:num>
  <w:num w:numId="15">
    <w:abstractNumId w:val="16"/>
  </w:num>
  <w:num w:numId="16">
    <w:abstractNumId w:val="21"/>
  </w:num>
  <w:num w:numId="17">
    <w:abstractNumId w:val="0"/>
  </w:num>
  <w:num w:numId="18">
    <w:abstractNumId w:val="1"/>
  </w:num>
  <w:num w:numId="19">
    <w:abstractNumId w:val="15"/>
  </w:num>
  <w:num w:numId="20">
    <w:abstractNumId w:val="20"/>
  </w:num>
  <w:num w:numId="21">
    <w:abstractNumId w:val="3"/>
  </w:num>
  <w:num w:numId="22">
    <w:abstractNumId w:val="18"/>
  </w:num>
  <w:num w:numId="23">
    <w:abstractNumId w:val="10"/>
  </w:num>
  <w:num w:numId="24">
    <w:abstractNumId w:val="5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72"/>
    <w:rsid w:val="000D5C1D"/>
    <w:rsid w:val="000D5E72"/>
    <w:rsid w:val="00225298"/>
    <w:rsid w:val="00253E26"/>
    <w:rsid w:val="00315D60"/>
    <w:rsid w:val="00334ACC"/>
    <w:rsid w:val="00355DBF"/>
    <w:rsid w:val="006201D4"/>
    <w:rsid w:val="00670228"/>
    <w:rsid w:val="0069221E"/>
    <w:rsid w:val="006A13F8"/>
    <w:rsid w:val="007815D5"/>
    <w:rsid w:val="007F3F02"/>
    <w:rsid w:val="008E72D6"/>
    <w:rsid w:val="00916797"/>
    <w:rsid w:val="009D6B3B"/>
    <w:rsid w:val="009E0D39"/>
    <w:rsid w:val="009F3402"/>
    <w:rsid w:val="00A92B94"/>
    <w:rsid w:val="00B51D2E"/>
    <w:rsid w:val="00B7339E"/>
    <w:rsid w:val="00BB7B73"/>
    <w:rsid w:val="00CE56F9"/>
    <w:rsid w:val="00D56143"/>
    <w:rsid w:val="00DC5305"/>
    <w:rsid w:val="00FD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3B3F"/>
  <w15:chartTrackingRefBased/>
  <w15:docId w15:val="{DC7990DB-277E-4191-A0A7-41A5527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B3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D6B3B"/>
    <w:pPr>
      <w:keepNext/>
      <w:keepLines/>
      <w:numPr>
        <w:numId w:val="4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D6B3B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6B3B"/>
    <w:pPr>
      <w:keepNext/>
      <w:keepLines/>
      <w:numPr>
        <w:ilvl w:val="2"/>
        <w:numId w:val="4"/>
      </w:numPr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D6B3B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D5E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9D6B3B"/>
    <w:rPr>
      <w:rFonts w:ascii="Times New Roman" w:eastAsiaTheme="majorEastAsia" w:hAnsi="Times New Roman" w:cstheme="majorBidi"/>
      <w:b/>
      <w:sz w:val="32"/>
      <w:szCs w:val="32"/>
    </w:rPr>
  </w:style>
  <w:style w:type="numbering" w:customStyle="1" w:styleId="Estilo1">
    <w:name w:val="Estilo1"/>
    <w:uiPriority w:val="99"/>
    <w:rsid w:val="009D6B3B"/>
    <w:pPr>
      <w:numPr>
        <w:numId w:val="1"/>
      </w:numPr>
    </w:pPr>
  </w:style>
  <w:style w:type="paragraph" w:styleId="Prrafodelista">
    <w:name w:val="List Paragraph"/>
    <w:basedOn w:val="Normal"/>
    <w:uiPriority w:val="34"/>
    <w:qFormat/>
    <w:rsid w:val="00334AC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67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9D6B3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D6B3B"/>
    <w:rPr>
      <w:rFonts w:ascii="Times New Roman" w:eastAsiaTheme="majorEastAsia" w:hAnsi="Times New Roman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D6B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916797"/>
    <w:rPr>
      <w:rFonts w:ascii="Courier New" w:eastAsia="Times New Roman" w:hAnsi="Courier New" w:cs="Courier New"/>
      <w:sz w:val="20"/>
      <w:szCs w:val="20"/>
    </w:rPr>
  </w:style>
  <w:style w:type="character" w:customStyle="1" w:styleId="citation-331">
    <w:name w:val="citation-331"/>
    <w:basedOn w:val="Fuentedeprrafopredeter"/>
    <w:rsid w:val="00CE56F9"/>
  </w:style>
  <w:style w:type="character" w:customStyle="1" w:styleId="citation-330">
    <w:name w:val="citation-330"/>
    <w:basedOn w:val="Fuentedeprrafopredeter"/>
    <w:rsid w:val="00CE56F9"/>
  </w:style>
  <w:style w:type="character" w:customStyle="1" w:styleId="citation-329">
    <w:name w:val="citation-329"/>
    <w:basedOn w:val="Fuentedeprrafopredeter"/>
    <w:rsid w:val="00CE56F9"/>
  </w:style>
  <w:style w:type="character" w:customStyle="1" w:styleId="citation-328">
    <w:name w:val="citation-328"/>
    <w:basedOn w:val="Fuentedeprrafopredeter"/>
    <w:rsid w:val="00CE56F9"/>
  </w:style>
  <w:style w:type="character" w:customStyle="1" w:styleId="citation-327">
    <w:name w:val="citation-327"/>
    <w:basedOn w:val="Fuentedeprrafopredeter"/>
    <w:rsid w:val="00CE56F9"/>
  </w:style>
  <w:style w:type="character" w:customStyle="1" w:styleId="citation-326">
    <w:name w:val="citation-326"/>
    <w:basedOn w:val="Fuentedeprrafopredeter"/>
    <w:rsid w:val="00CE56F9"/>
  </w:style>
  <w:style w:type="character" w:customStyle="1" w:styleId="citation-325">
    <w:name w:val="citation-325"/>
    <w:basedOn w:val="Fuentedeprrafopredeter"/>
    <w:rsid w:val="00CE56F9"/>
  </w:style>
  <w:style w:type="character" w:customStyle="1" w:styleId="citation-324">
    <w:name w:val="citation-324"/>
    <w:basedOn w:val="Fuentedeprrafopredeter"/>
    <w:rsid w:val="00CE56F9"/>
  </w:style>
  <w:style w:type="character" w:customStyle="1" w:styleId="citation-323">
    <w:name w:val="citation-323"/>
    <w:basedOn w:val="Fuentedeprrafopredeter"/>
    <w:rsid w:val="00CE56F9"/>
  </w:style>
  <w:style w:type="character" w:customStyle="1" w:styleId="citation-322">
    <w:name w:val="citation-322"/>
    <w:basedOn w:val="Fuentedeprrafopredeter"/>
    <w:rsid w:val="00CE56F9"/>
  </w:style>
  <w:style w:type="character" w:customStyle="1" w:styleId="citation-321">
    <w:name w:val="citation-321"/>
    <w:basedOn w:val="Fuentedeprrafopredeter"/>
    <w:rsid w:val="00CE56F9"/>
  </w:style>
  <w:style w:type="character" w:customStyle="1" w:styleId="citation-320">
    <w:name w:val="citation-320"/>
    <w:basedOn w:val="Fuentedeprrafopredeter"/>
    <w:rsid w:val="00CE56F9"/>
  </w:style>
  <w:style w:type="character" w:customStyle="1" w:styleId="citation-319">
    <w:name w:val="citation-319"/>
    <w:basedOn w:val="Fuentedeprrafopredeter"/>
    <w:rsid w:val="00CE56F9"/>
  </w:style>
  <w:style w:type="character" w:customStyle="1" w:styleId="citation-318">
    <w:name w:val="citation-318"/>
    <w:basedOn w:val="Fuentedeprrafopredeter"/>
    <w:rsid w:val="00CE56F9"/>
  </w:style>
  <w:style w:type="character" w:customStyle="1" w:styleId="citation-317">
    <w:name w:val="citation-317"/>
    <w:basedOn w:val="Fuentedeprrafopredeter"/>
    <w:rsid w:val="00CE56F9"/>
  </w:style>
  <w:style w:type="character" w:customStyle="1" w:styleId="citation-316">
    <w:name w:val="citation-316"/>
    <w:basedOn w:val="Fuentedeprrafopredeter"/>
    <w:rsid w:val="00CE56F9"/>
  </w:style>
  <w:style w:type="character" w:customStyle="1" w:styleId="citation-315">
    <w:name w:val="citation-315"/>
    <w:basedOn w:val="Fuentedeprrafopredeter"/>
    <w:rsid w:val="00CE56F9"/>
  </w:style>
  <w:style w:type="character" w:customStyle="1" w:styleId="citation-314">
    <w:name w:val="citation-314"/>
    <w:basedOn w:val="Fuentedeprrafopredeter"/>
    <w:rsid w:val="00CE56F9"/>
  </w:style>
  <w:style w:type="character" w:customStyle="1" w:styleId="citation-313">
    <w:name w:val="citation-313"/>
    <w:basedOn w:val="Fuentedeprrafopredeter"/>
    <w:rsid w:val="00CE56F9"/>
  </w:style>
  <w:style w:type="character" w:customStyle="1" w:styleId="citation-312">
    <w:name w:val="citation-312"/>
    <w:basedOn w:val="Fuentedeprrafopredeter"/>
    <w:rsid w:val="00CE56F9"/>
  </w:style>
  <w:style w:type="character" w:customStyle="1" w:styleId="citation-311">
    <w:name w:val="citation-311"/>
    <w:basedOn w:val="Fuentedeprrafopredeter"/>
    <w:rsid w:val="00CE56F9"/>
  </w:style>
  <w:style w:type="character" w:customStyle="1" w:styleId="citation-310">
    <w:name w:val="citation-310"/>
    <w:basedOn w:val="Fuentedeprrafopredeter"/>
    <w:rsid w:val="00CE56F9"/>
  </w:style>
  <w:style w:type="character" w:customStyle="1" w:styleId="citation-309">
    <w:name w:val="citation-309"/>
    <w:basedOn w:val="Fuentedeprrafopredeter"/>
    <w:rsid w:val="00CE56F9"/>
  </w:style>
  <w:style w:type="character" w:customStyle="1" w:styleId="citation-308">
    <w:name w:val="citation-308"/>
    <w:basedOn w:val="Fuentedeprrafopredeter"/>
    <w:rsid w:val="00CE56F9"/>
  </w:style>
  <w:style w:type="character" w:customStyle="1" w:styleId="citation-307">
    <w:name w:val="citation-307"/>
    <w:basedOn w:val="Fuentedeprrafopredeter"/>
    <w:rsid w:val="00CE56F9"/>
  </w:style>
  <w:style w:type="character" w:customStyle="1" w:styleId="citation-306">
    <w:name w:val="citation-306"/>
    <w:basedOn w:val="Fuentedeprrafopredeter"/>
    <w:rsid w:val="00CE56F9"/>
  </w:style>
  <w:style w:type="character" w:customStyle="1" w:styleId="citation-305">
    <w:name w:val="citation-305"/>
    <w:basedOn w:val="Fuentedeprrafopredeter"/>
    <w:rsid w:val="00CE56F9"/>
  </w:style>
  <w:style w:type="character" w:customStyle="1" w:styleId="citation-304">
    <w:name w:val="citation-304"/>
    <w:basedOn w:val="Fuentedeprrafopredeter"/>
    <w:rsid w:val="00CE56F9"/>
  </w:style>
  <w:style w:type="character" w:customStyle="1" w:styleId="citation-303">
    <w:name w:val="citation-303"/>
    <w:basedOn w:val="Fuentedeprrafopredeter"/>
    <w:rsid w:val="00CE56F9"/>
  </w:style>
  <w:style w:type="character" w:customStyle="1" w:styleId="citation-302">
    <w:name w:val="citation-302"/>
    <w:basedOn w:val="Fuentedeprrafopredeter"/>
    <w:rsid w:val="00CE56F9"/>
  </w:style>
  <w:style w:type="character" w:customStyle="1" w:styleId="citation-301">
    <w:name w:val="citation-301"/>
    <w:basedOn w:val="Fuentedeprrafopredeter"/>
    <w:rsid w:val="00CE56F9"/>
  </w:style>
  <w:style w:type="character" w:customStyle="1" w:styleId="citation-300">
    <w:name w:val="citation-300"/>
    <w:basedOn w:val="Fuentedeprrafopredeter"/>
    <w:rsid w:val="00CE56F9"/>
  </w:style>
  <w:style w:type="character" w:customStyle="1" w:styleId="citation-299">
    <w:name w:val="citation-299"/>
    <w:basedOn w:val="Fuentedeprrafopredeter"/>
    <w:rsid w:val="00CE56F9"/>
  </w:style>
  <w:style w:type="character" w:customStyle="1" w:styleId="citation-298">
    <w:name w:val="citation-298"/>
    <w:basedOn w:val="Fuentedeprrafopredeter"/>
    <w:rsid w:val="00CE56F9"/>
  </w:style>
  <w:style w:type="character" w:customStyle="1" w:styleId="citation-297">
    <w:name w:val="citation-297"/>
    <w:basedOn w:val="Fuentedeprrafopredeter"/>
    <w:rsid w:val="00CE56F9"/>
  </w:style>
  <w:style w:type="character" w:customStyle="1" w:styleId="citation-296">
    <w:name w:val="citation-296"/>
    <w:basedOn w:val="Fuentedeprrafopredeter"/>
    <w:rsid w:val="00CE56F9"/>
  </w:style>
  <w:style w:type="character" w:customStyle="1" w:styleId="citation-295">
    <w:name w:val="citation-295"/>
    <w:basedOn w:val="Fuentedeprrafopredeter"/>
    <w:rsid w:val="00CE56F9"/>
  </w:style>
  <w:style w:type="character" w:customStyle="1" w:styleId="citation-294">
    <w:name w:val="citation-294"/>
    <w:basedOn w:val="Fuentedeprrafopredeter"/>
    <w:rsid w:val="00CE56F9"/>
  </w:style>
  <w:style w:type="character" w:customStyle="1" w:styleId="citation-293">
    <w:name w:val="citation-293"/>
    <w:basedOn w:val="Fuentedeprrafopredeter"/>
    <w:rsid w:val="00CE56F9"/>
  </w:style>
  <w:style w:type="character" w:customStyle="1" w:styleId="citation-292">
    <w:name w:val="citation-292"/>
    <w:basedOn w:val="Fuentedeprrafopredeter"/>
    <w:rsid w:val="00CE56F9"/>
  </w:style>
  <w:style w:type="character" w:customStyle="1" w:styleId="citation-291">
    <w:name w:val="citation-291"/>
    <w:basedOn w:val="Fuentedeprrafopredeter"/>
    <w:rsid w:val="00CE56F9"/>
  </w:style>
  <w:style w:type="character" w:customStyle="1" w:styleId="citation-290">
    <w:name w:val="citation-290"/>
    <w:basedOn w:val="Fuentedeprrafopredeter"/>
    <w:rsid w:val="00CE56F9"/>
  </w:style>
  <w:style w:type="character" w:customStyle="1" w:styleId="citation-289">
    <w:name w:val="citation-289"/>
    <w:basedOn w:val="Fuentedeprrafopredeter"/>
    <w:rsid w:val="00CE56F9"/>
  </w:style>
  <w:style w:type="character" w:customStyle="1" w:styleId="citation-288">
    <w:name w:val="citation-288"/>
    <w:basedOn w:val="Fuentedeprrafopredeter"/>
    <w:rsid w:val="00CE56F9"/>
  </w:style>
  <w:style w:type="character" w:customStyle="1" w:styleId="citation-287">
    <w:name w:val="citation-287"/>
    <w:basedOn w:val="Fuentedeprrafopredeter"/>
    <w:rsid w:val="00CE56F9"/>
  </w:style>
  <w:style w:type="character" w:customStyle="1" w:styleId="citation-286">
    <w:name w:val="citation-286"/>
    <w:basedOn w:val="Fuentedeprrafopredeter"/>
    <w:rsid w:val="00CE56F9"/>
  </w:style>
  <w:style w:type="character" w:customStyle="1" w:styleId="citation-285">
    <w:name w:val="citation-285"/>
    <w:basedOn w:val="Fuentedeprrafopredeter"/>
    <w:rsid w:val="00CE56F9"/>
  </w:style>
  <w:style w:type="character" w:customStyle="1" w:styleId="citation-284">
    <w:name w:val="citation-284"/>
    <w:basedOn w:val="Fuentedeprrafopredeter"/>
    <w:rsid w:val="00CE56F9"/>
  </w:style>
  <w:style w:type="character" w:customStyle="1" w:styleId="citation-283">
    <w:name w:val="citation-283"/>
    <w:basedOn w:val="Fuentedeprrafopredeter"/>
    <w:rsid w:val="00CE56F9"/>
  </w:style>
  <w:style w:type="character" w:customStyle="1" w:styleId="citation-282">
    <w:name w:val="citation-282"/>
    <w:basedOn w:val="Fuentedeprrafopredeter"/>
    <w:rsid w:val="00CE56F9"/>
  </w:style>
  <w:style w:type="character" w:customStyle="1" w:styleId="citation-281">
    <w:name w:val="citation-281"/>
    <w:basedOn w:val="Fuentedeprrafopredeter"/>
    <w:rsid w:val="00CE56F9"/>
  </w:style>
  <w:style w:type="character" w:customStyle="1" w:styleId="citation-280">
    <w:name w:val="citation-280"/>
    <w:basedOn w:val="Fuentedeprrafopredeter"/>
    <w:rsid w:val="00CE56F9"/>
  </w:style>
  <w:style w:type="character" w:customStyle="1" w:styleId="citation-279">
    <w:name w:val="citation-279"/>
    <w:basedOn w:val="Fuentedeprrafopredeter"/>
    <w:rsid w:val="00CE56F9"/>
  </w:style>
  <w:style w:type="character" w:customStyle="1" w:styleId="citation-278">
    <w:name w:val="citation-278"/>
    <w:basedOn w:val="Fuentedeprrafopredeter"/>
    <w:rsid w:val="00CE56F9"/>
  </w:style>
  <w:style w:type="character" w:customStyle="1" w:styleId="citation-277">
    <w:name w:val="citation-277"/>
    <w:basedOn w:val="Fuentedeprrafopredeter"/>
    <w:rsid w:val="00CE56F9"/>
  </w:style>
  <w:style w:type="character" w:customStyle="1" w:styleId="citation-276">
    <w:name w:val="citation-276"/>
    <w:basedOn w:val="Fuentedeprrafopredeter"/>
    <w:rsid w:val="00CE56F9"/>
  </w:style>
  <w:style w:type="character" w:customStyle="1" w:styleId="citation-275">
    <w:name w:val="citation-275"/>
    <w:basedOn w:val="Fuentedeprrafopredeter"/>
    <w:rsid w:val="00CE56F9"/>
  </w:style>
  <w:style w:type="character" w:customStyle="1" w:styleId="citation-274">
    <w:name w:val="citation-274"/>
    <w:basedOn w:val="Fuentedeprrafopredeter"/>
    <w:rsid w:val="00CE56F9"/>
  </w:style>
  <w:style w:type="character" w:customStyle="1" w:styleId="citation-273">
    <w:name w:val="citation-273"/>
    <w:basedOn w:val="Fuentedeprrafopredeter"/>
    <w:rsid w:val="00CE56F9"/>
  </w:style>
  <w:style w:type="character" w:customStyle="1" w:styleId="citation-272">
    <w:name w:val="citation-272"/>
    <w:basedOn w:val="Fuentedeprrafopredeter"/>
    <w:rsid w:val="00CE56F9"/>
  </w:style>
  <w:style w:type="character" w:customStyle="1" w:styleId="citation-271">
    <w:name w:val="citation-271"/>
    <w:basedOn w:val="Fuentedeprrafopredeter"/>
    <w:rsid w:val="00CE56F9"/>
  </w:style>
  <w:style w:type="character" w:customStyle="1" w:styleId="citation-270">
    <w:name w:val="citation-270"/>
    <w:basedOn w:val="Fuentedeprrafopredeter"/>
    <w:rsid w:val="00CE56F9"/>
  </w:style>
  <w:style w:type="character" w:customStyle="1" w:styleId="citation-269">
    <w:name w:val="citation-269"/>
    <w:basedOn w:val="Fuentedeprrafopredeter"/>
    <w:rsid w:val="00CE56F9"/>
  </w:style>
  <w:style w:type="character" w:customStyle="1" w:styleId="citation-268">
    <w:name w:val="citation-268"/>
    <w:basedOn w:val="Fuentedeprrafopredeter"/>
    <w:rsid w:val="00CE56F9"/>
  </w:style>
  <w:style w:type="character" w:customStyle="1" w:styleId="citation-267">
    <w:name w:val="citation-267"/>
    <w:basedOn w:val="Fuentedeprrafopredeter"/>
    <w:rsid w:val="00CE56F9"/>
  </w:style>
  <w:style w:type="character" w:customStyle="1" w:styleId="citation-266">
    <w:name w:val="citation-266"/>
    <w:basedOn w:val="Fuentedeprrafopredeter"/>
    <w:rsid w:val="00CE56F9"/>
  </w:style>
  <w:style w:type="character" w:customStyle="1" w:styleId="citation-265">
    <w:name w:val="citation-265"/>
    <w:basedOn w:val="Fuentedeprrafopredeter"/>
    <w:rsid w:val="00CE56F9"/>
  </w:style>
  <w:style w:type="character" w:customStyle="1" w:styleId="citation-264">
    <w:name w:val="citation-264"/>
    <w:basedOn w:val="Fuentedeprrafopredeter"/>
    <w:rsid w:val="00CE56F9"/>
  </w:style>
  <w:style w:type="character" w:customStyle="1" w:styleId="citation-263">
    <w:name w:val="citation-263"/>
    <w:basedOn w:val="Fuentedeprrafopredeter"/>
    <w:rsid w:val="00CE56F9"/>
  </w:style>
  <w:style w:type="character" w:customStyle="1" w:styleId="citation-262">
    <w:name w:val="citation-262"/>
    <w:basedOn w:val="Fuentedeprrafopredeter"/>
    <w:rsid w:val="00CE56F9"/>
  </w:style>
  <w:style w:type="character" w:customStyle="1" w:styleId="citation-261">
    <w:name w:val="citation-261"/>
    <w:basedOn w:val="Fuentedeprrafopredeter"/>
    <w:rsid w:val="00CE56F9"/>
  </w:style>
  <w:style w:type="character" w:customStyle="1" w:styleId="citation-260">
    <w:name w:val="citation-260"/>
    <w:basedOn w:val="Fuentedeprrafopredeter"/>
    <w:rsid w:val="00CE56F9"/>
  </w:style>
  <w:style w:type="character" w:customStyle="1" w:styleId="citation-259">
    <w:name w:val="citation-259"/>
    <w:basedOn w:val="Fuentedeprrafopredeter"/>
    <w:rsid w:val="00CE56F9"/>
  </w:style>
  <w:style w:type="character" w:customStyle="1" w:styleId="citation-258">
    <w:name w:val="citation-258"/>
    <w:basedOn w:val="Fuentedeprrafopredeter"/>
    <w:rsid w:val="00CE56F9"/>
  </w:style>
  <w:style w:type="character" w:customStyle="1" w:styleId="citation-257">
    <w:name w:val="citation-257"/>
    <w:basedOn w:val="Fuentedeprrafopredeter"/>
    <w:rsid w:val="00CE56F9"/>
  </w:style>
  <w:style w:type="character" w:customStyle="1" w:styleId="citation-256">
    <w:name w:val="citation-256"/>
    <w:basedOn w:val="Fuentedeprrafopredeter"/>
    <w:rsid w:val="00CE56F9"/>
  </w:style>
  <w:style w:type="character" w:customStyle="1" w:styleId="citation-255">
    <w:name w:val="citation-255"/>
    <w:basedOn w:val="Fuentedeprrafopredeter"/>
    <w:rsid w:val="00CE56F9"/>
  </w:style>
  <w:style w:type="character" w:customStyle="1" w:styleId="citation-254">
    <w:name w:val="citation-254"/>
    <w:basedOn w:val="Fuentedeprrafopredeter"/>
    <w:rsid w:val="00CE56F9"/>
  </w:style>
  <w:style w:type="character" w:customStyle="1" w:styleId="citation-253">
    <w:name w:val="citation-253"/>
    <w:basedOn w:val="Fuentedeprrafopredeter"/>
    <w:rsid w:val="00CE56F9"/>
  </w:style>
  <w:style w:type="character" w:customStyle="1" w:styleId="citation-252">
    <w:name w:val="citation-252"/>
    <w:basedOn w:val="Fuentedeprrafopredeter"/>
    <w:rsid w:val="00CE56F9"/>
  </w:style>
  <w:style w:type="character" w:customStyle="1" w:styleId="citation-251">
    <w:name w:val="citation-251"/>
    <w:basedOn w:val="Fuentedeprrafopredeter"/>
    <w:rsid w:val="00CE56F9"/>
  </w:style>
  <w:style w:type="character" w:customStyle="1" w:styleId="citation-250">
    <w:name w:val="citation-250"/>
    <w:basedOn w:val="Fuentedeprrafopredeter"/>
    <w:rsid w:val="00CE56F9"/>
  </w:style>
  <w:style w:type="character" w:customStyle="1" w:styleId="citation-249">
    <w:name w:val="citation-249"/>
    <w:basedOn w:val="Fuentedeprrafopredeter"/>
    <w:rsid w:val="00CE56F9"/>
  </w:style>
  <w:style w:type="character" w:customStyle="1" w:styleId="citation-661">
    <w:name w:val="citation-661"/>
    <w:basedOn w:val="Fuentedeprrafopredeter"/>
    <w:rsid w:val="00225298"/>
  </w:style>
  <w:style w:type="character" w:customStyle="1" w:styleId="citation-660">
    <w:name w:val="citation-660"/>
    <w:basedOn w:val="Fuentedeprrafopredeter"/>
    <w:rsid w:val="00225298"/>
  </w:style>
  <w:style w:type="character" w:customStyle="1" w:styleId="citation-659">
    <w:name w:val="citation-659"/>
    <w:basedOn w:val="Fuentedeprrafopredeter"/>
    <w:rsid w:val="00225298"/>
  </w:style>
  <w:style w:type="character" w:customStyle="1" w:styleId="citation-658">
    <w:name w:val="citation-658"/>
    <w:basedOn w:val="Fuentedeprrafopredeter"/>
    <w:rsid w:val="00225298"/>
  </w:style>
  <w:style w:type="character" w:customStyle="1" w:styleId="citation-657">
    <w:name w:val="citation-657"/>
    <w:basedOn w:val="Fuentedeprrafopredeter"/>
    <w:rsid w:val="00225298"/>
  </w:style>
  <w:style w:type="character" w:customStyle="1" w:styleId="citation-656">
    <w:name w:val="citation-656"/>
    <w:basedOn w:val="Fuentedeprrafopredeter"/>
    <w:rsid w:val="00225298"/>
  </w:style>
  <w:style w:type="character" w:customStyle="1" w:styleId="citation-655">
    <w:name w:val="citation-655"/>
    <w:basedOn w:val="Fuentedeprrafopredeter"/>
    <w:rsid w:val="00225298"/>
  </w:style>
  <w:style w:type="character" w:customStyle="1" w:styleId="citation-654">
    <w:name w:val="citation-654"/>
    <w:basedOn w:val="Fuentedeprrafopredeter"/>
    <w:rsid w:val="00225298"/>
  </w:style>
  <w:style w:type="character" w:customStyle="1" w:styleId="citation-653">
    <w:name w:val="citation-653"/>
    <w:basedOn w:val="Fuentedeprrafopredeter"/>
    <w:rsid w:val="00225298"/>
  </w:style>
  <w:style w:type="character" w:customStyle="1" w:styleId="citation-652">
    <w:name w:val="citation-652"/>
    <w:basedOn w:val="Fuentedeprrafopredeter"/>
    <w:rsid w:val="00225298"/>
  </w:style>
  <w:style w:type="character" w:customStyle="1" w:styleId="citation-651">
    <w:name w:val="citation-651"/>
    <w:basedOn w:val="Fuentedeprrafopredeter"/>
    <w:rsid w:val="00225298"/>
  </w:style>
  <w:style w:type="character" w:customStyle="1" w:styleId="citation-650">
    <w:name w:val="citation-650"/>
    <w:basedOn w:val="Fuentedeprrafopredeter"/>
    <w:rsid w:val="00225298"/>
  </w:style>
  <w:style w:type="character" w:customStyle="1" w:styleId="citation-649">
    <w:name w:val="citation-649"/>
    <w:basedOn w:val="Fuentedeprrafopredeter"/>
    <w:rsid w:val="00225298"/>
  </w:style>
  <w:style w:type="character" w:customStyle="1" w:styleId="citation-647">
    <w:name w:val="citation-647"/>
    <w:basedOn w:val="Fuentedeprrafopredeter"/>
    <w:rsid w:val="00253E26"/>
  </w:style>
  <w:style w:type="character" w:customStyle="1" w:styleId="citation-646">
    <w:name w:val="citation-646"/>
    <w:basedOn w:val="Fuentedeprrafopredeter"/>
    <w:rsid w:val="00253E26"/>
  </w:style>
  <w:style w:type="character" w:customStyle="1" w:styleId="citation-645">
    <w:name w:val="citation-645"/>
    <w:basedOn w:val="Fuentedeprrafopredeter"/>
    <w:rsid w:val="00253E26"/>
  </w:style>
  <w:style w:type="character" w:customStyle="1" w:styleId="citation-644">
    <w:name w:val="citation-644"/>
    <w:basedOn w:val="Fuentedeprrafopredeter"/>
    <w:rsid w:val="00253E26"/>
  </w:style>
  <w:style w:type="character" w:customStyle="1" w:styleId="citation-643">
    <w:name w:val="citation-643"/>
    <w:basedOn w:val="Fuentedeprrafopredeter"/>
    <w:rsid w:val="00253E26"/>
  </w:style>
  <w:style w:type="character" w:customStyle="1" w:styleId="citation-642">
    <w:name w:val="citation-642"/>
    <w:basedOn w:val="Fuentedeprrafopredeter"/>
    <w:rsid w:val="00253E26"/>
  </w:style>
  <w:style w:type="character" w:customStyle="1" w:styleId="citation-641">
    <w:name w:val="citation-641"/>
    <w:basedOn w:val="Fuentedeprrafopredeter"/>
    <w:rsid w:val="00253E26"/>
  </w:style>
  <w:style w:type="character" w:customStyle="1" w:styleId="citation-640">
    <w:name w:val="citation-640"/>
    <w:basedOn w:val="Fuentedeprrafopredeter"/>
    <w:rsid w:val="00253E26"/>
  </w:style>
  <w:style w:type="character" w:customStyle="1" w:styleId="citation-639">
    <w:name w:val="citation-639"/>
    <w:basedOn w:val="Fuentedeprrafopredeter"/>
    <w:rsid w:val="00253E26"/>
  </w:style>
  <w:style w:type="character" w:customStyle="1" w:styleId="citation-638">
    <w:name w:val="citation-638"/>
    <w:basedOn w:val="Fuentedeprrafopredeter"/>
    <w:rsid w:val="00253E26"/>
  </w:style>
  <w:style w:type="character" w:customStyle="1" w:styleId="citation-637">
    <w:name w:val="citation-637"/>
    <w:basedOn w:val="Fuentedeprrafopredeter"/>
    <w:rsid w:val="00253E26"/>
  </w:style>
  <w:style w:type="character" w:customStyle="1" w:styleId="citation-635">
    <w:name w:val="citation-635"/>
    <w:basedOn w:val="Fuentedeprrafopredeter"/>
    <w:rsid w:val="00253E26"/>
  </w:style>
  <w:style w:type="character" w:customStyle="1" w:styleId="citation-634">
    <w:name w:val="citation-634"/>
    <w:basedOn w:val="Fuentedeprrafopredeter"/>
    <w:rsid w:val="00253E26"/>
  </w:style>
  <w:style w:type="character" w:customStyle="1" w:styleId="citation-633">
    <w:name w:val="citation-633"/>
    <w:basedOn w:val="Fuentedeprrafopredeter"/>
    <w:rsid w:val="00253E26"/>
  </w:style>
  <w:style w:type="character" w:customStyle="1" w:styleId="citation-632">
    <w:name w:val="citation-632"/>
    <w:basedOn w:val="Fuentedeprrafopredeter"/>
    <w:rsid w:val="00253E26"/>
  </w:style>
  <w:style w:type="character" w:customStyle="1" w:styleId="citation-631">
    <w:name w:val="citation-631"/>
    <w:basedOn w:val="Fuentedeprrafopredeter"/>
    <w:rsid w:val="00253E26"/>
  </w:style>
  <w:style w:type="character" w:customStyle="1" w:styleId="citation-629">
    <w:name w:val="citation-629"/>
    <w:basedOn w:val="Fuentedeprrafopredeter"/>
    <w:rsid w:val="00253E26"/>
  </w:style>
  <w:style w:type="character" w:customStyle="1" w:styleId="citation-628">
    <w:name w:val="citation-628"/>
    <w:basedOn w:val="Fuentedeprrafopredeter"/>
    <w:rsid w:val="00253E26"/>
  </w:style>
  <w:style w:type="character" w:customStyle="1" w:styleId="citation-627">
    <w:name w:val="citation-627"/>
    <w:basedOn w:val="Fuentedeprrafopredeter"/>
    <w:rsid w:val="00253E26"/>
  </w:style>
  <w:style w:type="character" w:customStyle="1" w:styleId="citation-626">
    <w:name w:val="citation-626"/>
    <w:basedOn w:val="Fuentedeprrafopredeter"/>
    <w:rsid w:val="00253E26"/>
  </w:style>
  <w:style w:type="character" w:customStyle="1" w:styleId="citation-625">
    <w:name w:val="citation-625"/>
    <w:basedOn w:val="Fuentedeprrafopredeter"/>
    <w:rsid w:val="00253E26"/>
  </w:style>
  <w:style w:type="character" w:customStyle="1" w:styleId="citation-624">
    <w:name w:val="citation-624"/>
    <w:basedOn w:val="Fuentedeprrafopredeter"/>
    <w:rsid w:val="00253E26"/>
  </w:style>
  <w:style w:type="character" w:customStyle="1" w:styleId="citation-623">
    <w:name w:val="citation-623"/>
    <w:basedOn w:val="Fuentedeprrafopredeter"/>
    <w:rsid w:val="00253E26"/>
  </w:style>
  <w:style w:type="character" w:customStyle="1" w:styleId="citation-622">
    <w:name w:val="citation-622"/>
    <w:basedOn w:val="Fuentedeprrafopredeter"/>
    <w:rsid w:val="00253E26"/>
  </w:style>
  <w:style w:type="character" w:customStyle="1" w:styleId="citation-621">
    <w:name w:val="citation-621"/>
    <w:basedOn w:val="Fuentedeprrafopredeter"/>
    <w:rsid w:val="00253E26"/>
  </w:style>
  <w:style w:type="character" w:customStyle="1" w:styleId="citation-620">
    <w:name w:val="citation-620"/>
    <w:basedOn w:val="Fuentedeprrafopredeter"/>
    <w:rsid w:val="00253E26"/>
  </w:style>
  <w:style w:type="character" w:customStyle="1" w:styleId="citation-619">
    <w:name w:val="citation-619"/>
    <w:basedOn w:val="Fuentedeprrafopredeter"/>
    <w:rsid w:val="00253E26"/>
  </w:style>
  <w:style w:type="character" w:customStyle="1" w:styleId="citation-618">
    <w:name w:val="citation-618"/>
    <w:basedOn w:val="Fuentedeprrafopredeter"/>
    <w:rsid w:val="00253E26"/>
  </w:style>
  <w:style w:type="character" w:customStyle="1" w:styleId="citation-617">
    <w:name w:val="citation-617"/>
    <w:basedOn w:val="Fuentedeprrafopredeter"/>
    <w:rsid w:val="00253E26"/>
  </w:style>
  <w:style w:type="character" w:customStyle="1" w:styleId="citation-616">
    <w:name w:val="citation-616"/>
    <w:basedOn w:val="Fuentedeprrafopredeter"/>
    <w:rsid w:val="00253E26"/>
  </w:style>
  <w:style w:type="character" w:customStyle="1" w:styleId="citation-615">
    <w:name w:val="citation-615"/>
    <w:basedOn w:val="Fuentedeprrafopredeter"/>
    <w:rsid w:val="00253E26"/>
  </w:style>
  <w:style w:type="character" w:customStyle="1" w:styleId="citation-614">
    <w:name w:val="citation-614"/>
    <w:basedOn w:val="Fuentedeprrafopredeter"/>
    <w:rsid w:val="00253E26"/>
  </w:style>
  <w:style w:type="character" w:customStyle="1" w:styleId="citation-613">
    <w:name w:val="citation-613"/>
    <w:basedOn w:val="Fuentedeprrafopredeter"/>
    <w:rsid w:val="00253E26"/>
  </w:style>
  <w:style w:type="character" w:customStyle="1" w:styleId="citation-612">
    <w:name w:val="citation-612"/>
    <w:basedOn w:val="Fuentedeprrafopredeter"/>
    <w:rsid w:val="00253E26"/>
  </w:style>
  <w:style w:type="character" w:customStyle="1" w:styleId="citation-611">
    <w:name w:val="citation-611"/>
    <w:basedOn w:val="Fuentedeprrafopredeter"/>
    <w:rsid w:val="00253E26"/>
  </w:style>
  <w:style w:type="character" w:customStyle="1" w:styleId="citation-610">
    <w:name w:val="citation-610"/>
    <w:basedOn w:val="Fuentedeprrafopredeter"/>
    <w:rsid w:val="00253E26"/>
  </w:style>
  <w:style w:type="character" w:customStyle="1" w:styleId="citation-609">
    <w:name w:val="citation-609"/>
    <w:basedOn w:val="Fuentedeprrafopredeter"/>
    <w:rsid w:val="00253E26"/>
  </w:style>
  <w:style w:type="character" w:customStyle="1" w:styleId="citation-608">
    <w:name w:val="citation-608"/>
    <w:basedOn w:val="Fuentedeprrafopredeter"/>
    <w:rsid w:val="00253E26"/>
  </w:style>
  <w:style w:type="character" w:customStyle="1" w:styleId="citation-607">
    <w:name w:val="citation-607"/>
    <w:basedOn w:val="Fuentedeprrafopredeter"/>
    <w:rsid w:val="00253E26"/>
  </w:style>
  <w:style w:type="character" w:customStyle="1" w:styleId="citation-606">
    <w:name w:val="citation-606"/>
    <w:basedOn w:val="Fuentedeprrafopredeter"/>
    <w:rsid w:val="00253E26"/>
  </w:style>
  <w:style w:type="character" w:customStyle="1" w:styleId="citation-605">
    <w:name w:val="citation-605"/>
    <w:basedOn w:val="Fuentedeprrafopredeter"/>
    <w:rsid w:val="0025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4825</TotalTime>
  <Pages>1</Pages>
  <Words>1202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Eduardo Albarracin Rodriguez</dc:creator>
  <cp:keywords/>
  <dc:description/>
  <cp:lastModifiedBy>Alejandro Eduardo Albarracin Rodriguez</cp:lastModifiedBy>
  <cp:revision>13</cp:revision>
  <dcterms:created xsi:type="dcterms:W3CDTF">2026-04-19T18:14:00Z</dcterms:created>
  <dcterms:modified xsi:type="dcterms:W3CDTF">2026-04-28T23:28:00Z</dcterms:modified>
</cp:coreProperties>
</file>