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Cómo funciona el sistema de recomendación — paso a paso</w:t>
      </w:r>
    </w:p>
    <w:p>
      <w:pPr>
        <w:pStyle w:val="Author"/>
      </w:pPr>
      <w:r>
        <w:t xml:space="preserve">HYM Product Recommender</w:t>
      </w:r>
    </w:p>
    <w:p>
      <w:pPr>
        <w:pStyle w:val="Date"/>
      </w:pPr>
      <w:r>
        <w:t xml:space="preserve">Julio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ción"/>
    <w:p>
      <w:pPr>
        <w:pStyle w:val="Heading1"/>
      </w:pPr>
      <w:r>
        <w:t xml:space="preserve">Introducción</w:t>
      </w:r>
    </w:p>
    <w:p>
      <w:pPr>
        <w:pStyle w:val="FirstParagraph"/>
      </w:pPr>
      <w:r>
        <w:t xml:space="preserve">Este documento explica, de forma sencilla, qué hace cada uno de los 4 modelos de recomendación del proyecto, desde que se cargan los datos hasta que se genera y se mide la calidad de las recomendaciones.</w:t>
      </w:r>
    </w:p>
    <w:p>
      <w:pPr>
        <w:pStyle w:val="BodyText"/>
      </w:pPr>
      <w:r>
        <w:t xml:space="preserve">Los 4 modelos son:</w:t>
      </w:r>
    </w:p>
    <w:p>
      <w:pPr>
        <w:pStyle w:val="Compact"/>
        <w:numPr>
          <w:ilvl w:val="0"/>
          <w:numId w:val="1001"/>
        </w:numPr>
      </w:pPr>
      <w:r>
        <w:rPr>
          <w:b/>
          <w:bCs/>
        </w:rPr>
        <w:t xml:space="preserve">Random</w:t>
      </w:r>
      <w:r>
        <w:t xml:space="preserve"> </w:t>
      </w:r>
      <w:r>
        <w:t xml:space="preserve">— recomienda artículos al azar (sirve de</w:t>
      </w:r>
      <w:r>
        <w:t xml:space="preserve"> </w:t>
      </w:r>
      <w:r>
        <w:t xml:space="preserve">“suelo”</w:t>
      </w:r>
      <w:r>
        <w:t xml:space="preserve"> </w:t>
      </w:r>
      <w:r>
        <w:t xml:space="preserve">de referencia).</w:t>
      </w:r>
    </w:p>
    <w:p>
      <w:pPr>
        <w:pStyle w:val="Compact"/>
        <w:numPr>
          <w:ilvl w:val="0"/>
          <w:numId w:val="1001"/>
        </w:numPr>
      </w:pPr>
      <w:r>
        <w:rPr>
          <w:b/>
          <w:bCs/>
        </w:rPr>
        <w:t xml:space="preserve">Popular</w:t>
      </w:r>
      <w:r>
        <w:t xml:space="preserve"> </w:t>
      </w:r>
      <w:r>
        <w:t xml:space="preserve">— recomienda los artículos más vendidos a todo el mundo.</w:t>
      </w:r>
    </w:p>
    <w:p>
      <w:pPr>
        <w:pStyle w:val="Compact"/>
        <w:numPr>
          <w:ilvl w:val="0"/>
          <w:numId w:val="1001"/>
        </w:numPr>
      </w:pPr>
      <w:r>
        <w:rPr>
          <w:b/>
          <w:bCs/>
        </w:rPr>
        <w:t xml:space="preserve">Cluster</w:t>
      </w:r>
      <w:r>
        <w:t xml:space="preserve"> </w:t>
      </w:r>
      <w:r>
        <w:t xml:space="preserve">— agrupa artículos parecidos y recomienda según el grupo (cluster) al que pertenece lo que el cliente ya ha comprado.</w:t>
      </w:r>
    </w:p>
    <w:p>
      <w:pPr>
        <w:pStyle w:val="Compact"/>
        <w:numPr>
          <w:ilvl w:val="0"/>
          <w:numId w:val="1001"/>
        </w:numPr>
      </w:pPr>
      <w:r>
        <w:rPr>
          <w:b/>
          <w:bCs/>
        </w:rPr>
        <w:t xml:space="preserve">XGBoost</w:t>
      </w:r>
      <w:r>
        <w:t xml:space="preserve"> </w:t>
      </w:r>
      <w:r>
        <w:t xml:space="preserve">— el modelo más avanzado: aprende, a partir de datos históricos, a puntuar y ordenar qué artículos le gustarían más a cada cliente.</w:t>
      </w:r>
    </w:p>
    <w:p>
      <w:pPr>
        <w:pStyle w:val="FirstParagraph"/>
      </w:pPr>
      <w:r>
        <w:t xml:space="preserve">Los 4 se entrenan y se evalúan</w:t>
      </w:r>
      <w:r>
        <w:t xml:space="preserve"> </w:t>
      </w:r>
      <w:r>
        <w:rPr>
          <w:b/>
          <w:bCs/>
        </w:rPr>
        <w:t xml:space="preserve">en las mismas condiciones</w:t>
      </w:r>
      <w:r>
        <w:t xml:space="preserve"> </w:t>
      </w:r>
      <w:r>
        <w:t xml:space="preserve">(misma muestra de clientes, mismo reparto de compras entre entrenamiento y prueba, mismas métricas), para poder compararlos de forma justa.</w:t>
      </w:r>
    </w:p>
    <w:p>
      <w:r>
        <w:pict>
          <v:rect style="width:0;height:1.5pt" o:hralign="center" o:hrstd="t" o:hr="t"/>
        </w:pict>
      </w:r>
    </w:p>
    <w:bookmarkEnd w:id="9"/>
    <w:bookmarkStart w:id="10" w:name="X9ab00b47aca65ad87ebb3c162df0fc774c5f83d"/>
    <w:p>
      <w:pPr>
        <w:pStyle w:val="Heading1"/>
      </w:pPr>
      <w:r>
        <w:t xml:space="preserve">Paso 0 — Preparación de datos (igual para los 4 modelos)</w:t>
      </w:r>
    </w:p>
    <w:p>
      <w:pPr>
        <w:pStyle w:val="FirstParagraph"/>
      </w:pPr>
      <w:r>
        <w:t xml:space="preserve">Antes de entrenar ningún modelo, se hace siempre lo mismo:</w:t>
      </w:r>
    </w:p>
    <w:p>
      <w:pPr>
        <w:pStyle w:val="Compact"/>
        <w:numPr>
          <w:ilvl w:val="0"/>
          <w:numId w:val="1002"/>
        </w:numPr>
      </w:pPr>
      <w:r>
        <w:rPr>
          <w:b/>
          <w:bCs/>
        </w:rPr>
        <w:t xml:space="preserve">Cargar los datos</w:t>
      </w:r>
      <w:r>
        <w:t xml:space="preserve">: clientes, artículos y transacciones (compras) desde los ficheros originales.</w:t>
      </w:r>
    </w:p>
    <w:p>
      <w:pPr>
        <w:pStyle w:val="Compact"/>
        <w:numPr>
          <w:ilvl w:val="0"/>
          <w:numId w:val="1002"/>
        </w:numPr>
      </w:pPr>
      <w:r>
        <w:rPr>
          <w:b/>
          <w:bCs/>
        </w:rPr>
        <w:t xml:space="preserve">Elegir una muestra de clientes</w:t>
      </w:r>
      <w:r>
        <w:t xml:space="preserve"> </w:t>
      </w:r>
      <w:r>
        <w:t xml:space="preserve">(por ejemplo, 1.000): no se usa el dataset completo para que el entrenamiento sea más rápido durante el desarrollo.</w:t>
      </w:r>
    </w:p>
    <w:p>
      <w:pPr>
        <w:pStyle w:val="Compact"/>
        <w:numPr>
          <w:ilvl w:val="0"/>
          <w:numId w:val="1002"/>
        </w:numPr>
      </w:pPr>
      <w:r>
        <w:rPr>
          <w:b/>
          <w:bCs/>
        </w:rPr>
        <w:t xml:space="preserve">Filtrar clientes poco activos</w:t>
      </w:r>
      <w:r>
        <w:t xml:space="preserve">: se descartan los que han comprado muy pocas veces o llevan muchos meses sin comprar, para quedarnos con clientes con historial suficiente.</w:t>
      </w:r>
    </w:p>
    <w:p>
      <w:pPr>
        <w:pStyle w:val="Compact"/>
        <w:numPr>
          <w:ilvl w:val="0"/>
          <w:numId w:val="1002"/>
        </w:numPr>
      </w:pPr>
      <w:r>
        <w:rPr>
          <w:b/>
          <w:bCs/>
        </w:rPr>
        <w:t xml:space="preserve">Separar entrenamiento y prueba (</w:t>
      </w:r>
      <w:r>
        <w:rPr>
          <w:b/>
          <w:bCs/>
        </w:rPr>
        <w:t xml:space="preserve">“leave-one-out”</w:t>
      </w:r>
      <w:r>
        <w:rPr>
          <w:b/>
          <w:bCs/>
        </w:rPr>
        <w:t xml:space="preserve">)</w:t>
      </w:r>
      <w:r>
        <w:t xml:space="preserve">: de cada cliente, su compra más reciente se aparta como</w:t>
      </w:r>
      <w:r>
        <w:t xml:space="preserve"> </w:t>
      </w:r>
      <w:r>
        <w:t xml:space="preserve">“prueba”</w:t>
      </w:r>
      <w:r>
        <w:t xml:space="preserve"> </w:t>
      </w:r>
      <w:r>
        <w:t xml:space="preserve">(lo que tiene que adivinar el modelo) y el resto de su historial se usa para</w:t>
      </w:r>
      <w:r>
        <w:t xml:space="preserve"> </w:t>
      </w:r>
      <w:r>
        <w:t xml:space="preserve">“entrenar”</w:t>
      </w:r>
      <w:r>
        <w:t xml:space="preserve">.</w:t>
      </w:r>
    </w:p>
    <w:p>
      <w:pPr>
        <w:pStyle w:val="Compact"/>
        <w:numPr>
          <w:ilvl w:val="0"/>
          <w:numId w:val="1002"/>
        </w:numPr>
      </w:pPr>
      <w:r>
        <w:rPr>
          <w:b/>
          <w:bCs/>
        </w:rPr>
        <w:t xml:space="preserve">Preparar información auxiliar</w:t>
      </w:r>
      <w:r>
        <w:t xml:space="preserve"> </w:t>
      </w:r>
      <w:r>
        <w:t xml:space="preserve">que varios modelos van a necesitar:</w:t>
      </w:r>
    </w:p>
    <w:p>
      <w:pPr>
        <w:pStyle w:val="Compact"/>
        <w:numPr>
          <w:ilvl w:val="1"/>
          <w:numId w:val="1003"/>
        </w:numPr>
      </w:pPr>
      <w:r>
        <w:rPr>
          <w:b/>
          <w:bCs/>
        </w:rPr>
        <w:t xml:space="preserve">Historial de compras</w:t>
      </w:r>
      <w:r>
        <w:t xml:space="preserve"> </w:t>
      </w:r>
      <w:r>
        <w:t xml:space="preserve">por cliente.</w:t>
      </w:r>
    </w:p>
    <w:p>
      <w:pPr>
        <w:pStyle w:val="Compact"/>
        <w:numPr>
          <w:ilvl w:val="1"/>
          <w:numId w:val="1003"/>
        </w:numPr>
      </w:pPr>
      <w:r>
        <w:rPr>
          <w:b/>
          <w:bCs/>
        </w:rPr>
        <w:t xml:space="preserve">Co-visitación</w:t>
      </w:r>
      <w:r>
        <w:t xml:space="preserve">: qué artículos se compran juntos habitualmente (si mucha gente que compró A también compró B, A y B están</w:t>
      </w:r>
      <w:r>
        <w:t xml:space="preserve"> </w:t>
      </w:r>
      <w:r>
        <w:t xml:space="preserve">“co-visitados”</w:t>
      </w:r>
      <w:r>
        <w:t xml:space="preserve">).</w:t>
      </w:r>
    </w:p>
    <w:p>
      <w:pPr>
        <w:pStyle w:val="Compact"/>
        <w:numPr>
          <w:ilvl w:val="1"/>
          <w:numId w:val="1003"/>
        </w:numPr>
      </w:pPr>
      <w:r>
        <w:rPr>
          <w:b/>
          <w:bCs/>
        </w:rPr>
        <w:t xml:space="preserve">Categoría de cada artículo</w:t>
      </w:r>
      <w:r>
        <w:t xml:space="preserve">, para poder medir después si un modelo acierta al menos el</w:t>
      </w:r>
      <w:r>
        <w:t xml:space="preserve"> </w:t>
      </w:r>
      <w:r>
        <w:rPr>
          <w:i/>
          <w:iCs/>
        </w:rPr>
        <w:t xml:space="preserve">tipo</w:t>
      </w:r>
      <w:r>
        <w:t xml:space="preserve"> </w:t>
      </w:r>
      <w:r>
        <w:t xml:space="preserve">de producto aunque falle el artículo exacto.</w:t>
      </w:r>
    </w:p>
    <w:p>
      <w:pPr>
        <w:pStyle w:val="FirstParagraph"/>
      </w:pPr>
      <w:r>
        <w:t xml:space="preserve">Con esto ya se puede entrenar y evaluar cualquiera de los 4 modelos.</w:t>
      </w:r>
    </w:p>
    <w:p>
      <w:r>
        <w:pict>
          <v:rect style="width:0;height:1.5pt" o:hralign="center" o:hrstd="t" o:hr="t"/>
        </w:pict>
      </w:r>
    </w:p>
    <w:bookmarkEnd w:id="10"/>
    <w:bookmarkStart w:id="11" w:name="modelo-1-random-aleatorio"/>
    <w:p>
      <w:pPr>
        <w:pStyle w:val="Heading1"/>
      </w:pPr>
      <w:r>
        <w:t xml:space="preserve">Modelo 1 — Random (aleatorio)</w:t>
      </w:r>
    </w:p>
    <w:p>
      <w:pPr>
        <w:pStyle w:val="FirstParagraph"/>
      </w:pPr>
      <w:r>
        <w:t xml:space="preserve">Es el modelo más simple: sirve de referencia mínima (</w:t>
      </w:r>
      <w:r>
        <w:t xml:space="preserve">“si esto no le gana ni al azar, algo va mal”</w:t>
      </w:r>
      <w:r>
        <w:t xml:space="preserve">).</w:t>
      </w:r>
    </w:p>
    <w:p>
      <w:pPr>
        <w:pStyle w:val="BodyText"/>
      </w:pPr>
      <w:r>
        <w:rPr>
          <w:b/>
          <w:bCs/>
        </w:rPr>
        <w:t xml:space="preserve">Pasos:</w:t>
      </w:r>
    </w:p>
    <w:p>
      <w:pPr>
        <w:pStyle w:val="Compact"/>
        <w:numPr>
          <w:ilvl w:val="0"/>
          <w:numId w:val="1004"/>
        </w:numPr>
      </w:pPr>
      <w:r>
        <w:t xml:space="preserve">Coger el catálogo completo de artículos.</w:t>
      </w:r>
    </w:p>
    <w:p>
      <w:pPr>
        <w:pStyle w:val="Compact"/>
        <w:numPr>
          <w:ilvl w:val="0"/>
          <w:numId w:val="1004"/>
        </w:numPr>
      </w:pPr>
      <w:r>
        <w:t xml:space="preserve">Para cada cliente de prueba, elegir 12 artículos al azar (sin repetir).</w:t>
      </w:r>
    </w:p>
    <w:p>
      <w:pPr>
        <w:pStyle w:val="Compact"/>
        <w:numPr>
          <w:ilvl w:val="0"/>
          <w:numId w:val="1004"/>
        </w:numPr>
      </w:pPr>
      <w:r>
        <w:t xml:space="preserve">Esas son sus</w:t>
      </w:r>
      <w:r>
        <w:t xml:space="preserve"> </w:t>
      </w:r>
      <w:r>
        <w:t xml:space="preserve">“recomendaciones”</w:t>
      </w:r>
      <w:r>
        <w:t xml:space="preserve">.</w:t>
      </w:r>
    </w:p>
    <w:p>
      <w:pPr>
        <w:pStyle w:val="Compact"/>
        <w:numPr>
          <w:ilvl w:val="0"/>
          <w:numId w:val="1004"/>
        </w:numPr>
      </w:pPr>
      <w:r>
        <w:t xml:space="preserve">Medir cuántas de esas 12 coinciden con lo que el cliente realmente compró.</w:t>
      </w:r>
    </w:p>
    <w:p>
      <w:pPr>
        <w:pStyle w:val="FirstParagraph"/>
      </w:pPr>
      <w:r>
        <w:t xml:space="preserve">No aprende nada de los datos: es puro azar, usado solo como punto de comparación.</w:t>
      </w:r>
    </w:p>
    <w:p>
      <w:r>
        <w:pict>
          <v:rect style="width:0;height:1.5pt" o:hralign="center" o:hrstd="t" o:hr="t"/>
        </w:pict>
      </w:r>
    </w:p>
    <w:bookmarkEnd w:id="11"/>
    <w:bookmarkStart w:id="12" w:name="modelo-2-popular"/>
    <w:p>
      <w:pPr>
        <w:pStyle w:val="Heading1"/>
      </w:pPr>
      <w:r>
        <w:t xml:space="preserve">Modelo 2 — Popular</w:t>
      </w:r>
    </w:p>
    <w:p>
      <w:pPr>
        <w:pStyle w:val="FirstParagraph"/>
      </w:pPr>
      <w:r>
        <w:t xml:space="preserve">Otro modelo muy simple, sin personalización: le recomienda</w:t>
      </w:r>
      <w:r>
        <w:t xml:space="preserve"> </w:t>
      </w:r>
      <w:r>
        <w:rPr>
          <w:b/>
          <w:bCs/>
        </w:rPr>
        <w:t xml:space="preserve">lo mismo a todo el mundo</w:t>
      </w:r>
      <w:r>
        <w:t xml:space="preserve">.</w:t>
      </w:r>
    </w:p>
    <w:p>
      <w:pPr>
        <w:pStyle w:val="BodyText"/>
      </w:pPr>
      <w:r>
        <w:rPr>
          <w:b/>
          <w:bCs/>
        </w:rPr>
        <w:t xml:space="preserve">Pasos:</w:t>
      </w:r>
    </w:p>
    <w:p>
      <w:pPr>
        <w:pStyle w:val="Compact"/>
        <w:numPr>
          <w:ilvl w:val="0"/>
          <w:numId w:val="1005"/>
        </w:numPr>
      </w:pPr>
      <w:r>
        <w:t xml:space="preserve">Contar cuántas veces se ha comprado cada artículo en el histórico de entrenamiento.</w:t>
      </w:r>
    </w:p>
    <w:p>
      <w:pPr>
        <w:pStyle w:val="Compact"/>
        <w:numPr>
          <w:ilvl w:val="0"/>
          <w:numId w:val="1005"/>
        </w:numPr>
      </w:pPr>
      <w:r>
        <w:t xml:space="preserve">Quedarse con los 12 artículos más vendidos.</w:t>
      </w:r>
    </w:p>
    <w:p>
      <w:pPr>
        <w:pStyle w:val="Compact"/>
        <w:numPr>
          <w:ilvl w:val="0"/>
          <w:numId w:val="1005"/>
        </w:numPr>
      </w:pPr>
      <w:r>
        <w:t xml:space="preserve">Recomendar esos mismos 12 artículos a</w:t>
      </w:r>
      <w:r>
        <w:t xml:space="preserve"> </w:t>
      </w:r>
      <w:r>
        <w:rPr>
          <w:b/>
          <w:bCs/>
        </w:rPr>
        <w:t xml:space="preserve">todos</w:t>
      </w:r>
      <w:r>
        <w:t xml:space="preserve"> </w:t>
      </w:r>
      <w:r>
        <w:t xml:space="preserve">los clientes de prueba, sin distinción.</w:t>
      </w:r>
    </w:p>
    <w:p>
      <w:pPr>
        <w:pStyle w:val="FirstParagraph"/>
      </w:pPr>
      <w:r>
        <w:t xml:space="preserve">Es un baseline más exigente que Random (los artículos populares tienen más probabilidad real de gustar), pero sigue sin tener en cuenta los gustos de cada cliente.</w:t>
      </w:r>
    </w:p>
    <w:p>
      <w:r>
        <w:pict>
          <v:rect style="width:0;height:1.5pt" o:hralign="center" o:hrstd="t" o:hr="t"/>
        </w:pict>
      </w:r>
    </w:p>
    <w:bookmarkEnd w:id="12"/>
    <w:bookmarkStart w:id="13" w:name="X62bdaa4a08b666c2bc5741d7d20c0dfc670fcaf"/>
    <w:p>
      <w:pPr>
        <w:pStyle w:val="Heading1"/>
      </w:pPr>
      <w:r>
        <w:t xml:space="preserve">Modelo 3 — Cluster (agrupación por similitud)</w:t>
      </w:r>
    </w:p>
    <w:p>
      <w:pPr>
        <w:pStyle w:val="FirstParagraph"/>
      </w:pPr>
      <w:r>
        <w:t xml:space="preserve">Este modelo agrupa artículos parecidos entre sí y recomienda dentro del grupo de lo que el cliente ya compró.</w:t>
      </w:r>
    </w:p>
    <w:p>
      <w:pPr>
        <w:pStyle w:val="BodyText"/>
      </w:pPr>
      <w:r>
        <w:rPr>
          <w:b/>
          <w:bCs/>
        </w:rPr>
        <w:t xml:space="preserve">Pasos:</w:t>
      </w:r>
    </w:p>
    <w:p>
      <w:pPr>
        <w:pStyle w:val="Compact"/>
        <w:numPr>
          <w:ilvl w:val="0"/>
          <w:numId w:val="1006"/>
        </w:numPr>
      </w:pPr>
      <w:r>
        <w:rPr>
          <w:b/>
          <w:bCs/>
        </w:rPr>
        <w:t xml:space="preserve">Calcular características de cada artículo</w:t>
      </w:r>
      <w:r>
        <w:t xml:space="preserve">: precio medio, volumen de ventas, edad media de quien lo compra, si se vende más online u offline, antigüedad del producto, etc.</w:t>
      </w:r>
    </w:p>
    <w:p>
      <w:pPr>
        <w:pStyle w:val="Compact"/>
        <w:numPr>
          <w:ilvl w:val="0"/>
          <w:numId w:val="1006"/>
        </w:numPr>
      </w:pPr>
      <w:r>
        <w:rPr>
          <w:b/>
          <w:bCs/>
        </w:rPr>
        <w:t xml:space="preserve">Poner esas características en la misma escala</w:t>
      </w:r>
      <w:r>
        <w:t xml:space="preserve"> </w:t>
      </w:r>
      <w:r>
        <w:t xml:space="preserve">(estandarización), porque el algoritmo de agrupación compara distancias y no puede mezclar unidades distintas (precio en euros con ventas en unidades, por ejemplo) sin normalizar antes.</w:t>
      </w:r>
    </w:p>
    <w:p>
      <w:pPr>
        <w:pStyle w:val="Compact"/>
        <w:numPr>
          <w:ilvl w:val="0"/>
          <w:numId w:val="1006"/>
        </w:numPr>
      </w:pPr>
      <w:r>
        <w:rPr>
          <w:b/>
          <w:bCs/>
        </w:rPr>
        <w:t xml:space="preserve">Agrupar los artículos en K grupos (clusters)</w:t>
      </w:r>
      <w:r>
        <w:t xml:space="preserve"> </w:t>
      </w:r>
      <w:r>
        <w:t xml:space="preserve">con el algoritmo K-Means, que junta artículos con características parecidas en el mismo grupo (por ejemplo:</w:t>
      </w:r>
      <w:r>
        <w:t xml:space="preserve"> </w:t>
      </w:r>
      <w:r>
        <w:t xml:space="preserve">“ropa cara de temporada”</w:t>
      </w:r>
      <w:r>
        <w:t xml:space="preserve"> </w:t>
      </w:r>
      <w:r>
        <w:t xml:space="preserve">podría acabar en un cluster,</w:t>
      </w:r>
      <w:r>
        <w:t xml:space="preserve"> </w:t>
      </w:r>
      <w:r>
        <w:t xml:space="preserve">“básicos baratos”</w:t>
      </w:r>
      <w:r>
        <w:t xml:space="preserve"> </w:t>
      </w:r>
      <w:r>
        <w:t xml:space="preserve">en otro).</w:t>
      </w:r>
    </w:p>
    <w:p>
      <w:pPr>
        <w:pStyle w:val="Compact"/>
        <w:numPr>
          <w:ilvl w:val="0"/>
          <w:numId w:val="1006"/>
        </w:numPr>
      </w:pPr>
      <w:r>
        <w:rPr>
          <w:b/>
          <w:bCs/>
        </w:rPr>
        <w:t xml:space="preserve">Calcular el</w:t>
      </w:r>
      <w:r>
        <w:rPr>
          <w:b/>
          <w:bCs/>
        </w:rPr>
        <w:t xml:space="preserve"> </w:t>
      </w:r>
      <w:r>
        <w:rPr>
          <w:b/>
          <w:bCs/>
        </w:rPr>
        <w:t xml:space="preserve">“perfil”</w:t>
      </w:r>
      <w:r>
        <w:rPr>
          <w:b/>
          <w:bCs/>
        </w:rPr>
        <w:t xml:space="preserve"> </w:t>
      </w:r>
      <w:r>
        <w:rPr>
          <w:b/>
          <w:bCs/>
        </w:rPr>
        <w:t xml:space="preserve">de cada cliente</w:t>
      </w:r>
      <w:r>
        <w:t xml:space="preserve">: la media de las características de los artículos que ese cliente ya ha comprado.</w:t>
      </w:r>
    </w:p>
    <w:p>
      <w:pPr>
        <w:pStyle w:val="Compact"/>
        <w:numPr>
          <w:ilvl w:val="0"/>
          <w:numId w:val="1006"/>
        </w:numPr>
      </w:pPr>
      <w:r>
        <w:rPr>
          <w:b/>
          <w:bCs/>
        </w:rPr>
        <w:t xml:space="preserve">Buscar candidatos</w:t>
      </w:r>
      <w:r>
        <w:t xml:space="preserve">: todos los artículos que pertenecen a los mismos clusters que lo que el cliente ya compró (y que no haya comprado todavía).</w:t>
      </w:r>
    </w:p>
    <w:p>
      <w:pPr>
        <w:pStyle w:val="Compact"/>
        <w:numPr>
          <w:ilvl w:val="0"/>
          <w:numId w:val="1006"/>
        </w:numPr>
      </w:pPr>
      <w:r>
        <w:rPr>
          <w:b/>
          <w:bCs/>
        </w:rPr>
        <w:t xml:space="preserve">Ordenar los candidatos</w:t>
      </w:r>
      <w:r>
        <w:t xml:space="preserve"> </w:t>
      </w:r>
      <w:r>
        <w:t xml:space="preserve">por lo parecidos que son al perfil del cliente (similitud coseno) y, en caso de empate, por la edad media de quien los compra.</w:t>
      </w:r>
    </w:p>
    <w:p>
      <w:pPr>
        <w:pStyle w:val="Compact"/>
        <w:numPr>
          <w:ilvl w:val="0"/>
          <w:numId w:val="1006"/>
        </w:numPr>
      </w:pPr>
      <w:r>
        <w:rPr>
          <w:b/>
          <w:bCs/>
        </w:rPr>
        <w:t xml:space="preserve">Recomendar los 12 primeros</w:t>
      </w:r>
      <w:r>
        <w:t xml:space="preserve"> </w:t>
      </w:r>
      <w:r>
        <w:t xml:space="preserve">de esa lista ordenada.</w:t>
      </w:r>
    </w:p>
    <w:p>
      <w:pPr>
        <w:pStyle w:val="FirstParagraph"/>
      </w:pPr>
      <w:r>
        <w:t xml:space="preserve">Este modelo sí tiene en cuenta el gusto de cada cliente, pero solo se fija en las características del producto (precio, categoría, etc.), no en el comportamiento de otros clientes parecidos.</w:t>
      </w:r>
    </w:p>
    <w:p>
      <w:r>
        <w:pict>
          <v:rect style="width:0;height:1.5pt" o:hralign="center" o:hrstd="t" o:hr="t"/>
        </w:pict>
      </w:r>
    </w:p>
    <w:bookmarkEnd w:id="13"/>
    <w:bookmarkStart w:id="21" w:name="modelo-4-xgboost-el-modelo-principal"/>
    <w:p>
      <w:pPr>
        <w:pStyle w:val="Heading1"/>
      </w:pPr>
      <w:r>
        <w:t xml:space="preserve">Modelo 4 — XGBoost (el modelo principal)</w:t>
      </w:r>
    </w:p>
    <w:p>
      <w:pPr>
        <w:pStyle w:val="FirstParagraph"/>
      </w:pPr>
      <w:r>
        <w:t xml:space="preserve">Es el modelo más completo: en vez de seguir una regla fija,</w:t>
      </w:r>
      <w:r>
        <w:t xml:space="preserve"> </w:t>
      </w:r>
      <w:r>
        <w:rPr>
          <w:b/>
          <w:bCs/>
        </w:rPr>
        <w:t xml:space="preserve">aprende de los datos históricos</w:t>
      </w:r>
      <w:r>
        <w:t xml:space="preserve"> </w:t>
      </w:r>
      <w:r>
        <w:t xml:space="preserve">a puntuar qué tan buena sería cada recomendación, y ordena los artículos por esa puntuación. Tiene bastantes más pasos que los anteriores.</w:t>
      </w:r>
    </w:p>
    <w:bookmarkStart w:id="14" w:name="calcular-características-features"/>
    <w:p>
      <w:pPr>
        <w:pStyle w:val="Heading2"/>
      </w:pPr>
      <w:r>
        <w:t xml:space="preserve">4.1 — Calcular características (features)</w:t>
      </w:r>
    </w:p>
    <w:p>
      <w:pPr>
        <w:pStyle w:val="FirstParagraph"/>
      </w:pPr>
      <w:r>
        <w:t xml:space="preserve">Se calculan tres tipos de datos numéricos que el modelo usará para aprender:</w:t>
      </w:r>
    </w:p>
    <w:p>
      <w:pPr>
        <w:pStyle w:val="Compact"/>
        <w:numPr>
          <w:ilvl w:val="0"/>
          <w:numId w:val="1007"/>
        </w:numPr>
      </w:pPr>
      <w:r>
        <w:rPr>
          <w:b/>
          <w:bCs/>
        </w:rPr>
        <w:t xml:space="preserve">Del artículo</w:t>
      </w:r>
      <w:r>
        <w:t xml:space="preserve">: precio medio, volumen de ventas, ventas del último mes, antigüedad, popularidad dentro de su categoría, etc.</w:t>
      </w:r>
    </w:p>
    <w:p>
      <w:pPr>
        <w:pStyle w:val="Compact"/>
        <w:numPr>
          <w:ilvl w:val="0"/>
          <w:numId w:val="1007"/>
        </w:numPr>
      </w:pPr>
      <w:r>
        <w:rPr>
          <w:b/>
          <w:bCs/>
        </w:rPr>
        <w:t xml:space="preserve">Del cliente</w:t>
      </w:r>
      <w:r>
        <w:t xml:space="preserve">: número de compras, precio medio que suele pagar, sección favorita, antigüedad de su última compra, edad, etc.</w:t>
      </w:r>
    </w:p>
    <w:p>
      <w:pPr>
        <w:pStyle w:val="Compact"/>
        <w:numPr>
          <w:ilvl w:val="0"/>
          <w:numId w:val="1007"/>
        </w:numPr>
      </w:pPr>
      <w:r>
        <w:rPr>
          <w:b/>
          <w:bCs/>
        </w:rPr>
        <w:t xml:space="preserve">De la combinación cliente-artículo</w:t>
      </w:r>
      <w:r>
        <w:t xml:space="preserve">: por ejemplo, si el precio del artículo se parece a lo que ese cliente suele pagar, o si el artículo es de la sección favorita del cliente.</w:t>
      </w:r>
    </w:p>
    <w:bookmarkEnd w:id="14"/>
    <w:bookmarkStart w:id="15" w:name="señal-colaborativa-bpr"/>
    <w:p>
      <w:pPr>
        <w:pStyle w:val="Heading2"/>
      </w:pPr>
      <w:r>
        <w:t xml:space="preserve">4.2 — Señal colaborativa (BPR)</w:t>
      </w:r>
    </w:p>
    <w:p>
      <w:pPr>
        <w:pStyle w:val="FirstParagraph"/>
      </w:pPr>
      <w:r>
        <w:t xml:space="preserve">Además de las características anteriores, se entrena un modelo aparte llamado</w:t>
      </w:r>
      <w:r>
        <w:t xml:space="preserve"> </w:t>
      </w:r>
      <w:r>
        <w:rPr>
          <w:b/>
          <w:bCs/>
        </w:rPr>
        <w:t xml:space="preserve">BPR</w:t>
      </w:r>
      <w:r>
        <w:t xml:space="preserve"> </w:t>
      </w:r>
      <w:r>
        <w:t xml:space="preserve">(Bayesian Personalized Ranking), que aprende patrones del tipo</w:t>
      </w:r>
      <w:r>
        <w:t xml:space="preserve"> </w:t>
      </w:r>
      <w:r>
        <w:t xml:space="preserve">“clientes que compraron cosas parecidas a ti también compraron esto”</w:t>
      </w:r>
      <w:r>
        <w:t xml:space="preserve"> </w:t>
      </w:r>
      <w:r>
        <w:t xml:space="preserve">— es la misma idea que usan muchas plataformas de streaming o e-commerce para decir</w:t>
      </w:r>
      <w:r>
        <w:t xml:space="preserve"> </w:t>
      </w:r>
      <w:r>
        <w:t xml:space="preserve">“otros usuarios como tú también vieron/compraron…”</w:t>
      </w:r>
      <w:r>
        <w:t xml:space="preserve">. Este modelo no se usa solo: su resultado (un número,</w:t>
      </w:r>
      <w:r>
        <w:t xml:space="preserve"> </w:t>
      </w:r>
      <w:r>
        <w:rPr>
          <w:rStyle w:val="VerbatimChar"/>
        </w:rPr>
        <w:t xml:space="preserve">bpr_score</w:t>
      </w:r>
      <w:r>
        <w:t xml:space="preserve">) se añade como</w:t>
      </w:r>
      <w:r>
        <w:t xml:space="preserve"> </w:t>
      </w:r>
      <w:r>
        <w:rPr>
          <w:b/>
          <w:bCs/>
        </w:rPr>
        <w:t xml:space="preserve">una característica más</w:t>
      </w:r>
      <w:r>
        <w:t xml:space="preserve"> </w:t>
      </w:r>
      <w:r>
        <w:t xml:space="preserve">al modelo XGBoost.</w:t>
      </w:r>
    </w:p>
    <w:bookmarkEnd w:id="15"/>
    <w:bookmarkStart w:id="16" w:name="Xe3736d5dc0dceedc03c140957c55d49dd5e5829"/>
    <w:p>
      <w:pPr>
        <w:pStyle w:val="Heading2"/>
      </w:pPr>
      <w:r>
        <w:t xml:space="preserve">4.3 — Generar ejemplos de entrenamiento: positivos y negativos</w:t>
      </w:r>
    </w:p>
    <w:p>
      <w:pPr>
        <w:pStyle w:val="FirstParagraph"/>
      </w:pPr>
      <w:r>
        <w:t xml:space="preserve">XGBoost necesita ver ejemplos de</w:t>
      </w:r>
      <w:r>
        <w:t xml:space="preserve"> </w:t>
      </w:r>
      <w:r>
        <w:t xml:space="preserve">“esto sí le gustó”</w:t>
      </w:r>
      <w:r>
        <w:t xml:space="preserve"> </w:t>
      </w:r>
      <w:r>
        <w:t xml:space="preserve">y</w:t>
      </w:r>
      <w:r>
        <w:t xml:space="preserve"> </w:t>
      </w:r>
      <w:r>
        <w:t xml:space="preserve">“esto no”</w:t>
      </w:r>
      <w:r>
        <w:t xml:space="preserve"> </w:t>
      </w:r>
      <w:r>
        <w:t xml:space="preserve">para aprender a distinguirlos:</w:t>
      </w:r>
    </w:p>
    <w:p>
      <w:pPr>
        <w:pStyle w:val="Compact"/>
        <w:numPr>
          <w:ilvl w:val="0"/>
          <w:numId w:val="1008"/>
        </w:numPr>
      </w:pPr>
      <w:r>
        <w:rPr>
          <w:b/>
          <w:bCs/>
        </w:rPr>
        <w:t xml:space="preserve">Positivos</w:t>
      </w:r>
      <w:r>
        <w:t xml:space="preserve">: las compras reales de cada cliente (esto es fácil, ya lo sabemos).</w:t>
      </w:r>
    </w:p>
    <w:p>
      <w:pPr>
        <w:pStyle w:val="Compact"/>
        <w:numPr>
          <w:ilvl w:val="0"/>
          <w:numId w:val="1008"/>
        </w:numPr>
      </w:pPr>
      <w:r>
        <w:rPr>
          <w:b/>
          <w:bCs/>
        </w:rPr>
        <w:t xml:space="preserve">Negativos</w:t>
      </w:r>
      <w:r>
        <w:t xml:space="preserve">: artículos que el cliente</w:t>
      </w:r>
      <w:r>
        <w:t xml:space="preserve"> </w:t>
      </w:r>
      <w:r>
        <w:rPr>
          <w:b/>
          <w:bCs/>
        </w:rPr>
        <w:t xml:space="preserve">no</w:t>
      </w:r>
      <w:r>
        <w:t xml:space="preserve"> </w:t>
      </w:r>
      <w:r>
        <w:t xml:space="preserve">compró. Como no podemos usar</w:t>
      </w:r>
      <w:r>
        <w:t xml:space="preserve"> </w:t>
      </w:r>
      <w:r>
        <w:t xml:space="preserve">“todo lo que no compró”</w:t>
      </w:r>
      <w:r>
        <w:t xml:space="preserve"> </w:t>
      </w:r>
      <w:r>
        <w:t xml:space="preserve">(sería casi todo el catálogo y no aportaría mucho), se eligen de forma inteligente, combinando 4 estrategias:</w:t>
      </w:r>
    </w:p>
    <w:p>
      <w:pPr>
        <w:pStyle w:val="Compact"/>
        <w:numPr>
          <w:ilvl w:val="1"/>
          <w:numId w:val="1009"/>
        </w:numPr>
      </w:pPr>
      <w:r>
        <w:rPr>
          <w:b/>
          <w:bCs/>
        </w:rPr>
        <w:t xml:space="preserve">Por popularidad</w:t>
      </w:r>
      <w:r>
        <w:t xml:space="preserve"> </w:t>
      </w:r>
      <w:r>
        <w:t xml:space="preserve">(fáciles): artículos populares al azar que no compró.</w:t>
      </w:r>
    </w:p>
    <w:p>
      <w:pPr>
        <w:pStyle w:val="Compact"/>
        <w:numPr>
          <w:ilvl w:val="1"/>
          <w:numId w:val="1009"/>
        </w:numPr>
      </w:pPr>
      <w:r>
        <w:rPr>
          <w:b/>
          <w:bCs/>
        </w:rPr>
        <w:t xml:space="preserve">Por cluster</w:t>
      </w:r>
      <w:r>
        <w:t xml:space="preserve"> </w:t>
      </w:r>
      <w:r>
        <w:t xml:space="preserve">(difíciles): artículos del mismo grupo/cluster que algo que sí compró — parecidos, pero que no eligió.</w:t>
      </w:r>
    </w:p>
    <w:p>
      <w:pPr>
        <w:pStyle w:val="Compact"/>
        <w:numPr>
          <w:ilvl w:val="1"/>
          <w:numId w:val="1009"/>
        </w:numPr>
      </w:pPr>
      <w:r>
        <w:rPr>
          <w:b/>
          <w:bCs/>
        </w:rPr>
        <w:t xml:space="preserve">Por co-visitación</w:t>
      </w:r>
      <w:r>
        <w:t xml:space="preserve"> </w:t>
      </w:r>
      <w:r>
        <w:t xml:space="preserve">(difíciles): artículos que se compran a menudo junto con lo que el cliente ya tiene, pero que él en concreto no compró.</w:t>
      </w:r>
    </w:p>
    <w:p>
      <w:pPr>
        <w:pStyle w:val="Compact"/>
        <w:numPr>
          <w:ilvl w:val="1"/>
          <w:numId w:val="1009"/>
        </w:numPr>
      </w:pPr>
      <w:r>
        <w:rPr>
          <w:b/>
          <w:bCs/>
        </w:rPr>
        <w:t xml:space="preserve">Por BPR</w:t>
      </w:r>
      <w:r>
        <w:t xml:space="preserve"> </w:t>
      </w:r>
      <w:r>
        <w:t xml:space="preserve">(difíciles): artículos que el modelo colaborativo (4.2) considera</w:t>
      </w:r>
      <w:r>
        <w:t xml:space="preserve"> </w:t>
      </w:r>
      <w:r>
        <w:t xml:space="preserve">“vecinos”</w:t>
      </w:r>
      <w:r>
        <w:t xml:space="preserve"> </w:t>
      </w:r>
      <w:r>
        <w:t xml:space="preserve">de lo que el cliente compró.</w:t>
      </w:r>
    </w:p>
    <w:p>
      <w:pPr>
        <w:pStyle w:val="Compact"/>
        <w:numPr>
          <w:ilvl w:val="0"/>
          <w:numId w:val="1000"/>
        </w:numPr>
      </w:pPr>
      <w:r>
        <w:t xml:space="preserve">Mezclar negativos</w:t>
      </w:r>
      <w:r>
        <w:t xml:space="preserve"> </w:t>
      </w:r>
      <w:r>
        <w:t xml:space="preserve">“fáciles”</w:t>
      </w:r>
      <w:r>
        <w:t xml:space="preserve"> </w:t>
      </w:r>
      <w:r>
        <w:t xml:space="preserve">y</w:t>
      </w:r>
      <w:r>
        <w:t xml:space="preserve"> </w:t>
      </w:r>
      <w:r>
        <w:t xml:space="preserve">“difíciles”</w:t>
      </w:r>
      <w:r>
        <w:t xml:space="preserve"> </w:t>
      </w:r>
      <w:r>
        <w:t xml:space="preserve">hace que el modelo aprenda mejor a distinguir matices, no solo lo obvio.</w:t>
      </w:r>
    </w:p>
    <w:bookmarkEnd w:id="16"/>
    <w:bookmarkStart w:id="17" w:name="montar-el-dataset-y-entrenar"/>
    <w:p>
      <w:pPr>
        <w:pStyle w:val="Heading2"/>
      </w:pPr>
      <w:r>
        <w:t xml:space="preserve">4.4 — Montar el dataset y entrenar</w:t>
      </w:r>
    </w:p>
    <w:p>
      <w:pPr>
        <w:pStyle w:val="Compact"/>
        <w:numPr>
          <w:ilvl w:val="0"/>
          <w:numId w:val="1010"/>
        </w:numPr>
      </w:pPr>
      <w:r>
        <w:t xml:space="preserve">Juntar positivos y negativos de todos los clientes en una sola tabla, con todas las características (4.1) y el</w:t>
      </w:r>
      <w:r>
        <w:t xml:space="preserve"> </w:t>
      </w:r>
      <w:r>
        <w:rPr>
          <w:rStyle w:val="VerbatimChar"/>
        </w:rPr>
        <w:t xml:space="preserve">bpr_score</w:t>
      </w:r>
      <w:r>
        <w:t xml:space="preserve"> </w:t>
      </w:r>
      <w:r>
        <w:t xml:space="preserve">(4.2).</w:t>
      </w:r>
    </w:p>
    <w:p>
      <w:pPr>
        <w:pStyle w:val="Compact"/>
        <w:numPr>
          <w:ilvl w:val="0"/>
          <w:numId w:val="1010"/>
        </w:numPr>
      </w:pPr>
      <w:r>
        <w:t xml:space="preserve">Separar una parte de esos datos como validación interna (para vigilar que el modelo no se esté memorizando los datos en vez de aprender un patrón general).</w:t>
      </w:r>
    </w:p>
    <w:p>
      <w:pPr>
        <w:pStyle w:val="Compact"/>
        <w:numPr>
          <w:ilvl w:val="0"/>
          <w:numId w:val="1010"/>
        </w:numPr>
      </w:pPr>
      <w:r>
        <w:t xml:space="preserve">Entrenar un</w:t>
      </w:r>
      <w:r>
        <w:t xml:space="preserve"> </w:t>
      </w:r>
      <w:r>
        <w:rPr>
          <w:b/>
          <w:bCs/>
        </w:rPr>
        <w:t xml:space="preserve">XGBRanker</w:t>
      </w:r>
      <w:r>
        <w:t xml:space="preserve">: un modelo de la familia XGBoost pensado específicamente para</w:t>
      </w:r>
      <w:r>
        <w:t xml:space="preserve"> </w:t>
      </w:r>
      <w:r>
        <w:rPr>
          <w:i/>
          <w:iCs/>
        </w:rPr>
        <w:t xml:space="preserve">ordenar</w:t>
      </w:r>
      <w:r>
        <w:t xml:space="preserve"> </w:t>
      </w:r>
      <w:r>
        <w:t xml:space="preserve">elementos (no solo predecir sí/no), que es justo lo que necesitamos para un ranking de recomendaciones.</w:t>
      </w:r>
    </w:p>
    <w:bookmarkEnd w:id="17"/>
    <w:bookmarkStart w:id="18" w:name="elegir-candidatos-para-recomendar"/>
    <w:p>
      <w:pPr>
        <w:pStyle w:val="Heading2"/>
      </w:pPr>
      <w:r>
        <w:t xml:space="preserve">4.5 — Elegir candidatos para recomendar</w:t>
      </w:r>
    </w:p>
    <w:p>
      <w:pPr>
        <w:pStyle w:val="FirstParagraph"/>
      </w:pPr>
      <w:r>
        <w:t xml:space="preserve">A la hora de recomendar (no de entrenar), hay que decidir qué artículos se le van a mostrar al modelo para que los puntúe. Hay dos formas, configurables:</w:t>
      </w:r>
    </w:p>
    <w:p>
      <w:pPr>
        <w:pStyle w:val="Compact"/>
        <w:numPr>
          <w:ilvl w:val="0"/>
          <w:numId w:val="1011"/>
        </w:numPr>
      </w:pPr>
      <w:r>
        <w:rPr>
          <w:b/>
          <w:bCs/>
        </w:rPr>
        <w:t xml:space="preserve">Pool genérico</w:t>
      </w:r>
      <w:r>
        <w:t xml:space="preserve">: los N artículos más vendidos del catálogo, iguales para todos los usuarios (más simple y rápido).</w:t>
      </w:r>
    </w:p>
    <w:p>
      <w:pPr>
        <w:pStyle w:val="Compact"/>
        <w:numPr>
          <w:ilvl w:val="0"/>
          <w:numId w:val="1011"/>
        </w:numPr>
      </w:pPr>
      <w:r>
        <w:rPr>
          <w:b/>
          <w:bCs/>
        </w:rPr>
        <w:t xml:space="preserve">Candidatos híbridos</w:t>
      </w:r>
      <w:r>
        <w:t xml:space="preserve"> </w:t>
      </w:r>
      <w:r>
        <w:t xml:space="preserve">(personalizados por usuario): una mezcla de vecinos por BPR, artículos del mismo cluster, co-visitados y populares, calculada específicamente para cada cliente — un conjunto más pequeño pero mucho más relevante para esa persona en concreto.</w:t>
      </w:r>
    </w:p>
    <w:bookmarkEnd w:id="18"/>
    <w:bookmarkStart w:id="19" w:name="puntuar-y-recomendar"/>
    <w:p>
      <w:pPr>
        <w:pStyle w:val="Heading2"/>
      </w:pPr>
      <w:r>
        <w:t xml:space="preserve">4.6 — Puntuar y recomendar</w:t>
      </w:r>
    </w:p>
    <w:p>
      <w:pPr>
        <w:pStyle w:val="Compact"/>
        <w:numPr>
          <w:ilvl w:val="0"/>
          <w:numId w:val="1012"/>
        </w:numPr>
      </w:pPr>
      <w:r>
        <w:t xml:space="preserve">El modelo XGBoost puntúa cada candidato de la lista del paso anterior.</w:t>
      </w:r>
    </w:p>
    <w:p>
      <w:pPr>
        <w:pStyle w:val="Compact"/>
        <w:numPr>
          <w:ilvl w:val="0"/>
          <w:numId w:val="1012"/>
        </w:numPr>
      </w:pPr>
      <w:r>
        <w:t xml:space="preserve">Se ordenan de mayor a menor puntuación.</w:t>
      </w:r>
    </w:p>
    <w:p>
      <w:pPr>
        <w:pStyle w:val="Compact"/>
        <w:numPr>
          <w:ilvl w:val="0"/>
          <w:numId w:val="1012"/>
        </w:numPr>
      </w:pPr>
      <w:r>
        <w:t xml:space="preserve">Se recomiendan los 12 primeros.</w:t>
      </w:r>
    </w:p>
    <w:bookmarkEnd w:id="19"/>
    <w:bookmarkStart w:id="20" w:name="X0312d0d60d44c516adde471d9307d30d1ae65bd"/>
    <w:p>
      <w:pPr>
        <w:pStyle w:val="Heading2"/>
      </w:pPr>
      <w:r>
        <w:t xml:space="preserve">4.7 — Ajuste de hiperparámetros (Optuna, opcional)</w:t>
      </w:r>
    </w:p>
    <w:p>
      <w:pPr>
        <w:pStyle w:val="FirstParagraph"/>
      </w:pPr>
      <w:r>
        <w:t xml:space="preserve">Aparte del entrenamiento normal, hay un proceso independiente (</w:t>
      </w:r>
      <w:r>
        <w:rPr>
          <w:rStyle w:val="VerbatimChar"/>
        </w:rPr>
        <w:t xml:space="preserve">optuna_search.py</w:t>
      </w:r>
      <w:r>
        <w:t xml:space="preserve">) que prueba automáticamente muchas combinaciones distintas de configuración del modelo (profundidad de los árboles, cuánta regularización aplicar, cuántos negativos usar, etc.) sobre una muestra más pequeña, para encontrar la combinación que mejor MAP@12 consigue. Una vez encontrada la mejor combinación, se copia a mano al entrenamiento</w:t>
      </w:r>
      <w:r>
        <w:t xml:space="preserve"> </w:t>
      </w:r>
      <w:r>
        <w:t xml:space="preserve">“de verdad”</w:t>
      </w:r>
      <w:r>
        <w:t xml:space="preserve"> </w:t>
      </w:r>
      <w:r>
        <w:t xml:space="preserve">(con la muestra completa) para confirmarla y dejarla en producción.</w:t>
      </w:r>
    </w:p>
    <w:p>
      <w:r>
        <w:pict>
          <v:rect style="width:0;height:1.5pt" o:hralign="center" o:hrstd="t" o:hr="t"/>
        </w:pict>
      </w:r>
    </w:p>
    <w:bookmarkEnd w:id="20"/>
    <w:bookmarkEnd w:id="21"/>
    <w:bookmarkStart w:id="22" w:name="Xfe6f5d593a5af56f4da9bf0b5bb12cd5ec4b1c3"/>
    <w:p>
      <w:pPr>
        <w:pStyle w:val="Heading1"/>
      </w:pPr>
      <w:r>
        <w:t xml:space="preserve">Cómo se mide si un modelo es bueno (igual para los 4)</w:t>
      </w:r>
    </w:p>
    <w:p>
      <w:pPr>
        <w:pStyle w:val="FirstParagraph"/>
      </w:pPr>
      <w:r>
        <w:t xml:space="preserve">Después de generar las 12 recomendaciones de cada modelo para cada cliente de prueba, se comparan con lo que ese cliente</w:t>
      </w:r>
      <w:r>
        <w:t xml:space="preserve"> </w:t>
      </w:r>
      <w:r>
        <w:rPr>
          <w:b/>
          <w:bCs/>
        </w:rPr>
        <w:t xml:space="preserve">realmente compró</w:t>
      </w:r>
      <w:r>
        <w:t xml:space="preserve">, usando varias métricas:</w:t>
      </w:r>
    </w:p>
    <w:p>
      <w:pPr>
        <w:pStyle w:val="Compact"/>
        <w:numPr>
          <w:ilvl w:val="0"/>
          <w:numId w:val="1013"/>
        </w:numPr>
      </w:pPr>
      <w:r>
        <w:rPr>
          <w:b/>
          <w:bCs/>
        </w:rPr>
        <w:t xml:space="preserve">MAP@12</w:t>
      </w:r>
      <w:r>
        <w:t xml:space="preserve">: la métrica principal. Premia no solo acertar, sino acertar</w:t>
      </w:r>
      <w:r>
        <w:t xml:space="preserve"> </w:t>
      </w:r>
      <w:r>
        <w:rPr>
          <w:i/>
          <w:iCs/>
        </w:rPr>
        <w:t xml:space="preserve">pronto</w:t>
      </w:r>
      <w:r>
        <w:t xml:space="preserve"> </w:t>
      </w:r>
      <w:r>
        <w:t xml:space="preserve">(que el artículo correcto esté en las primeras posiciones de la lista, no en la última).</w:t>
      </w:r>
    </w:p>
    <w:p>
      <w:pPr>
        <w:pStyle w:val="Compact"/>
        <w:numPr>
          <w:ilvl w:val="0"/>
          <w:numId w:val="1013"/>
        </w:numPr>
      </w:pPr>
      <w:r>
        <w:rPr>
          <w:b/>
          <w:bCs/>
        </w:rPr>
        <w:t xml:space="preserve">Aciertos totales / % de aciertos (hit rate)</w:t>
      </w:r>
      <w:r>
        <w:t xml:space="preserve">: de cuántos clientes se acertó el artículo exacto en sus 12 recomendaciones, en números absolutos y en porcentaje.</w:t>
      </w:r>
    </w:p>
    <w:p>
      <w:pPr>
        <w:pStyle w:val="Compact"/>
        <w:numPr>
          <w:ilvl w:val="0"/>
          <w:numId w:val="1013"/>
        </w:numPr>
      </w:pPr>
      <w:r>
        <w:rPr>
          <w:b/>
          <w:bCs/>
        </w:rPr>
        <w:t xml:space="preserve">Acierto de categoría</w:t>
      </w:r>
      <w:r>
        <w:t xml:space="preserve">: aunque no se acierte el artículo exacto, ¿al menos la recomendación es de la categoría/tipo de producto correcta? Es una medida más permisiva que complementa al MAP@12.</w:t>
      </w:r>
    </w:p>
    <w:p>
      <w:pPr>
        <w:pStyle w:val="FirstParagraph"/>
      </w:pPr>
      <w:r>
        <w:t xml:space="preserve">Todas estas métricas quedan registradas automáticamente en MLflow para poder comparar cualquier ejecución con las anteriores.</w:t>
      </w:r>
    </w:p>
    <w:p>
      <w:r>
        <w:pict>
          <v:rect style="width:0;height:1.5pt" o:hralign="center" o:hrstd="t" o:hr="t"/>
        </w:pict>
      </w:r>
    </w:p>
    <w:bookmarkEnd w:id="22"/>
    <w:bookmarkStart w:id="23" w:name="resumen-visual"/>
    <w:p>
      <w:pPr>
        <w:pStyle w:val="Heading1"/>
      </w:pPr>
      <w:r>
        <w:t xml:space="preserve">Resumen visual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¿Aprende de los datos?</w:t>
            </w:r>
          </w:p>
        </w:tc>
        <w:tc>
          <w:tcPr/>
          <w:p>
            <w:pPr>
              <w:pStyle w:val="Compact"/>
            </w:pPr>
            <w:r>
              <w:t xml:space="preserve">¿Personalizado por cliente?</w:t>
            </w:r>
          </w:p>
        </w:tc>
        <w:tc>
          <w:tcPr/>
          <w:p>
            <w:pPr>
              <w:pStyle w:val="Compact"/>
            </w:pPr>
            <w:r>
              <w:t xml:space="preserve">Idea principal</w:t>
            </w:r>
          </w:p>
        </w:tc>
      </w:tr>
      <w:tr>
        <w:tc>
          <w:tcPr/>
          <w:p>
            <w:pPr>
              <w:pStyle w:val="Compact"/>
            </w:pPr>
            <w:r>
              <w:t xml:space="preserve">Random</w:t>
            </w:r>
          </w:p>
        </w:tc>
        <w:tc>
          <w:tcPr/>
          <w:p>
            <w:pPr>
              <w:pStyle w:val="Compact"/>
            </w:pPr>
            <w:r>
              <w:t xml:space="preserve">No</w:t>
            </w:r>
          </w:p>
        </w:tc>
        <w:tc>
          <w:tcPr/>
          <w:p>
            <w:pPr>
              <w:pStyle w:val="Compact"/>
            </w:pPr>
            <w:r>
              <w:t xml:space="preserve">No</w:t>
            </w:r>
          </w:p>
        </w:tc>
        <w:tc>
          <w:tcPr/>
          <w:p>
            <w:pPr>
              <w:pStyle w:val="Compact"/>
            </w:pPr>
            <w:r>
              <w:t xml:space="preserve">Elegir al azar</w:t>
            </w:r>
          </w:p>
        </w:tc>
      </w:tr>
      <w:tr>
        <w:tc>
          <w:tcPr/>
          <w:p>
            <w:pPr>
              <w:pStyle w:val="Compact"/>
            </w:pPr>
            <w:r>
              <w:t xml:space="preserve">Popular</w:t>
            </w:r>
          </w:p>
        </w:tc>
        <w:tc>
          <w:tcPr/>
          <w:p>
            <w:pPr>
              <w:pStyle w:val="Compact"/>
            </w:pPr>
            <w:r>
              <w:t xml:space="preserve">No</w:t>
            </w:r>
          </w:p>
        </w:tc>
        <w:tc>
          <w:tcPr/>
          <w:p>
            <w:pPr>
              <w:pStyle w:val="Compact"/>
            </w:pPr>
            <w:r>
              <w:t xml:space="preserve">No</w:t>
            </w:r>
          </w:p>
        </w:tc>
        <w:tc>
          <w:tcPr/>
          <w:p>
            <w:pPr>
              <w:pStyle w:val="Compact"/>
            </w:pPr>
            <w:r>
              <w:t xml:space="preserve">Lo más vendido, para todos igual</w:t>
            </w:r>
          </w:p>
        </w:tc>
      </w:tr>
      <w:tr>
        <w:tc>
          <w:tcPr/>
          <w:p>
            <w:pPr>
              <w:pStyle w:val="Compact"/>
            </w:pPr>
            <w:r>
              <w:t xml:space="preserve">Cluster</w:t>
            </w:r>
          </w:p>
        </w:tc>
        <w:tc>
          <w:tcPr/>
          <w:p>
            <w:pPr>
              <w:pStyle w:val="Compact"/>
            </w:pPr>
            <w:r>
              <w:t xml:space="preserve">Parcialmente (agrupación)</w:t>
            </w:r>
          </w:p>
        </w:tc>
        <w:tc>
          <w:tcPr/>
          <w:p>
            <w:pPr>
              <w:pStyle w:val="Compact"/>
            </w:pPr>
            <w:r>
              <w:t xml:space="preserve">Sí</w:t>
            </w:r>
          </w:p>
        </w:tc>
        <w:tc>
          <w:tcPr/>
          <w:p>
            <w:pPr>
              <w:pStyle w:val="Compact"/>
            </w:pPr>
            <w:r>
              <w:t xml:space="preserve">Recomendar dentro del grupo de artículos parecidos a lo comprado</w:t>
            </w:r>
          </w:p>
        </w:tc>
      </w:tr>
      <w:tr>
        <w:tc>
          <w:tcPr/>
          <w:p>
            <w:pPr>
              <w:pStyle w:val="Compact"/>
            </w:pPr>
            <w:r>
              <w:t xml:space="preserve">XGBoost</w:t>
            </w:r>
          </w:p>
        </w:tc>
        <w:tc>
          <w:tcPr/>
          <w:p>
            <w:pPr>
              <w:pStyle w:val="Compact"/>
            </w:pPr>
            <w:r>
              <w:t xml:space="preserve">Sí</w:t>
            </w:r>
          </w:p>
        </w:tc>
        <w:tc>
          <w:tcPr/>
          <w:p>
            <w:pPr>
              <w:pStyle w:val="Compact"/>
            </w:pPr>
            <w:r>
              <w:t xml:space="preserve">Sí</w:t>
            </w:r>
          </w:p>
        </w:tc>
        <w:tc>
          <w:tcPr/>
          <w:p>
            <w:pPr>
              <w:pStyle w:val="Compact"/>
            </w:pPr>
            <w:r>
              <w:t xml:space="preserve">Aprende a puntuar y ordenar candidatos usando características del artículo, del cliente y señal colaborativa (BPR)</w:t>
            </w:r>
          </w:p>
        </w:tc>
      </w:tr>
    </w:tbl>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funciona el sistema de recomendación — paso a paso</dc:title>
  <dc:creator>HYM Product Recommender</dc:creator>
  <cp:keywords/>
  <dcterms:created xsi:type="dcterms:W3CDTF">2026-07-26T16:28:36Z</dcterms:created>
  <dcterms:modified xsi:type="dcterms:W3CDTF">2026-07-26T16:28:36Z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2026</vt:lpwstr>
  </property>
</Properties>
</file>