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B98A2" w14:textId="77777777" w:rsidR="00D32753" w:rsidRPr="004F6D34" w:rsidRDefault="00D32753" w:rsidP="008670B4"/>
    <w:p w14:paraId="6CFB83B2" w14:textId="77777777" w:rsidR="00D32753" w:rsidRPr="004F6D34" w:rsidRDefault="00D32753" w:rsidP="008670B4"/>
    <w:p w14:paraId="07F845D1" w14:textId="77777777" w:rsidR="00D32753" w:rsidRPr="004F6D34" w:rsidRDefault="00D32753" w:rsidP="008670B4"/>
    <w:p w14:paraId="5A9B2A08" w14:textId="77777777" w:rsidR="00D32753" w:rsidRDefault="00D32753" w:rsidP="008670B4"/>
    <w:p w14:paraId="0DA85D36" w14:textId="77777777" w:rsidR="00D32753" w:rsidRDefault="00D32753" w:rsidP="008670B4"/>
    <w:p w14:paraId="0F0C8E1A" w14:textId="77777777" w:rsidR="00D32753" w:rsidRDefault="00D32753" w:rsidP="008670B4"/>
    <w:p w14:paraId="6FB438BC" w14:textId="77777777" w:rsidR="00D32753" w:rsidRDefault="00D32753" w:rsidP="008670B4"/>
    <w:p w14:paraId="6FF17476" w14:textId="77777777" w:rsidR="00D32753" w:rsidRDefault="00D32753" w:rsidP="008670B4"/>
    <w:p w14:paraId="1D0DCFED" w14:textId="77777777" w:rsidR="00D32753" w:rsidRDefault="00D32753" w:rsidP="008670B4"/>
    <w:p w14:paraId="35EE70B8" w14:textId="77777777" w:rsidR="00D32753" w:rsidRPr="004F6D34" w:rsidRDefault="00D32753" w:rsidP="008670B4"/>
    <w:p w14:paraId="17671079" w14:textId="77777777" w:rsidR="00D32753" w:rsidRPr="004F6D34" w:rsidRDefault="00D32753" w:rsidP="008670B4"/>
    <w:tbl>
      <w:tblPr>
        <w:tblStyle w:val="TableGrid"/>
        <w:tblW w:w="90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DB3791">
        <w:trPr>
          <w:jc w:val="center"/>
        </w:trPr>
        <w:tc>
          <w:tcPr>
            <w:tcW w:w="9039" w:type="dxa"/>
          </w:tcPr>
          <w:p w14:paraId="67EFAC53" w14:textId="77777777" w:rsidR="00D32753" w:rsidRPr="005E6718" w:rsidRDefault="00D32753" w:rsidP="008670B4">
            <w:r>
              <w:t xml:space="preserve">Rapport de pentest</w:t>
            </w:r>
          </w:p>
        </w:tc>
      </w:tr>
      <w:tr w:rsidR="00D32753" w:rsidRPr="004F6D34" w14:paraId="5504017F" w14:textId="77777777" w:rsidTr="00DB3791">
        <w:trPr>
          <w:jc w:val="center"/>
        </w:trPr>
        <w:tc>
          <w:tcPr>
            <w:tcW w:w="9039" w:type="dxa"/>
          </w:tcPr>
          <w:p w14:paraId="183F71F8" w14:textId="77777777" w:rsidR="00D32753" w:rsidRPr="004F6D34" w:rsidRDefault="00D32753" w:rsidP="008670B4">
            <w:pPr>
              <w:pStyle w:val="Title"/>
            </w:pPr>
            <w:r>
              <w:t>Vulnerability Report</w:t>
            </w:r>
          </w:p>
        </w:tc>
      </w:tr>
      <w:tr w:rsidR="00D32753" w:rsidRPr="004F6D34" w14:paraId="272E160D" w14:textId="77777777" w:rsidTr="00DB3791">
        <w:trPr>
          <w:jc w:val="center"/>
        </w:trPr>
        <w:tc>
          <w:tcPr>
            <w:tcW w:w="9039" w:type="dxa"/>
          </w:tcPr>
          <w:p w14:paraId="15BA4D24" w14:textId="3F53D859" w:rsidR="00D32753" w:rsidRPr="00471CA5" w:rsidRDefault="00D32753" w:rsidP="008670B4">
            <w:pPr>
              <w:pStyle w:val="Title"/>
            </w:pPr>
            <w:r>
              <w:t xml:space="preserve">Sunday, June 30, 2024</w:t>
            </w:r>
            <w:r w:rsidR="00DE51DC">
              <w:t/>
            </w:r>
            <w:r w:rsidR="0040524D">
              <w:t/>
            </w:r>
            <w:r w:rsidR="004D691E">
              <w:t/>
            </w:r>
            <w:r>
              <w:t/>
            </w:r>
          </w:p>
        </w:tc>
      </w:tr>
    </w:tbl>
    <w:p w14:paraId="2E10BE80" w14:textId="77777777" w:rsidR="00D32753" w:rsidRPr="004F6D34" w:rsidRDefault="00D32753" w:rsidP="008670B4"/>
    <w:p w14:paraId="5368FCCE" w14:textId="77777777" w:rsidR="00D32753" w:rsidRPr="004F6D34" w:rsidRDefault="00D32753" w:rsidP="008670B4"/>
    <w:p w14:paraId="7DB74F89" w14:textId="7ADEC231" w:rsidR="00D32753" w:rsidRDefault="00D32753" w:rsidP="008670B4"/>
    <w:p w14:paraId="6C622BED" w14:textId="77777777" w:rsidR="00D32753" w:rsidRPr="004F6D34" w:rsidRDefault="00D32753" w:rsidP="008670B4"/>
    <w:p w14:paraId="0D3C0854" w14:textId="77777777" w:rsidR="00D32753" w:rsidRPr="004F6D34" w:rsidRDefault="00D32753" w:rsidP="008670B4">
      <w:r w:rsidRPr="004F6D34">
        <w:br w:type="page"/>
      </w:r>
    </w:p>
    <w:bookmarkStart w:id="0" w:name="_Toc177390778" w:displacedByCustomXml="next"/>
    <w:sdt>
      <w:sdtPr>
        <w:rPr>
          <w:rFonts w:asciiTheme="minorHAnsi" w:eastAsiaTheme="minorEastAsia" w:hAnsiTheme="minorHAnsi" w:cstheme="minorBidi"/>
          <w:b w:val="0"/>
          <w:bCs w:val="0"/>
          <w:color w:val="000000" w:themeColor="text1"/>
          <w:sz w:val="22"/>
          <w:szCs w:val="22"/>
          <w:lang w:bidi="en-US"/>
        </w:rPr>
        <w:id w:val="-30278764"/>
        <w:docPartObj>
          <w:docPartGallery w:val="Table of Contents"/>
          <w:docPartUnique/>
        </w:docPartObj>
      </w:sdtPr>
      <w:sdtEndPr>
        <w:rPr>
          <w:noProof/>
          <w:color w:val="auto"/>
        </w:rPr>
      </w:sdtEndPr>
      <w:sdtContent>
        <w:p w14:paraId="525F479D" w14:textId="4C4B4814" w:rsidR="00B92C49" w:rsidRPr="004A0E6B" w:rsidRDefault="00B92C49" w:rsidP="008670B4">
          <w:pPr>
            <w:pStyle w:val="TOCHeading"/>
            <w:rPr>
              <w:color w:val="000000" w:themeColor="text1"/>
            </w:rPr>
          </w:pPr>
          <w:r w:rsidRPr="004A0E6B">
            <w:rPr>
              <w:color w:val="000000" w:themeColor="text1"/>
            </w:rPr>
            <w:t>Table of Contents</w:t>
          </w:r>
        </w:p>
        <w:p w14:paraId="415A8E73" w14:textId="6D82BD19" w:rsidR="004A0E6B" w:rsidRDefault="00B92C49">
          <w:pPr>
            <w:pStyle w:val="TOC1"/>
            <w:tabs>
              <w:tab w:val="left" w:pos="660"/>
              <w:tab w:val="right" w:leader="dot" w:pos="10534"/>
            </w:tabs>
            <w:rPr>
              <w:rFonts w:cstheme="minorBidi"/>
              <w:b w:val="0"/>
              <w:bCs w:val="0"/>
              <w:i w:val="0"/>
              <w:iCs w:val="0"/>
              <w:noProof/>
              <w:kern w:val="2"/>
              <w:lang w:bidi="ar-SA"/>
              <w14:ligatures w14:val="standardContextual"/>
            </w:rPr>
          </w:pPr>
          <w:r>
            <w:fldChar w:fldCharType="begin"/>
          </w:r>
          <w:r>
            <w:instrText xml:space="preserve"> TOC \o "1-3" \h \z \u </w:instrText>
          </w:r>
          <w:r>
            <w:fldChar w:fldCharType="separate"/>
          </w:r>
          <w:hyperlink w:anchor="_Toc177396537" w:history="1">
            <w:r w:rsidR="004A0E6B" w:rsidRPr="004F3B87">
              <w:rPr>
                <w:rStyle w:val="Hyperlink"/>
                <w:noProof/>
              </w:rPr>
              <w:t>1.</w:t>
            </w:r>
            <w:r w:rsidR="004A0E6B">
              <w:rPr>
                <w:rFonts w:cstheme="minorBidi"/>
                <w:b w:val="0"/>
                <w:bCs w:val="0"/>
                <w:i w:val="0"/>
                <w:iCs w:val="0"/>
                <w:noProof/>
                <w:kern w:val="2"/>
                <w:lang w:bidi="ar-SA"/>
                <w14:ligatures w14:val="standardContextual"/>
              </w:rPr>
              <w:tab/>
            </w:r>
            <w:r w:rsidR="004A0E6B" w:rsidRPr="004F3B87">
              <w:rPr>
                <w:rStyle w:val="Hyperlink"/>
                <w:noProof/>
              </w:rPr>
              <w:t>Introduction</w:t>
            </w:r>
            <w:r w:rsidR="004A0E6B">
              <w:rPr>
                <w:noProof/>
                <w:webHidden/>
              </w:rPr>
              <w:tab/>
            </w:r>
            <w:r w:rsidR="004A0E6B">
              <w:rPr>
                <w:noProof/>
                <w:webHidden/>
              </w:rPr>
              <w:fldChar w:fldCharType="begin"/>
            </w:r>
            <w:r w:rsidR="004A0E6B">
              <w:rPr>
                <w:noProof/>
                <w:webHidden/>
              </w:rPr>
              <w:instrText xml:space="preserve"> PAGEREF _Toc177396537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4A17AB77" w14:textId="49B69678"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38" w:history="1">
            <w:r w:rsidR="004A0E6B" w:rsidRPr="004F3B87">
              <w:rPr>
                <w:rStyle w:val="Hyperlink"/>
                <w:noProof/>
              </w:rPr>
              <w:t>1.1.</w:t>
            </w:r>
            <w:r w:rsidR="004A0E6B">
              <w:rPr>
                <w:rFonts w:cstheme="minorBidi"/>
                <w:b w:val="0"/>
                <w:bCs w:val="0"/>
                <w:noProof/>
                <w:kern w:val="2"/>
                <w:sz w:val="24"/>
                <w:szCs w:val="24"/>
                <w:lang w:bidi="ar-SA"/>
                <w14:ligatures w14:val="standardContextual"/>
              </w:rPr>
              <w:tab/>
            </w:r>
            <w:r w:rsidR="004A0E6B" w:rsidRPr="004F3B87">
              <w:rPr>
                <w:rStyle w:val="Hyperlink"/>
                <w:noProof/>
              </w:rPr>
              <w:t>Contexte et objectifs de la mission</w:t>
            </w:r>
            <w:r w:rsidR="004A0E6B">
              <w:rPr>
                <w:noProof/>
                <w:webHidden/>
              </w:rPr>
              <w:tab/>
            </w:r>
            <w:r w:rsidR="004A0E6B">
              <w:rPr>
                <w:noProof/>
                <w:webHidden/>
              </w:rPr>
              <w:fldChar w:fldCharType="begin"/>
            </w:r>
            <w:r w:rsidR="004A0E6B">
              <w:rPr>
                <w:noProof/>
                <w:webHidden/>
              </w:rPr>
              <w:instrText xml:space="preserve"> PAGEREF _Toc177396538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0919DE55" w14:textId="146622B1"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39" w:history="1">
            <w:r w:rsidR="004A0E6B" w:rsidRPr="004F3B87">
              <w:rPr>
                <w:rStyle w:val="Hyperlink"/>
                <w:noProof/>
              </w:rPr>
              <w:t>1.2.</w:t>
            </w:r>
            <w:r w:rsidR="004A0E6B">
              <w:rPr>
                <w:rFonts w:cstheme="minorBidi"/>
                <w:b w:val="0"/>
                <w:bCs w:val="0"/>
                <w:noProof/>
                <w:kern w:val="2"/>
                <w:sz w:val="24"/>
                <w:szCs w:val="24"/>
                <w:lang w:bidi="ar-SA"/>
                <w14:ligatures w14:val="standardContextual"/>
              </w:rPr>
              <w:tab/>
            </w:r>
            <w:r w:rsidR="004A0E6B" w:rsidRPr="004F3B87">
              <w:rPr>
                <w:rStyle w:val="Hyperlink"/>
                <w:noProof/>
              </w:rPr>
              <w:t>Périmètre de la mission</w:t>
            </w:r>
            <w:r w:rsidR="004A0E6B">
              <w:rPr>
                <w:noProof/>
                <w:webHidden/>
              </w:rPr>
              <w:tab/>
            </w:r>
            <w:r w:rsidR="004A0E6B">
              <w:rPr>
                <w:noProof/>
                <w:webHidden/>
              </w:rPr>
              <w:fldChar w:fldCharType="begin"/>
            </w:r>
            <w:r w:rsidR="004A0E6B">
              <w:rPr>
                <w:noProof/>
                <w:webHidden/>
              </w:rPr>
              <w:instrText xml:space="preserve"> PAGEREF _Toc177396539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40731E26" w14:textId="526F9C3A"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0" w:history="1">
            <w:r w:rsidR="004A0E6B" w:rsidRPr="004F3B87">
              <w:rPr>
                <w:rStyle w:val="Hyperlink"/>
                <w:noProof/>
              </w:rPr>
              <w:t>1.3.</w:t>
            </w:r>
            <w:r w:rsidR="004A0E6B">
              <w:rPr>
                <w:rFonts w:cstheme="minorBidi"/>
                <w:b w:val="0"/>
                <w:bCs w:val="0"/>
                <w:noProof/>
                <w:kern w:val="2"/>
                <w:sz w:val="24"/>
                <w:szCs w:val="24"/>
                <w:lang w:bidi="ar-SA"/>
                <w14:ligatures w14:val="standardContextual"/>
              </w:rPr>
              <w:tab/>
            </w:r>
            <w:r w:rsidR="004A0E6B" w:rsidRPr="004F3B87">
              <w:rPr>
                <w:rStyle w:val="Hyperlink"/>
                <w:noProof/>
              </w:rPr>
              <w:t>Méthodologie</w:t>
            </w:r>
            <w:r w:rsidR="004A0E6B">
              <w:rPr>
                <w:noProof/>
                <w:webHidden/>
              </w:rPr>
              <w:tab/>
            </w:r>
            <w:r w:rsidR="004A0E6B">
              <w:rPr>
                <w:noProof/>
                <w:webHidden/>
              </w:rPr>
              <w:fldChar w:fldCharType="begin"/>
            </w:r>
            <w:r w:rsidR="004A0E6B">
              <w:rPr>
                <w:noProof/>
                <w:webHidden/>
              </w:rPr>
              <w:instrText xml:space="preserve"> PAGEREF _Toc177396540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1B586548" w14:textId="5CFEEB51"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1" w:history="1">
            <w:r w:rsidR="004A0E6B" w:rsidRPr="004F3B87">
              <w:rPr>
                <w:rStyle w:val="Hyperlink"/>
                <w:noProof/>
              </w:rPr>
              <w:t>1.4.</w:t>
            </w:r>
            <w:r w:rsidR="004A0E6B">
              <w:rPr>
                <w:rFonts w:cstheme="minorBidi"/>
                <w:b w:val="0"/>
                <w:bCs w:val="0"/>
                <w:noProof/>
                <w:kern w:val="2"/>
                <w:sz w:val="24"/>
                <w:szCs w:val="24"/>
                <w:lang w:bidi="ar-SA"/>
                <w14:ligatures w14:val="standardContextual"/>
              </w:rPr>
              <w:tab/>
            </w:r>
            <w:r w:rsidR="004A0E6B" w:rsidRPr="004F3B87">
              <w:rPr>
                <w:rStyle w:val="Hyperlink"/>
                <w:noProof/>
              </w:rPr>
              <w:t>Déroulement des travaux</w:t>
            </w:r>
            <w:r w:rsidR="004A0E6B">
              <w:rPr>
                <w:noProof/>
                <w:webHidden/>
              </w:rPr>
              <w:tab/>
            </w:r>
            <w:r w:rsidR="004A0E6B">
              <w:rPr>
                <w:noProof/>
                <w:webHidden/>
              </w:rPr>
              <w:fldChar w:fldCharType="begin"/>
            </w:r>
            <w:r w:rsidR="004A0E6B">
              <w:rPr>
                <w:noProof/>
                <w:webHidden/>
              </w:rPr>
              <w:instrText xml:space="preserve"> PAGEREF _Toc177396541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29324DF4" w14:textId="2A1D43B8"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2" w:history="1">
            <w:r w:rsidR="004A0E6B" w:rsidRPr="004F3B87">
              <w:rPr>
                <w:rStyle w:val="Hyperlink"/>
                <w:noProof/>
              </w:rPr>
              <w:t>1.5.</w:t>
            </w:r>
            <w:r w:rsidR="004A0E6B">
              <w:rPr>
                <w:rFonts w:cstheme="minorBidi"/>
                <w:b w:val="0"/>
                <w:bCs w:val="0"/>
                <w:noProof/>
                <w:kern w:val="2"/>
                <w:sz w:val="24"/>
                <w:szCs w:val="24"/>
                <w:lang w:bidi="ar-SA"/>
                <w14:ligatures w14:val="standardContextual"/>
              </w:rPr>
              <w:tab/>
            </w:r>
            <w:r w:rsidR="004A0E6B" w:rsidRPr="004F3B87">
              <w:rPr>
                <w:rStyle w:val="Hyperlink"/>
                <w:noProof/>
              </w:rPr>
              <w:t>Limites</w:t>
            </w:r>
            <w:r w:rsidR="004A0E6B">
              <w:rPr>
                <w:noProof/>
                <w:webHidden/>
              </w:rPr>
              <w:tab/>
            </w:r>
            <w:r w:rsidR="004A0E6B">
              <w:rPr>
                <w:noProof/>
                <w:webHidden/>
              </w:rPr>
              <w:fldChar w:fldCharType="begin"/>
            </w:r>
            <w:r w:rsidR="004A0E6B">
              <w:rPr>
                <w:noProof/>
                <w:webHidden/>
              </w:rPr>
              <w:instrText xml:space="preserve"> PAGEREF _Toc177396542 \h </w:instrText>
            </w:r>
            <w:r w:rsidR="004A0E6B">
              <w:rPr>
                <w:noProof/>
                <w:webHidden/>
              </w:rPr>
            </w:r>
            <w:r w:rsidR="004A0E6B">
              <w:rPr>
                <w:noProof/>
                <w:webHidden/>
              </w:rPr>
              <w:fldChar w:fldCharType="separate"/>
            </w:r>
            <w:r w:rsidR="004A0E6B">
              <w:rPr>
                <w:noProof/>
                <w:webHidden/>
              </w:rPr>
              <w:t>4</w:t>
            </w:r>
            <w:r w:rsidR="004A0E6B">
              <w:rPr>
                <w:noProof/>
                <w:webHidden/>
              </w:rPr>
              <w:fldChar w:fldCharType="end"/>
            </w:r>
          </w:hyperlink>
        </w:p>
        <w:p w14:paraId="09E55878" w14:textId="6A889E7D"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3" w:history="1">
            <w:r w:rsidR="004A0E6B" w:rsidRPr="004F3B87">
              <w:rPr>
                <w:rStyle w:val="Hyperlink"/>
                <w:noProof/>
              </w:rPr>
              <w:t>1.6.</w:t>
            </w:r>
            <w:r w:rsidR="004A0E6B">
              <w:rPr>
                <w:rFonts w:cstheme="minorBidi"/>
                <w:b w:val="0"/>
                <w:bCs w:val="0"/>
                <w:noProof/>
                <w:kern w:val="2"/>
                <w:sz w:val="24"/>
                <w:szCs w:val="24"/>
                <w:lang w:bidi="ar-SA"/>
                <w14:ligatures w14:val="standardContextual"/>
              </w:rPr>
              <w:tab/>
            </w:r>
            <w:r w:rsidR="004A0E6B" w:rsidRPr="004F3B87">
              <w:rPr>
                <w:rStyle w:val="Hyperlink"/>
                <w:noProof/>
              </w:rPr>
              <w:t>Remise en état</w:t>
            </w:r>
            <w:r w:rsidR="004A0E6B">
              <w:rPr>
                <w:noProof/>
                <w:webHidden/>
              </w:rPr>
              <w:tab/>
            </w:r>
            <w:r w:rsidR="004A0E6B">
              <w:rPr>
                <w:noProof/>
                <w:webHidden/>
              </w:rPr>
              <w:fldChar w:fldCharType="begin"/>
            </w:r>
            <w:r w:rsidR="004A0E6B">
              <w:rPr>
                <w:noProof/>
                <w:webHidden/>
              </w:rPr>
              <w:instrText xml:space="preserve"> PAGEREF _Toc177396543 \h </w:instrText>
            </w:r>
            <w:r w:rsidR="004A0E6B">
              <w:rPr>
                <w:noProof/>
                <w:webHidden/>
              </w:rPr>
            </w:r>
            <w:r w:rsidR="004A0E6B">
              <w:rPr>
                <w:noProof/>
                <w:webHidden/>
              </w:rPr>
              <w:fldChar w:fldCharType="separate"/>
            </w:r>
            <w:r w:rsidR="004A0E6B">
              <w:rPr>
                <w:noProof/>
                <w:webHidden/>
              </w:rPr>
              <w:t>4</w:t>
            </w:r>
            <w:r w:rsidR="004A0E6B">
              <w:rPr>
                <w:noProof/>
                <w:webHidden/>
              </w:rPr>
              <w:fldChar w:fldCharType="end"/>
            </w:r>
          </w:hyperlink>
        </w:p>
        <w:p w14:paraId="3E7FAA5E" w14:textId="6DE8A82D" w:rsidR="004A0E6B" w:rsidRDefault="00000000">
          <w:pPr>
            <w:pStyle w:val="TOC1"/>
            <w:tabs>
              <w:tab w:val="left" w:pos="660"/>
              <w:tab w:val="right" w:leader="dot" w:pos="10534"/>
            </w:tabs>
            <w:rPr>
              <w:rFonts w:cstheme="minorBidi"/>
              <w:b w:val="0"/>
              <w:bCs w:val="0"/>
              <w:i w:val="0"/>
              <w:iCs w:val="0"/>
              <w:noProof/>
              <w:kern w:val="2"/>
              <w:lang w:bidi="ar-SA"/>
              <w14:ligatures w14:val="standardContextual"/>
            </w:rPr>
          </w:pPr>
          <w:hyperlink w:anchor="_Toc177396544" w:history="1">
            <w:r w:rsidR="004A0E6B" w:rsidRPr="004F3B87">
              <w:rPr>
                <w:rStyle w:val="Hyperlink"/>
                <w:noProof/>
              </w:rPr>
              <w:t>2.</w:t>
            </w:r>
            <w:r w:rsidR="004A0E6B">
              <w:rPr>
                <w:rFonts w:cstheme="minorBidi"/>
                <w:b w:val="0"/>
                <w:bCs w:val="0"/>
                <w:i w:val="0"/>
                <w:iCs w:val="0"/>
                <w:noProof/>
                <w:kern w:val="2"/>
                <w:lang w:bidi="ar-SA"/>
                <w14:ligatures w14:val="standardContextual"/>
              </w:rPr>
              <w:tab/>
            </w:r>
            <w:r w:rsidR="004A0E6B" w:rsidRPr="004F3B87">
              <w:rPr>
                <w:rStyle w:val="Hyperlink"/>
                <w:noProof/>
              </w:rPr>
              <w:t>Summary</w:t>
            </w:r>
            <w:r w:rsidR="004A0E6B">
              <w:rPr>
                <w:noProof/>
                <w:webHidden/>
              </w:rPr>
              <w:tab/>
            </w:r>
            <w:r w:rsidR="004A0E6B">
              <w:rPr>
                <w:noProof/>
                <w:webHidden/>
              </w:rPr>
              <w:fldChar w:fldCharType="begin"/>
            </w:r>
            <w:r w:rsidR="004A0E6B">
              <w:rPr>
                <w:noProof/>
                <w:webHidden/>
              </w:rPr>
              <w:instrText xml:space="preserve"> PAGEREF _Toc177396544 \h </w:instrText>
            </w:r>
            <w:r w:rsidR="004A0E6B">
              <w:rPr>
                <w:noProof/>
                <w:webHidden/>
              </w:rPr>
            </w:r>
            <w:r w:rsidR="004A0E6B">
              <w:rPr>
                <w:noProof/>
                <w:webHidden/>
              </w:rPr>
              <w:fldChar w:fldCharType="separate"/>
            </w:r>
            <w:r w:rsidR="004A0E6B">
              <w:rPr>
                <w:noProof/>
                <w:webHidden/>
              </w:rPr>
              <w:t>5</w:t>
            </w:r>
            <w:r w:rsidR="004A0E6B">
              <w:rPr>
                <w:noProof/>
                <w:webHidden/>
              </w:rPr>
              <w:fldChar w:fldCharType="end"/>
            </w:r>
          </w:hyperlink>
        </w:p>
        <w:p w14:paraId="42B7A985" w14:textId="49E9ABA3"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5" w:history="1">
            <w:r w:rsidR="004A0E6B" w:rsidRPr="004F3B87">
              <w:rPr>
                <w:rStyle w:val="Hyperlink"/>
                <w:noProof/>
              </w:rPr>
              <w:t>2.1.</w:t>
            </w:r>
            <w:r w:rsidR="004A0E6B">
              <w:rPr>
                <w:rFonts w:cstheme="minorBidi"/>
                <w:b w:val="0"/>
                <w:bCs w:val="0"/>
                <w:noProof/>
                <w:kern w:val="2"/>
                <w:sz w:val="24"/>
                <w:szCs w:val="24"/>
                <w:lang w:bidi="ar-SA"/>
                <w14:ligatures w14:val="standardContextual"/>
              </w:rPr>
              <w:tab/>
            </w:r>
            <w:r w:rsidR="004A0E6B" w:rsidRPr="004F3B87">
              <w:rPr>
                <w:rStyle w:val="Hyperlink"/>
                <w:noProof/>
              </w:rPr>
              <w:t>Executive summary</w:t>
            </w:r>
            <w:r w:rsidR="004A0E6B">
              <w:rPr>
                <w:noProof/>
                <w:webHidden/>
              </w:rPr>
              <w:tab/>
            </w:r>
            <w:r w:rsidR="004A0E6B">
              <w:rPr>
                <w:noProof/>
                <w:webHidden/>
              </w:rPr>
              <w:fldChar w:fldCharType="begin"/>
            </w:r>
            <w:r w:rsidR="004A0E6B">
              <w:rPr>
                <w:noProof/>
                <w:webHidden/>
              </w:rPr>
              <w:instrText xml:space="preserve"> PAGEREF _Toc177396545 \h </w:instrText>
            </w:r>
            <w:r w:rsidR="004A0E6B">
              <w:rPr>
                <w:noProof/>
                <w:webHidden/>
              </w:rPr>
            </w:r>
            <w:r w:rsidR="004A0E6B">
              <w:rPr>
                <w:noProof/>
                <w:webHidden/>
              </w:rPr>
              <w:fldChar w:fldCharType="separate"/>
            </w:r>
            <w:r w:rsidR="004A0E6B">
              <w:rPr>
                <w:noProof/>
                <w:webHidden/>
              </w:rPr>
              <w:t>5</w:t>
            </w:r>
            <w:r w:rsidR="004A0E6B">
              <w:rPr>
                <w:noProof/>
                <w:webHidden/>
              </w:rPr>
              <w:fldChar w:fldCharType="end"/>
            </w:r>
          </w:hyperlink>
        </w:p>
        <w:p w14:paraId="1AEF3733" w14:textId="10B434C5"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6" w:history="1">
            <w:r w:rsidR="004A0E6B" w:rsidRPr="004F3B87">
              <w:rPr>
                <w:rStyle w:val="Hyperlink"/>
                <w:noProof/>
              </w:rPr>
              <w:t>2.1.</w:t>
            </w:r>
            <w:r w:rsidR="004A0E6B">
              <w:rPr>
                <w:rFonts w:cstheme="minorBidi"/>
                <w:b w:val="0"/>
                <w:bCs w:val="0"/>
                <w:noProof/>
                <w:kern w:val="2"/>
                <w:sz w:val="24"/>
                <w:szCs w:val="24"/>
                <w:lang w:bidi="ar-SA"/>
                <w14:ligatures w14:val="standardContextual"/>
              </w:rPr>
              <w:tab/>
            </w:r>
            <w:r w:rsidR="004A0E6B" w:rsidRPr="004F3B87">
              <w:rPr>
                <w:rStyle w:val="Hyperlink"/>
                <w:noProof/>
              </w:rPr>
              <w:t>Vulnérabilités et recommandations</w:t>
            </w:r>
            <w:r w:rsidR="004A0E6B">
              <w:rPr>
                <w:noProof/>
                <w:webHidden/>
              </w:rPr>
              <w:tab/>
            </w:r>
            <w:r w:rsidR="004A0E6B">
              <w:rPr>
                <w:noProof/>
                <w:webHidden/>
              </w:rPr>
              <w:fldChar w:fldCharType="begin"/>
            </w:r>
            <w:r w:rsidR="004A0E6B">
              <w:rPr>
                <w:noProof/>
                <w:webHidden/>
              </w:rPr>
              <w:instrText xml:space="preserve"> PAGEREF _Toc177396546 \h </w:instrText>
            </w:r>
            <w:r w:rsidR="004A0E6B">
              <w:rPr>
                <w:noProof/>
                <w:webHidden/>
              </w:rPr>
            </w:r>
            <w:r w:rsidR="004A0E6B">
              <w:rPr>
                <w:noProof/>
                <w:webHidden/>
              </w:rPr>
              <w:fldChar w:fldCharType="separate"/>
            </w:r>
            <w:r w:rsidR="004A0E6B">
              <w:rPr>
                <w:noProof/>
                <w:webHidden/>
              </w:rPr>
              <w:t>6</w:t>
            </w:r>
            <w:r w:rsidR="004A0E6B">
              <w:rPr>
                <w:noProof/>
                <w:webHidden/>
              </w:rPr>
              <w:fldChar w:fldCharType="end"/>
            </w:r>
          </w:hyperlink>
        </w:p>
        <w:p w14:paraId="662557DF" w14:textId="432FE115" w:rsidR="004A0E6B" w:rsidRDefault="00000000">
          <w:pPr>
            <w:pStyle w:val="TOC1"/>
            <w:tabs>
              <w:tab w:val="left" w:pos="660"/>
              <w:tab w:val="right" w:leader="dot" w:pos="10534"/>
            </w:tabs>
            <w:rPr>
              <w:rFonts w:cstheme="minorBidi"/>
              <w:b w:val="0"/>
              <w:bCs w:val="0"/>
              <w:i w:val="0"/>
              <w:iCs w:val="0"/>
              <w:noProof/>
              <w:kern w:val="2"/>
              <w:lang w:bidi="ar-SA"/>
              <w14:ligatures w14:val="standardContextual"/>
            </w:rPr>
          </w:pPr>
          <w:hyperlink w:anchor="_Toc177396547" w:history="1">
            <w:r w:rsidR="004A0E6B" w:rsidRPr="004F3B87">
              <w:rPr>
                <w:rStyle w:val="Hyperlink"/>
                <w:noProof/>
              </w:rPr>
              <w:t>3.</w:t>
            </w:r>
            <w:r w:rsidR="004A0E6B">
              <w:rPr>
                <w:rFonts w:cstheme="minorBidi"/>
                <w:b w:val="0"/>
                <w:bCs w:val="0"/>
                <w:i w:val="0"/>
                <w:iCs w:val="0"/>
                <w:noProof/>
                <w:kern w:val="2"/>
                <w:lang w:bidi="ar-SA"/>
                <w14:ligatures w14:val="standardContextual"/>
              </w:rPr>
              <w:tab/>
            </w:r>
            <w:r w:rsidR="004A0E6B" w:rsidRPr="004F3B87">
              <w:rPr>
                <w:rStyle w:val="Hyperlink"/>
                <w:noProof/>
              </w:rPr>
              <w:t>Constats détaillés</w:t>
            </w:r>
            <w:r w:rsidR="004A0E6B">
              <w:rPr>
                <w:noProof/>
                <w:webHidden/>
              </w:rPr>
              <w:tab/>
            </w:r>
            <w:r w:rsidR="004A0E6B">
              <w:rPr>
                <w:noProof/>
                <w:webHidden/>
              </w:rPr>
              <w:fldChar w:fldCharType="begin"/>
            </w:r>
            <w:r w:rsidR="004A0E6B">
              <w:rPr>
                <w:noProof/>
                <w:webHidden/>
              </w:rPr>
              <w:instrText xml:space="preserve"> PAGEREF _Toc177396547 \h </w:instrText>
            </w:r>
            <w:r w:rsidR="004A0E6B">
              <w:rPr>
                <w:noProof/>
                <w:webHidden/>
              </w:rPr>
            </w:r>
            <w:r w:rsidR="004A0E6B">
              <w:rPr>
                <w:noProof/>
                <w:webHidden/>
              </w:rPr>
              <w:fldChar w:fldCharType="separate"/>
            </w:r>
            <w:r w:rsidR="004A0E6B">
              <w:rPr>
                <w:noProof/>
                <w:webHidden/>
              </w:rPr>
              <w:t>7</w:t>
            </w:r>
            <w:r w:rsidR="004A0E6B">
              <w:rPr>
                <w:noProof/>
                <w:webHidden/>
              </w:rPr>
              <w:fldChar w:fldCharType="end"/>
            </w:r>
          </w:hyperlink>
        </w:p>
        <w:p w14:paraId="2C4B33F8" w14:textId="41A8F6A1" w:rsidR="00B92C49" w:rsidRDefault="00B92C49" w:rsidP="008670B4">
          <w:r>
            <w:rPr>
              <w:noProof/>
            </w:rPr>
            <w:fldChar w:fldCharType="end"/>
          </w:r>
        </w:p>
      </w:sdtContent>
    </w:sdt>
    <w:p w14:paraId="05035C0B" w14:textId="77777777" w:rsidR="00B92C49" w:rsidRDefault="00B92C49" w:rsidP="008670B4">
      <w:pPr>
        <w:rPr>
          <w:rFonts w:ascii="Arial" w:hAnsi="Arial" w:cs="Arial"/>
          <w:sz w:val="32"/>
          <w:szCs w:val="32"/>
          <w:lang w:val="en-CA"/>
        </w:rPr>
      </w:pPr>
      <w:r>
        <w:br w:type="page"/>
      </w:r>
    </w:p>
    <w:p w14:paraId="64ED18EF" w14:textId="34A6FB4C" w:rsidR="00D32753" w:rsidRPr="00E6542F" w:rsidRDefault="00BC2C30" w:rsidP="008670B4">
      <w:pPr>
        <w:pStyle w:val="Heading1"/>
      </w:pPr>
      <w:bookmarkStart w:id="1" w:name="_Toc177396537"/>
      <w:r w:rsidRPr="00E6542F">
        <w:lastRenderedPageBreak/>
        <w:t>Introduction</w:t>
      </w:r>
      <w:bookmarkEnd w:id="0"/>
      <w:bookmarkEnd w:id="1"/>
    </w:p>
    <w:p w14:paraId="62E4CE1B" w14:textId="77777777" w:rsidR="00A245D5" w:rsidRDefault="00A245D5" w:rsidP="008670B4"/>
    <w:p w14:paraId="03A140AE" w14:textId="6DF155E9" w:rsidR="00E629B2" w:rsidRPr="007F64CF" w:rsidRDefault="00271B29" w:rsidP="008670B4">
      <w:pPr>
        <w:pStyle w:val="Heading2"/>
        <w:rPr>
          <w:lang w:val="fr-FR"/>
        </w:rPr>
      </w:pPr>
      <w:bookmarkStart w:id="2" w:name="_Toc177396538"/>
      <w:r w:rsidRPr="007F64CF">
        <w:rPr>
          <w:lang w:val="fr-FR"/>
        </w:rPr>
        <w:t>Contexte et objectifs de la mission</w:t>
      </w:r>
      <w:bookmarkEnd w:id="2"/>
    </w:p>
    <w:p w14:paraId="218AC276" w14:textId="77777777" w:rsidR="0003653C" w:rsidRPr="007F64CF" w:rsidRDefault="0003653C" w:rsidP="008670B4">
      <w:pPr>
        <w:rPr>
          <w:lang w:val="fr-FR"/>
        </w:rPr>
      </w:pPr>
    </w:p>
    <w:p w14:paraId="0017C866" w14:textId="1BDC3476" w:rsidR="0003653C" w:rsidRPr="00C15FD8" w:rsidRDefault="0003653C" w:rsidP="008670B4">
      <w:pPr>
        <w:rPr>
          <w:lang w:val="en-GB"/>
        </w:rPr>
      </w:pPr>
      <w:r w:rsidRPr="00B8027D">
        <w:rPr>
          <w:lang w:val="en-CA"/>
        </w:rPr>
        <w:t xml:space="preserve">IBC</w:t>
      </w:r>
      <w:r>
        <w:rPr>
          <w:lang w:val="en-CA"/>
        </w:rPr>
        <w:t xml:space="preserve"> ask </w:t>
      </w:r>
      <w:r w:rsidR="0064658E" w:rsidRPr="00D97FDA">
        <w:t>to c</w:t>
      </w:r>
      <w:r w:rsidR="0064658E" w:rsidRPr="0064658E">
        <w:t>arry out</w:t>
      </w:r>
      <w:r w:rsidR="000E5503">
        <w:t xml:space="preserve"> undefined. </w:t>
      </w:r>
      <w:r w:rsidR="000E5503" w:rsidRPr="000E5503">
        <w:t>The objectives of these tests were to:</w:t>
      </w:r>
    </w:p>
    <w:p w14:paraId="1A2DD183" w14:textId="77777777" w:rsidR="00C15FD8" w:rsidRPr="00876B3F" w:rsidRDefault="00C15FD8" w:rsidP="008670B4">
      <w:pPr>
        <w:pStyle w:val="ListBullet"/>
      </w:pPr>
      <w:r>
        <w:t>Identify</w:t>
      </w:r>
      <w:r w:rsidRPr="00332B7B">
        <w:t xml:space="preserve"> </w:t>
      </w:r>
      <w:r w:rsidRPr="00876B3F">
        <w:t>vulnerabilities</w:t>
      </w:r>
      <w:r w:rsidRPr="00332B7B">
        <w:t xml:space="preserve"> </w:t>
      </w:r>
      <w:r>
        <w:t>in</w:t>
      </w:r>
      <w:r w:rsidRPr="00876B3F">
        <w:t xml:space="preserve"> the web application and the mobile application (iOS for iPad);</w:t>
      </w:r>
    </w:p>
    <w:p w14:paraId="6ACB5EB0" w14:textId="77777777" w:rsidR="00C15FD8" w:rsidRPr="00332B7B" w:rsidRDefault="00C15FD8" w:rsidP="008670B4">
      <w:pPr>
        <w:pStyle w:val="ListBullet"/>
      </w:pPr>
      <w:r w:rsidRPr="00332B7B">
        <w:t>Identify the risks associated with the identified vulnerabilities;</w:t>
      </w:r>
    </w:p>
    <w:p w14:paraId="16FC6673" w14:textId="77777777" w:rsidR="00C15FD8" w:rsidRPr="00332B7B" w:rsidRDefault="00C15FD8" w:rsidP="008670B4">
      <w:pPr>
        <w:pStyle w:val="ListBullet"/>
      </w:pPr>
      <w:r w:rsidRPr="00332B7B">
        <w:t>To propose prioritized corrective actions;</w:t>
      </w:r>
    </w:p>
    <w:p w14:paraId="6BF2FB74" w14:textId="77777777" w:rsidR="00C15FD8" w:rsidRDefault="00C15FD8" w:rsidP="008670B4">
      <w:pPr>
        <w:pStyle w:val="ListBullet"/>
      </w:pPr>
      <w:r w:rsidRPr="00332B7B">
        <w:t xml:space="preserve">Formalize these elements in a clear and </w:t>
      </w:r>
      <w:r>
        <w:t>understandable</w:t>
      </w:r>
      <w:r w:rsidRPr="00332B7B">
        <w:t xml:space="preserve"> report for technical and business contacts.</w:t>
      </w:r>
    </w:p>
    <w:p w14:paraId="3017C002" w14:textId="77777777" w:rsidR="00C15FD8" w:rsidRPr="00E629B2" w:rsidRDefault="00C15FD8" w:rsidP="008670B4">
      <w:pPr>
        <w:rPr>
          <w:lang w:val="en-CA"/>
        </w:rPr>
      </w:pPr>
    </w:p>
    <w:p w14:paraId="5E686C06" w14:textId="77777777" w:rsidR="00E629B2" w:rsidRPr="00E629B2" w:rsidRDefault="00E629B2" w:rsidP="008670B4">
      <w:pPr>
        <w:rPr>
          <w:lang w:val="en-CA"/>
        </w:rPr>
      </w:pPr>
    </w:p>
    <w:p w14:paraId="76E269A1" w14:textId="365EF8F5" w:rsidR="00D32753" w:rsidRPr="00271B29" w:rsidRDefault="00271B29" w:rsidP="008670B4">
      <w:pPr>
        <w:pStyle w:val="Heading2"/>
      </w:pPr>
      <w:bookmarkStart w:id="3" w:name="_Toc177396539"/>
      <w:r w:rsidRPr="00271B29">
        <w:t>Périmètre de la mission</w:t>
      </w:r>
      <w:bookmarkEnd w:id="3"/>
    </w:p>
    <w:p w14:paraId="3594FDA6" w14:textId="77777777" w:rsidR="00A245D5" w:rsidRPr="00271B29" w:rsidRDefault="00A245D5" w:rsidP="008670B4">
      <w:pPr>
        <w:rPr>
          <w:lang w:val="fr-FR"/>
        </w:rPr>
      </w:pPr>
    </w:p>
    <w:p w14:paraId="66FB3966" w14:textId="5E106239" w:rsidR="00D32753" w:rsidRPr="00B8027D" w:rsidRDefault="00D32753" w:rsidP="008670B4">
      <w:pPr>
        <w:rPr>
          <w:lang w:val="en-CA"/>
        </w:rPr>
      </w:pPr>
      <w:r w:rsidRPr="00B8027D">
        <w:rPr>
          <w:lang w:val="en-CA"/>
        </w:rPr>
        <w:t xml:space="preserve">IBC has mandated us to perform security tests on the </w:t>
      </w:r>
      <w:r>
        <w:rPr>
          <w:lang w:val="en-CA"/>
        </w:rPr>
        <w:t>following scope</w:t>
      </w:r>
      <w:r w:rsidRPr="00B8027D">
        <w:rPr>
          <w:lang w:val="en-CA"/>
        </w:rPr>
        <w:t>:</w:t>
      </w:r>
    </w:p>
    <w:p w14:paraId="4ED5FE42" w14:textId="7C014DD1" w:rsidR="00D32753" w:rsidRDefault="00D32753" w:rsidP="008670B4">
      <w:pPr>
        <w:pStyle w:val="ListParagraph"/>
        <w:numPr>
          <w:ilvl w:val="0"/>
          <w:numId w:val="3"/>
        </w:numPr>
        <w:rPr>
          <w:lang w:val="en-CA"/>
        </w:rPr>
      </w:pPr>
      <w:r w:rsidRPr="00A11E2E">
        <w:rPr>
          <w:lang w:val="en-CA"/>
        </w:rPr>
        <w:t/>
      </w:r>
      <w:r>
        <w:rPr>
          <w:lang w:val="en-CA"/>
        </w:rPr>
        <w:t/>
      </w:r>
      <w:r w:rsidRPr="00A11E2E">
        <w:rPr>
          <w:lang w:val="en-CA"/>
        </w:rPr>
        <w:t/>
      </w:r>
      <w:r w:rsidRPr="00DE51DC">
        <w:rPr>
          <w:lang w:val="en-CA"/>
        </w:rPr>
        <w:t xml:space="preserve">www.secure-bank.com</w:t>
      </w:r>
    </w:p>
    <w:p w14:paraId="4ED5FE42" w14:textId="7C014DD1" w:rsidR="00D32753" w:rsidRDefault="00D32753" w:rsidP="008670B4">
      <w:pPr>
        <w:pStyle w:val="ListParagraph"/>
        <w:numPr>
          <w:ilvl w:val="0"/>
          <w:numId w:val="3"/>
        </w:numPr>
        <w:rPr>
          <w:lang w:val="en-CA"/>
        </w:rPr>
      </w:pPr>
      <w:r w:rsidRPr="00A11E2E">
        <w:rPr>
          <w:lang w:val="en-CA"/>
        </w:rPr>
        <w:t/>
      </w:r>
      <w:r>
        <w:rPr>
          <w:lang w:val="en-CA"/>
        </w:rPr>
        <w:t/>
      </w:r>
      <w:r w:rsidRPr="00A11E2E">
        <w:rPr>
          <w:lang w:val="en-CA"/>
        </w:rPr>
        <w:t/>
      </w:r>
      <w:r w:rsidRPr="00DE51DC">
        <w:rPr>
          <w:lang w:val="en-CA"/>
        </w:rPr>
        <w:t xml:space="preserve">www.sudo.co.</w:t>
      </w:r>
    </w:p>
    <w:p w14:paraId="083268C0" w14:textId="77777777" w:rsidR="00B86407" w:rsidRDefault="00B86407" w:rsidP="008670B4">
      <w:pPr>
        <w:rPr>
          <w:lang w:val="en-CA"/>
        </w:rPr>
      </w:pPr>
    </w:p>
    <w:p w14:paraId="46779F53" w14:textId="66DDD05D" w:rsidR="00B86407" w:rsidRDefault="00271B29" w:rsidP="008670B4">
      <w:pPr>
        <w:pStyle w:val="Heading2"/>
      </w:pPr>
      <w:bookmarkStart w:id="4" w:name="_Toc177396540"/>
      <w:r>
        <w:t>Méthodologie</w:t>
      </w:r>
      <w:bookmarkEnd w:id="4"/>
    </w:p>
    <w:p w14:paraId="29E80BFE" w14:textId="77777777" w:rsidR="00B86407" w:rsidRPr="00B86407" w:rsidRDefault="00B86407" w:rsidP="008670B4">
      <w:pPr>
        <w:rPr>
          <w:lang w:val="en-CA"/>
        </w:rPr>
      </w:pPr>
    </w:p>
    <w:p w14:paraId="7627FE14" w14:textId="77777777" w:rsidR="00B86407" w:rsidRPr="00B86407" w:rsidRDefault="00B86407" w:rsidP="008670B4">
      <w:pPr>
        <w:rPr>
          <w:lang w:val="en-CA"/>
        </w:rPr>
      </w:pPr>
      <w:r w:rsidRPr="00B86407">
        <w:rPr>
          <w:lang w:val="en-CA"/>
        </w:rPr>
        <w:t>The engagement was based the following approaches:</w:t>
      </w:r>
    </w:p>
    <w:p w14:paraId="6A42FB65" w14:textId="55CC8B57" w:rsidR="00B86407" w:rsidRPr="00B86407" w:rsidRDefault="00B86407" w:rsidP="008670B4">
      <w:pPr>
        <w:pStyle w:val="ListParagraph"/>
        <w:numPr>
          <w:ilvl w:val="0"/>
          <w:numId w:val="9"/>
        </w:numPr>
        <w:rPr>
          <w:lang w:val="en-CA"/>
        </w:rPr>
      </w:pPr>
      <w:r w:rsidRPr="00B86407">
        <w:rPr>
          <w:lang w:val="en-CA"/>
        </w:rPr>
        <w:t>Phase 1: Information gathering &amp; target mapping;</w:t>
      </w:r>
    </w:p>
    <w:p w14:paraId="26B33C04" w14:textId="63945CDF" w:rsidR="00B86407" w:rsidRPr="00B86407" w:rsidRDefault="00B86407" w:rsidP="008670B4">
      <w:pPr>
        <w:pStyle w:val="ListParagraph"/>
        <w:numPr>
          <w:ilvl w:val="0"/>
          <w:numId w:val="9"/>
        </w:numPr>
        <w:rPr>
          <w:lang w:val="en-CA"/>
        </w:rPr>
      </w:pPr>
      <w:r w:rsidRPr="00B86407">
        <w:rPr>
          <w:lang w:val="en-CA"/>
        </w:rPr>
        <w:t>Phase 2: Vulnerability scan &amp; attack plan identification;</w:t>
      </w:r>
    </w:p>
    <w:p w14:paraId="451235A0" w14:textId="39B7F09A" w:rsidR="00B86407" w:rsidRPr="00B86407" w:rsidRDefault="00B86407" w:rsidP="008670B4">
      <w:pPr>
        <w:pStyle w:val="ListParagraph"/>
        <w:numPr>
          <w:ilvl w:val="0"/>
          <w:numId w:val="9"/>
        </w:numPr>
        <w:rPr>
          <w:lang w:val="en-CA"/>
        </w:rPr>
      </w:pPr>
      <w:r w:rsidRPr="00B86407">
        <w:rPr>
          <w:lang w:val="en-CA"/>
        </w:rPr>
        <w:t>Phase 3: Exploitation of identified vulnerabilities &amp; elevation of privileges;</w:t>
      </w:r>
    </w:p>
    <w:p w14:paraId="1B295667" w14:textId="7999FE58" w:rsidR="00B86407" w:rsidRPr="00B86407" w:rsidRDefault="00B86407" w:rsidP="008670B4">
      <w:pPr>
        <w:pStyle w:val="ListParagraph"/>
        <w:numPr>
          <w:ilvl w:val="0"/>
          <w:numId w:val="9"/>
        </w:numPr>
        <w:rPr>
          <w:lang w:val="en-CA"/>
        </w:rPr>
      </w:pPr>
      <w:r w:rsidRPr="00B86407">
        <w:rPr>
          <w:lang w:val="en-CA"/>
        </w:rPr>
        <w:t>Phase 4: Consolidation &amp; results restitution.</w:t>
      </w:r>
    </w:p>
    <w:p w14:paraId="27217CD7" w14:textId="77777777" w:rsidR="005A353D" w:rsidRPr="00DE51DC" w:rsidRDefault="005A353D" w:rsidP="008670B4">
      <w:pPr>
        <w:pStyle w:val="ListParagraph"/>
        <w:rPr>
          <w:lang w:val="en-CA"/>
        </w:rPr>
      </w:pPr>
    </w:p>
    <w:p w14:paraId="01AC32D7" w14:textId="5F24C414" w:rsidR="00D96052" w:rsidRDefault="00271B29" w:rsidP="008670B4">
      <w:pPr>
        <w:pStyle w:val="Heading2"/>
      </w:pPr>
      <w:bookmarkStart w:id="5" w:name="_Toc177396541"/>
      <w:bookmarkStart w:id="6" w:name="_Toc514757738"/>
      <w:r>
        <w:t>Déroulement des travaux</w:t>
      </w:r>
      <w:bookmarkEnd w:id="5"/>
    </w:p>
    <w:p w14:paraId="623DEC94" w14:textId="77777777" w:rsidR="00271B29" w:rsidRPr="00271B29" w:rsidRDefault="00271B29" w:rsidP="008670B4">
      <w:pPr>
        <w:rPr>
          <w:lang w:val="en-CA"/>
        </w:rPr>
      </w:pPr>
    </w:p>
    <w:p w14:paraId="35CDE8B2" w14:textId="51D1C2A6" w:rsidR="00D32753" w:rsidRDefault="00D32753" w:rsidP="008670B4">
      <w:pPr>
        <w:rPr>
          <w:lang w:val="en-CA"/>
        </w:rPr>
      </w:pPr>
      <w:r w:rsidRPr="006F0104">
        <w:rPr>
          <w:lang w:val="en-CA"/>
        </w:rPr>
        <w:t>Th</w:t>
      </w:r>
      <w:r>
        <w:rPr>
          <w:lang w:val="en-CA"/>
        </w:rPr>
        <w:t>e testing activities were performed between</w:t>
      </w:r>
      <w:r w:rsidRPr="006F0104">
        <w:rPr>
          <w:lang w:val="en-CA"/>
        </w:rPr>
        <w:t xml:space="preserve"> 06/18/2024</w:t>
      </w:r>
      <w:r w:rsidR="00DE51DC">
        <w:rPr>
          <w:lang w:val="en-CA"/>
        </w:rPr>
        <w:t/>
      </w:r>
      <w:r w:rsidRPr="006F0104">
        <w:rPr>
          <w:lang w:val="en-CA"/>
        </w:rPr>
        <w:t xml:space="preserve"> </w:t>
      </w:r>
      <w:r>
        <w:rPr>
          <w:lang w:val="en-CA"/>
        </w:rPr>
        <w:t>and</w:t>
      </w:r>
      <w:r w:rsidRPr="006F0104">
        <w:rPr>
          <w:lang w:val="en-CA"/>
        </w:rPr>
        <w:t xml:space="preserve"> 07/02/2024</w:t>
      </w:r>
      <w:r w:rsidR="00DE51DC">
        <w:rPr>
          <w:lang w:val="en-CA"/>
        </w:rPr>
        <w:t/>
      </w:r>
      <w:r w:rsidRPr="006F0104">
        <w:rPr>
          <w:lang w:val="en-CA"/>
        </w:rPr>
        <w:t xml:space="preserve">.</w:t>
      </w:r>
    </w:p>
    <w:p w14:paraId="020BD0F6" w14:textId="77777777" w:rsidR="00271B29" w:rsidRDefault="00271B29" w:rsidP="008670B4">
      <w:pPr>
        <w:rPr>
          <w:lang w:val="en-CA"/>
        </w:rPr>
      </w:pPr>
    </w:p>
    <w:p w14:paraId="06763F95" w14:textId="77777777" w:rsidR="00271B29" w:rsidRDefault="00271B29" w:rsidP="008670B4">
      <w:pPr>
        <w:pStyle w:val="Heading2"/>
      </w:pPr>
      <w:bookmarkStart w:id="7" w:name="_Toc177396542"/>
      <w:bookmarkStart w:id="8" w:name="_Toc177390783"/>
      <w:r>
        <w:t>Limites</w:t>
      </w:r>
      <w:bookmarkEnd w:id="7"/>
    </w:p>
    <w:p w14:paraId="0967AECE" w14:textId="77777777" w:rsidR="00271B29" w:rsidRDefault="00271B29" w:rsidP="008670B4">
      <w:pPr>
        <w:rPr>
          <w:lang w:val="en-CA"/>
        </w:rPr>
      </w:pPr>
    </w:p>
    <w:p w14:paraId="347153EB" w14:textId="77777777" w:rsidR="00271B29" w:rsidRDefault="00271B29" w:rsidP="008670B4">
      <w:pPr>
        <w:rPr>
          <w:lang w:val="en-CA"/>
        </w:rPr>
      </w:pPr>
    </w:p>
    <w:p w14:paraId="5F61232C" w14:textId="77777777" w:rsidR="00271B29" w:rsidRPr="00271B29" w:rsidRDefault="00271B29" w:rsidP="008670B4">
      <w:pPr>
        <w:rPr>
          <w:lang w:val="en-CA"/>
        </w:rPr>
      </w:pPr>
    </w:p>
    <w:p w14:paraId="3C33037A" w14:textId="033795B0" w:rsidR="00271B29" w:rsidRPr="006F0104" w:rsidRDefault="00271B29" w:rsidP="008670B4">
      <w:pPr>
        <w:pStyle w:val="Heading2"/>
      </w:pPr>
      <w:bookmarkStart w:id="9" w:name="_Toc177396543"/>
      <w:r>
        <w:t>Remise en état</w:t>
      </w:r>
      <w:bookmarkEnd w:id="8"/>
      <w:bookmarkEnd w:id="9"/>
    </w:p>
    <w:p w14:paraId="3764C2E4" w14:textId="77777777" w:rsidR="00D32753" w:rsidRPr="006F0104" w:rsidRDefault="00D32753" w:rsidP="008670B4">
      <w:pPr>
        <w:rPr>
          <w:lang w:val="en-CA"/>
        </w:rPr>
      </w:pPr>
      <w:bookmarkStart w:id="10" w:name="_Toc472339252"/>
      <w:bookmarkEnd w:id="6"/>
      <w:r w:rsidRPr="006F0104">
        <w:rPr>
          <w:lang w:val="en-CA"/>
        </w:rPr>
        <w:br w:type="page"/>
      </w:r>
    </w:p>
    <w:p w14:paraId="4EA03D69" w14:textId="6779770C" w:rsidR="0085412F" w:rsidRDefault="00EF26F2" w:rsidP="008670B4">
      <w:pPr>
        <w:pStyle w:val="Heading1"/>
      </w:pPr>
      <w:bookmarkStart w:id="11" w:name="_Toc177390784"/>
      <w:bookmarkStart w:id="12" w:name="_Toc177396544"/>
      <w:bookmarkStart w:id="13" w:name="_Toc514757741"/>
      <w:bookmarkEnd w:id="10"/>
      <w:r>
        <w:lastRenderedPageBreak/>
        <w:t>Summary</w:t>
      </w:r>
      <w:bookmarkEnd w:id="11"/>
      <w:bookmarkEnd w:id="12"/>
    </w:p>
    <w:p w14:paraId="5568B7F8" w14:textId="77777777" w:rsidR="00EF26F2" w:rsidRDefault="00EF26F2" w:rsidP="008670B4">
      <w:pPr>
        <w:rPr>
          <w:lang w:val="en-CA"/>
        </w:rPr>
      </w:pPr>
    </w:p>
    <w:p w14:paraId="4EE9F676" w14:textId="7E47480A" w:rsidR="00EF26F2" w:rsidRDefault="00EF26F2" w:rsidP="008670B4">
      <w:pPr>
        <w:pStyle w:val="Heading2"/>
      </w:pPr>
      <w:bookmarkStart w:id="14" w:name="_Toc177390785"/>
      <w:bookmarkStart w:id="15" w:name="_Toc177396545"/>
      <w:r>
        <w:t>Executive summary</w:t>
      </w:r>
      <w:bookmarkEnd w:id="14"/>
      <w:bookmarkEnd w:id="15"/>
    </w:p>
    <w:p w14:paraId="15E8DD37" w14:textId="77777777" w:rsidR="00EF26F2" w:rsidRPr="00EF26F2" w:rsidRDefault="00EF26F2" w:rsidP="008670B4">
      <w:pPr>
        <w:rPr>
          <w:lang w:val="en-CA"/>
        </w:rPr>
      </w:pPr>
    </w:p>
    <w:p w14:paraId="0DB440AF" w14:textId="77777777" w:rsidR="00EF26F2" w:rsidRDefault="00EF26F2" w:rsidP="008670B4">
      <w:pPr>
        <w:rPr>
          <w:lang w:val="en-CA"/>
        </w:rPr>
      </w:pPr>
    </w:p>
    <w:p w14:paraId="711A480D" w14:textId="77777777" w:rsidR="001D515E" w:rsidRDefault="001D515E" w:rsidP="008670B4">
      <w:pPr>
        <w:rPr>
          <w:rFonts w:ascii="Arial" w:hAnsi="Arial" w:cs="Arial"/>
          <w:sz w:val="28"/>
          <w:szCs w:val="28"/>
          <w:lang w:val="en-CA"/>
        </w:rPr>
      </w:pPr>
      <w:bookmarkStart w:id="16" w:name="_Toc53001521"/>
      <w:bookmarkStart w:id="17" w:name="_Toc67477152"/>
      <w:bookmarkStart w:id="18" w:name="_Toc177390786"/>
      <w:r>
        <w:br w:type="page"/>
      </w:r>
    </w:p>
    <w:p w14:paraId="2E6AB54C" w14:textId="6E3C739D" w:rsidR="00C84519" w:rsidRPr="008670B4" w:rsidRDefault="00AC1906" w:rsidP="008670B4">
      <w:pPr>
        <w:pStyle w:val="Heading2"/>
        <w:numPr>
          <w:ilvl w:val="1"/>
          <w:numId w:val="11"/>
        </w:numPr>
      </w:pPr>
      <w:bookmarkStart w:id="19" w:name="_Toc177396546"/>
      <w:bookmarkEnd w:id="16"/>
      <w:bookmarkEnd w:id="17"/>
      <w:bookmarkEnd w:id="18"/>
      <w:r w:rsidRPr="008670B4">
        <w:lastRenderedPageBreak/>
        <w:t>Vulnérabilités et recommandations</w:t>
      </w:r>
      <w:bookmarkEnd w:id="19"/>
    </w:p>
    <w:bookmarkEnd w:id="13"/>
    <w:p w14:paraId="63C71C57" w14:textId="42C93988" w:rsidR="00D52718" w:rsidRDefault="00D52718" w:rsidP="008670B4">
      <w:r w:rsidRPr="00F044A4">
        <w:t>Following vulnerabilities have been discovered:</w:t>
      </w:r>
    </w:p>
    <w:p w14:paraId="6897307C" w14:textId="77777777" w:rsidR="00D52718" w:rsidRPr="00F044A4" w:rsidRDefault="00D52718" w:rsidP="008670B4">
      <w:pPr>
        <w:rPr>
          <w:lang w:val="en-CA"/>
        </w:rPr>
      </w:pPr>
    </w:p>
    <w:tbl>
      <w:tblPr>
        <w:tblStyle w:val="TableGrid"/>
        <w:tblW w:w="5000" w:type="pct"/>
        <w:tblLayout w:type="fixed"/>
        <w:tblLook w:val="04A0" w:firstRow="1" w:lastRow="0" w:firstColumn="1" w:lastColumn="0" w:noHBand="0" w:noVBand="1"/>
      </w:tblPr>
      <w:tblGrid>
        <w:gridCol w:w="1165"/>
        <w:gridCol w:w="3059"/>
        <w:gridCol w:w="1532"/>
        <w:gridCol w:w="3059"/>
        <w:gridCol w:w="1719"/>
      </w:tblGrid>
      <w:tr w:rsidR="001D515E" w:rsidRPr="001D1A43" w14:paraId="69A661CC" w14:textId="77777777" w:rsidTr="00084E96">
        <w:trPr>
          <w:trHeight w:val="218"/>
        </w:trPr>
        <w:tc>
          <w:tcPr>
            <w:tcW w:w="553" w:type="pct"/>
            <w:shd w:val="clear" w:color="auto" w:fill="A6A6A6" w:themeFill="background1" w:themeFillShade="A6"/>
            <w:vAlign w:val="center"/>
          </w:tcPr>
          <w:p w14:paraId="745C7B80" w14:textId="7104B1BA" w:rsidR="001D515E" w:rsidRDefault="001D515E" w:rsidP="008670B4">
            <w:pPr>
              <w:rPr>
                <w:lang w:val="en-CA"/>
              </w:rPr>
            </w:pPr>
            <w:r w:rsidRPr="00634114">
              <w:rPr>
                <w:lang w:val="fr-FR"/>
              </w:rPr>
              <w:t>#</w:t>
            </w:r>
          </w:p>
        </w:tc>
        <w:tc>
          <w:tcPr>
            <w:tcW w:w="1452" w:type="pct"/>
            <w:shd w:val="clear" w:color="auto" w:fill="A6A6A6" w:themeFill="background1" w:themeFillShade="A6"/>
            <w:vAlign w:val="center"/>
          </w:tcPr>
          <w:p w14:paraId="1AFAC341" w14:textId="4BB322AD" w:rsidR="001D515E" w:rsidRDefault="001D515E" w:rsidP="008670B4">
            <w:r w:rsidRPr="00634114">
              <w:rPr>
                <w:lang w:val="fr-FR"/>
              </w:rPr>
              <w:t>Vulnérabilités</w:t>
            </w:r>
          </w:p>
        </w:tc>
        <w:tc>
          <w:tcPr>
            <w:tcW w:w="727" w:type="pct"/>
            <w:shd w:val="clear" w:color="auto" w:fill="A6A6A6" w:themeFill="background1" w:themeFillShade="A6"/>
            <w:vAlign w:val="center"/>
          </w:tcPr>
          <w:p w14:paraId="212161DE" w14:textId="46050142" w:rsidR="001D515E" w:rsidRPr="00A11E2E" w:rsidRDefault="001D515E" w:rsidP="008670B4">
            <w:pPr>
              <w:rPr>
                <w:lang w:val="en-CA"/>
              </w:rPr>
            </w:pPr>
            <w:r w:rsidRPr="00634114">
              <w:rPr>
                <w:lang w:val="fr-FR"/>
              </w:rPr>
              <w:t>Gravité</w:t>
            </w:r>
          </w:p>
        </w:tc>
        <w:tc>
          <w:tcPr>
            <w:tcW w:w="1452" w:type="pct"/>
            <w:shd w:val="clear" w:color="auto" w:fill="A6A6A6" w:themeFill="background1" w:themeFillShade="A6"/>
            <w:vAlign w:val="center"/>
          </w:tcPr>
          <w:p w14:paraId="18B43F8B" w14:textId="3D137681" w:rsidR="001D515E" w:rsidRPr="00A11E2E" w:rsidRDefault="001D515E" w:rsidP="008670B4">
            <w:pPr>
              <w:rPr>
                <w:lang w:val="en-CA"/>
              </w:rPr>
            </w:pPr>
            <w:r w:rsidRPr="00634114">
              <w:rPr>
                <w:lang w:val="fr-FR"/>
              </w:rPr>
              <w:t>Recommandations</w:t>
            </w:r>
          </w:p>
        </w:tc>
        <w:tc>
          <w:tcPr>
            <w:tcW w:w="816" w:type="pct"/>
            <w:shd w:val="clear" w:color="auto" w:fill="A6A6A6" w:themeFill="background1" w:themeFillShade="A6"/>
            <w:vAlign w:val="center"/>
          </w:tcPr>
          <w:p w14:paraId="55F66C52" w14:textId="1793D844" w:rsidR="001D515E" w:rsidRPr="00A11E2E" w:rsidRDefault="001D515E" w:rsidP="008670B4">
            <w:pPr>
              <w:rPr>
                <w:lang w:val="en-CA"/>
              </w:rPr>
            </w:pPr>
            <w:r w:rsidRPr="00634114">
              <w:rPr>
                <w:lang w:val="fr-FR"/>
              </w:rPr>
              <w:t>Priorité</w:t>
            </w:r>
          </w:p>
        </w:tc>
      </w:tr>
      <w:tr w:rsidR="001D515E" w:rsidRPr="001D1A43" w14:paraId="5815CCFF" w14:textId="20984E85" w:rsidTr="00084E96">
        <w:trPr>
          <w:trHeight w:val="218"/>
        </w:trPr>
        <w:tc>
          <w:tcPr>
            <w:tcW w:w="553" w:type="pct"/>
            <w:shd w:val="clear" w:color="auto" w:fill="auto"/>
          </w:tcPr>
          <w:p w14:paraId="416B30C8" w14:textId="5A0755A7" w:rsidR="001D515E" w:rsidRPr="008A4ADB" w:rsidRDefault="00CC200F" w:rsidP="008670B4">
            <w:pPr>
              <w:rPr>
                <w:rFonts w:cstheme="minorHAnsi"/>
                <w:smallCaps/>
                <w:color w:val="FFFFFF" w:themeColor="background1"/>
                <w:lang w:val="en-CA"/>
              </w:rPr>
            </w:pPr>
            <w:r w:rsidRPr="00A11E2E">
              <w:rPr>
                <w:lang w:val="en-CA"/>
              </w:rPr>
              <w:t/>
            </w:r>
            <w:r>
              <w:rPr>
                <w:lang w:val="en-CA"/>
              </w:rPr>
              <w:t/>
            </w:r>
            <w:r w:rsidRPr="00A11E2E">
              <w:rPr>
                <w:lang w:val="en-CA"/>
              </w:rPr>
              <w:t/>
            </w:r>
            <w:r w:rsidR="008A4ADB" w:rsidRPr="00A11E2E">
              <w:rPr>
                <w:lang w:val="en-CA"/>
              </w:rPr>
              <w:t/>
            </w:r>
            <w:r w:rsidR="008A4ADB">
              <w:rPr>
                <w:lang w:val="en-CA"/>
              </w:rPr>
              <w:t/>
            </w:r>
            <w:r w:rsidR="008A4ADB" w:rsidRPr="00A11E2E">
              <w:rPr>
                <w:lang w:val="en-CA"/>
              </w:rPr>
              <w:t/>
            </w:r>
            <w:r w:rsidR="008A4ADB">
              <w:rPr>
                <w:lang w:val="en-CA"/>
              </w:rPr>
              <w:t/>
            </w:r>
            <w:r w:rsidR="008A4ADB" w:rsidRPr="00A11E2E">
              <w:rPr>
                <w:lang w:val="en-CA"/>
              </w:rPr>
              <w:t/>
            </w:r>
            <w:r w:rsidRPr="00CC200F">
              <w:rPr>
                <w:lang w:val="en-CA"/>
              </w:rPr>
              <w:t xml:space="preserve">V007</w:t>
            </w:r>
          </w:p>
        </w:tc>
        <w:tc>
          <w:tcPr>
            <w:tcW w:w="1452" w:type="pct"/>
            <w:shd w:val="clear" w:color="auto" w:fill="auto"/>
            <w:vAlign w:val="center"/>
          </w:tcPr>
          <w:p w14:paraId="483B4BC9" w14:textId="1ACB8F52" w:rsidR="001D515E" w:rsidRPr="00A11E2E" w:rsidRDefault="001D515E" w:rsidP="008670B4">
            <w:pPr>
              <w:rPr>
                <w:lang w:val="en-CA"/>
              </w:rPr>
            </w:pPr>
            <w:r>
              <w:t xml:space="preserve">(generic) SQL Injection </w:t>
            </w:r>
          </w:p>
        </w:tc>
        <w:tc>
          <w:tcPr>
            <w:tcW w:w="727" w:type="pct"/>
            <w:shd w:val="clear" w:color="auto" w:fill="FF0000"/>
            <w:vAlign w:val="center"/>
          </w:tcPr>
          <w:p w14:paraId="04192E7F" w14:textId="53A0546F" w:rsidR="001D515E" w:rsidRPr="00A11E2E" w:rsidRDefault="001D515E" w:rsidP="008670B4">
            <w:pPr>
              <w:rPr>
                <w:lang w:val="en-CA"/>
              </w:rPr>
            </w:pPr>
            <w:r w:rsidRPr="00A11E2E">
              <w:rPr>
                <w:lang w:val="en-CA"/>
              </w:rPr>
              <w:t xml:space="preserve">Critical</w:t>
            </w:r>
            <w:r>
              <w:rPr>
                <w:lang w:val="en-CA"/>
              </w:rPr>
              <w:t/>
            </w:r>
            <w:r w:rsidRPr="00A11E2E">
              <w:rPr>
                <w:lang w:val="en-CA"/>
              </w:rPr>
              <w:t/>
            </w:r>
          </w:p>
        </w:tc>
        <w:tc>
          <w:tcPr>
            <w:tcW w:w="1452" w:type="pct"/>
            <w:shd w:val="clear" w:color="auto" w:fill="auto"/>
            <w:vAlign w:val="center"/>
          </w:tcPr>
          <w:p w14:paraId="3E982C26" w14:textId="0064ECD5" w:rsidR="001D515E" w:rsidRPr="00A11E2E" w:rsidRDefault="00454185" w:rsidP="00454185">
            <w:pPr>
              <w:jc w:val="center"/>
              <w:rPr>
                <w:lang w:val="en-CA"/>
              </w:rPr>
            </w:pPr>
            <w:r>
              <w:rPr>
                <w:lang w:val="en-CA"/>
              </w:rPr>
              <w:t xml:space="preserve">SQLi</w:t>
            </w:r>
          </w:p>
        </w:tc>
        <w:tc>
          <w:tcPr>
            <w:tcW w:w="816" w:type="pct"/>
            <w:shd w:val="clear" w:color="auto" w:fill="auto"/>
            <w:vAlign w:val="center"/>
          </w:tcPr>
          <w:p w14:paraId="0E0910D2" w14:textId="2D1029F6" w:rsidR="001D515E" w:rsidRPr="00A11E2E" w:rsidRDefault="001D515E" w:rsidP="008670B4">
            <w:pPr>
              <w:rPr>
                <w:lang w:val="en-CA"/>
              </w:rPr>
            </w:pPr>
            <w:r>
              <w:rPr>
                <w:lang w:val="en-CA"/>
              </w:rPr>
              <w:t/>
            </w:r>
            <w:r w:rsidR="008A4ADB" w:rsidRPr="00A11E2E">
              <w:rPr>
                <w:lang w:val="en-CA"/>
              </w:rPr>
              <w:t/>
            </w:r>
            <w:r w:rsidR="008A4ADB">
              <w:rPr>
                <w:lang w:val="en-CA"/>
              </w:rPr>
              <w:t/>
            </w:r>
            <w:r w:rsidR="008A4ADB" w:rsidRPr="00A11E2E">
              <w:rPr>
                <w:lang w:val="en-CA"/>
              </w:rPr>
              <w:t/>
            </w:r>
            <w:r w:rsidR="008A4ADB">
              <w:rPr>
                <w:lang w:val="en-CA"/>
              </w:rPr>
              <w:t/>
            </w:r>
            <w:r w:rsidR="008A4ADB" w:rsidRPr="00A11E2E">
              <w:rPr>
                <w:lang w:val="en-CA"/>
              </w:rPr>
              <w:t/>
            </w:r>
            <w:r w:rsidR="00CC200F" w:rsidRPr="00A11E2E">
              <w:rPr>
                <w:lang w:val="en-CA"/>
              </w:rPr>
              <w:t/>
            </w:r>
            <w:r w:rsidR="00CC200F">
              <w:rPr>
                <w:lang w:val="en-CA"/>
              </w:rPr>
              <w:t/>
            </w:r>
            <w:r w:rsidR="00CC200F">
              <w:rPr>
                <w:lang w:val="en-CA"/>
              </w:rPr>
              <w:t/>
            </w:r>
            <w:r w:rsidR="00CC200F" w:rsidRPr="00A11E2E">
              <w:rPr>
                <w:lang w:val="en-CA"/>
              </w:rPr>
              <w:t/>
            </w:r>
          </w:p>
        </w:tc>
      </w:tr>
      <w:tr w:rsidR="00CC200F" w:rsidRPr="00FB543D" w14:paraId="12AB4EAD" w14:textId="0CD70D3A" w:rsidTr="00084E96">
        <w:trPr>
          <w:trHeight w:val="220"/>
        </w:trPr>
        <w:tc>
          <w:tcPr>
            <w:tcW w:w="553" w:type="pct"/>
            <w:shd w:val="clear" w:color="auto" w:fill="auto"/>
          </w:tcPr>
          <w:p w14:paraId="1DBF0324" w14:textId="511D1865" w:rsidR="00CC200F" w:rsidRPr="008A4ADB" w:rsidRDefault="00CC200F" w:rsidP="00CC200F">
            <w:pPr>
              <w:rPr>
                <w:rFonts w:cstheme="minorHAnsi"/>
                <w:smallCaps/>
                <w:lang w:val="en-CA"/>
              </w:rPr>
            </w:pPr>
            <w:r w:rsidRPr="00A11E2E">
              <w:rPr>
                <w:lang w:val="en-CA"/>
              </w:rPr>
              <w:t/>
            </w:r>
            <w:r>
              <w:rPr>
                <w:lang w:val="en-CA"/>
              </w:rPr>
              <w:t/>
            </w:r>
            <w:r w:rsidRPr="00A11E2E">
              <w:rPr>
                <w:lang w:val="en-CA"/>
              </w:rPr>
              <w:t/>
            </w:r>
            <w:r w:rsidR="008A4ADB" w:rsidRPr="00A11E2E">
              <w:rPr>
                <w:lang w:val="en-CA"/>
              </w:rPr>
              <w:t/>
            </w:r>
            <w:r w:rsidR="008A4ADB">
              <w:rPr>
                <w:lang w:val="en-CA"/>
              </w:rPr>
              <w:t/>
            </w:r>
            <w:r w:rsidR="008A4ADB" w:rsidRPr="00A11E2E">
              <w:rPr>
                <w:lang w:val="en-CA"/>
              </w:rPr>
              <w:t/>
            </w:r>
            <w:r w:rsidR="008A4ADB">
              <w:rPr>
                <w:lang w:val="en-CA"/>
              </w:rPr>
              <w:t/>
            </w:r>
            <w:r w:rsidR="008A4ADB" w:rsidRPr="00A11E2E">
              <w:rPr>
                <w:lang w:val="en-CA"/>
              </w:rPr>
              <w:t/>
            </w:r>
            <w:r w:rsidRPr="00CC200F">
              <w:rPr>
                <w:lang w:val="en-CA"/>
              </w:rPr>
              <w:t xml:space="preserve">V003</w:t>
            </w:r>
          </w:p>
        </w:tc>
        <w:tc>
          <w:tcPr>
            <w:tcW w:w="1452" w:type="pct"/>
            <w:shd w:val="clear" w:color="auto" w:fill="auto"/>
            <w:vAlign w:val="center"/>
          </w:tcPr>
          <w:p w14:paraId="43E830FA" w14:textId="306C20D8" w:rsidR="00CC200F" w:rsidRPr="00A11E2E" w:rsidRDefault="00CC200F" w:rsidP="00CC200F">
            <w:pPr>
              <w:rPr>
                <w:lang w:val="en-CA"/>
              </w:rPr>
            </w:pPr>
            <w:r>
              <w:t xml:space="preserve">XSS </w:t>
            </w:r>
          </w:p>
        </w:tc>
        <w:tc>
          <w:tcPr>
            <w:tcW w:w="727" w:type="pct"/>
            <w:shd w:val="clear" w:color="auto" w:fill="FF9300"/>
            <w:vAlign w:val="center"/>
          </w:tcPr>
          <w:p w14:paraId="0571B9BF" w14:textId="54137EDA" w:rsidR="00CC200F" w:rsidRPr="00A11E2E" w:rsidRDefault="00CC200F" w:rsidP="00CC200F">
            <w:pPr>
              <w:rPr>
                <w:lang w:val="en-CA"/>
              </w:rPr>
            </w:pPr>
            <w:r w:rsidRPr="00A11E2E">
              <w:rPr>
                <w:lang w:val="en-CA"/>
              </w:rPr>
              <w:t xml:space="preserve">High</w:t>
            </w:r>
            <w:r>
              <w:rPr>
                <w:lang w:val="en-CA"/>
              </w:rPr>
              <w:t/>
            </w:r>
            <w:r w:rsidRPr="00A11E2E">
              <w:rPr>
                <w:lang w:val="en-CA"/>
              </w:rPr>
              <w:t/>
            </w:r>
          </w:p>
        </w:tc>
        <w:tc>
          <w:tcPr>
            <w:tcW w:w="1452" w:type="pct"/>
            <w:shd w:val="clear" w:color="auto" w:fill="auto"/>
            <w:vAlign w:val="center"/>
          </w:tcPr>
          <w:p w14:paraId="004D1B37" w14:textId="0DBB470F" w:rsidR="00CC200F" w:rsidRPr="00A11E2E" w:rsidRDefault="00CC200F" w:rsidP="00CC200F">
            <w:pPr>
              <w:jc w:val="center"/>
              <w:rPr>
                <w:lang w:val="en-CA"/>
              </w:rPr>
            </w:pPr>
            <w:r>
              <w:rPr>
                <w:lang w:val="en-CA"/>
              </w:rPr>
              <w:t xml:space="preserve">XSS</w:t>
            </w:r>
          </w:p>
        </w:tc>
        <w:tc>
          <w:tcPr>
            <w:tcW w:w="816" w:type="pct"/>
            <w:shd w:val="clear" w:color="auto" w:fill="auto"/>
            <w:vAlign w:val="center"/>
          </w:tcPr>
          <w:p w14:paraId="312321BE" w14:textId="292EEFA8" w:rsidR="00CC200F" w:rsidRPr="00A11E2E" w:rsidRDefault="00CC200F" w:rsidP="00CC200F">
            <w:pPr>
              <w:rPr>
                <w:lang w:val="en-CA"/>
              </w:rPr>
            </w:pPr>
            <w:r>
              <w:rPr>
                <w:lang w:val="en-CA"/>
              </w:rPr>
              <w:t/>
            </w:r>
            <w:r w:rsidR="008A4ADB" w:rsidRPr="00A11E2E">
              <w:rPr>
                <w:lang w:val="en-CA"/>
              </w:rPr>
              <w:t/>
            </w:r>
            <w:r w:rsidR="008A4ADB">
              <w:rPr>
                <w:lang w:val="en-CA"/>
              </w:rPr>
              <w:t/>
            </w:r>
            <w:r w:rsidR="008A4ADB" w:rsidRPr="00A11E2E">
              <w:rPr>
                <w:lang w:val="en-CA"/>
              </w:rPr>
              <w:t/>
            </w:r>
            <w:r w:rsidR="008A4ADB">
              <w:rPr>
                <w:lang w:val="en-CA"/>
              </w:rPr>
              <w:t/>
            </w:r>
            <w:r w:rsidR="008A4ADB" w:rsidRPr="00A11E2E">
              <w:rPr>
                <w:lang w:val="en-CA"/>
              </w:rPr>
              <w:t/>
            </w:r>
            <w:r w:rsidRPr="00A11E2E">
              <w:rPr>
                <w:lang w:val="en-CA"/>
              </w:rPr>
              <w:t/>
            </w:r>
            <w:r>
              <w:rPr>
                <w:lang w:val="en-CA"/>
              </w:rPr>
              <w:t/>
            </w:r>
            <w:r w:rsidRPr="00A11E2E">
              <w:rPr>
                <w:lang w:val="en-CA"/>
              </w:rPr>
              <w:t/>
            </w:r>
          </w:p>
        </w:tc>
      </w:tr>
      <w:tr w:rsidR="00CC200F" w:rsidRPr="00FB543D" w14:paraId="12AB4EAD" w14:textId="0CD70D3A" w:rsidTr="00084E96">
        <w:trPr>
          <w:trHeight w:val="220"/>
        </w:trPr>
        <w:tc>
          <w:tcPr>
            <w:tcW w:w="553" w:type="pct"/>
            <w:shd w:val="clear" w:color="auto" w:fill="auto"/>
          </w:tcPr>
          <w:p w14:paraId="1DBF0324" w14:textId="511D1865" w:rsidR="00CC200F" w:rsidRPr="008A4ADB" w:rsidRDefault="00CC200F" w:rsidP="00CC200F">
            <w:pPr>
              <w:rPr>
                <w:rFonts w:cstheme="minorHAnsi"/>
                <w:smallCaps/>
                <w:lang w:val="en-CA"/>
              </w:rPr>
            </w:pPr>
            <w:r w:rsidRPr="00A11E2E">
              <w:rPr>
                <w:lang w:val="en-CA"/>
              </w:rPr>
              <w:t/>
            </w:r>
            <w:r>
              <w:rPr>
                <w:lang w:val="en-CA"/>
              </w:rPr>
              <w:t/>
            </w:r>
            <w:r w:rsidRPr="00A11E2E">
              <w:rPr>
                <w:lang w:val="en-CA"/>
              </w:rPr>
              <w:t/>
            </w:r>
            <w:r w:rsidR="008A4ADB" w:rsidRPr="00A11E2E">
              <w:rPr>
                <w:lang w:val="en-CA"/>
              </w:rPr>
              <w:t/>
            </w:r>
            <w:r w:rsidR="008A4ADB">
              <w:rPr>
                <w:lang w:val="en-CA"/>
              </w:rPr>
              <w:t/>
            </w:r>
            <w:r w:rsidR="008A4ADB" w:rsidRPr="00A11E2E">
              <w:rPr>
                <w:lang w:val="en-CA"/>
              </w:rPr>
              <w:t/>
            </w:r>
            <w:r w:rsidR="008A4ADB">
              <w:rPr>
                <w:lang w:val="en-CA"/>
              </w:rPr>
              <w:t/>
            </w:r>
            <w:r w:rsidR="008A4ADB" w:rsidRPr="00A11E2E">
              <w:rPr>
                <w:lang w:val="en-CA"/>
              </w:rPr>
              <w:t/>
            </w:r>
            <w:r w:rsidRPr="00CC200F">
              <w:rPr>
                <w:lang w:val="en-CA"/>
              </w:rPr>
              <w:t xml:space="preserve">V008</w:t>
            </w:r>
          </w:p>
        </w:tc>
        <w:tc>
          <w:tcPr>
            <w:tcW w:w="1452" w:type="pct"/>
            <w:shd w:val="clear" w:color="auto" w:fill="auto"/>
            <w:vAlign w:val="center"/>
          </w:tcPr>
          <w:p w14:paraId="43E830FA" w14:textId="306C20D8" w:rsidR="00CC200F" w:rsidRPr="00A11E2E" w:rsidRDefault="00CC200F" w:rsidP="00CC200F">
            <w:pPr>
              <w:rPr>
                <w:lang w:val="en-CA"/>
              </w:rPr>
            </w:pPr>
            <w:r>
              <w:t xml:space="preserve">Relative Path Traversal </w:t>
            </w:r>
          </w:p>
        </w:tc>
        <w:tc>
          <w:tcPr>
            <w:tcW w:w="727" w:type="pct"/>
            <w:shd w:val="clear" w:color="auto" w:fill="FF9300"/>
            <w:vAlign w:val="center"/>
          </w:tcPr>
          <w:p w14:paraId="0571B9BF" w14:textId="54137EDA" w:rsidR="00CC200F" w:rsidRPr="00A11E2E" w:rsidRDefault="00CC200F" w:rsidP="00CC200F">
            <w:pPr>
              <w:rPr>
                <w:lang w:val="en-CA"/>
              </w:rPr>
            </w:pPr>
            <w:r w:rsidRPr="00A11E2E">
              <w:rPr>
                <w:lang w:val="en-CA"/>
              </w:rPr>
              <w:t xml:space="preserve">High</w:t>
            </w:r>
            <w:r>
              <w:rPr>
                <w:lang w:val="en-CA"/>
              </w:rPr>
              <w:t/>
            </w:r>
            <w:r w:rsidRPr="00A11E2E">
              <w:rPr>
                <w:lang w:val="en-CA"/>
              </w:rPr>
              <w:t/>
            </w:r>
          </w:p>
        </w:tc>
        <w:tc>
          <w:tcPr>
            <w:tcW w:w="1452" w:type="pct"/>
            <w:shd w:val="clear" w:color="auto" w:fill="auto"/>
            <w:vAlign w:val="center"/>
          </w:tcPr>
          <w:p w14:paraId="004D1B37" w14:textId="0DBB470F" w:rsidR="00CC200F" w:rsidRPr="00A11E2E" w:rsidRDefault="00CC200F" w:rsidP="00CC200F">
            <w:pPr>
              <w:jc w:val="center"/>
              <w:rPr>
                <w:lang w:val="en-CA"/>
              </w:rPr>
            </w:pPr>
            <w:r>
              <w:rPr>
                <w:lang w:val="en-CA"/>
              </w:rPr>
              <w:t/>
            </w:r>
          </w:p>
        </w:tc>
        <w:tc>
          <w:tcPr>
            <w:tcW w:w="816" w:type="pct"/>
            <w:shd w:val="clear" w:color="auto" w:fill="auto"/>
            <w:vAlign w:val="center"/>
          </w:tcPr>
          <w:p w14:paraId="312321BE" w14:textId="292EEFA8" w:rsidR="00CC200F" w:rsidRPr="00A11E2E" w:rsidRDefault="00CC200F" w:rsidP="00CC200F">
            <w:pPr>
              <w:rPr>
                <w:lang w:val="en-CA"/>
              </w:rPr>
            </w:pPr>
            <w:r>
              <w:rPr>
                <w:lang w:val="en-CA"/>
              </w:rPr>
              <w:t xml:space="preserve">4</w:t>
            </w:r>
            <w:r w:rsidR="008A4ADB" w:rsidRPr="00A11E2E">
              <w:rPr>
                <w:lang w:val="en-CA"/>
              </w:rPr>
              <w:t/>
            </w:r>
            <w:r w:rsidR="008A4ADB">
              <w:rPr>
                <w:lang w:val="en-CA"/>
              </w:rPr>
              <w:t/>
            </w:r>
            <w:r w:rsidR="008A4ADB" w:rsidRPr="00A11E2E">
              <w:rPr>
                <w:lang w:val="en-CA"/>
              </w:rPr>
              <w:t/>
            </w:r>
            <w:r w:rsidR="008A4ADB">
              <w:rPr>
                <w:lang w:val="en-CA"/>
              </w:rPr>
              <w:t/>
            </w:r>
            <w:r w:rsidR="008A4ADB" w:rsidRPr="00A11E2E">
              <w:rPr>
                <w:lang w:val="en-CA"/>
              </w:rPr>
              <w:t/>
            </w:r>
            <w:r w:rsidRPr="00A11E2E">
              <w:rPr>
                <w:lang w:val="en-CA"/>
              </w:rPr>
              <w:t/>
            </w:r>
            <w:r>
              <w:rPr>
                <w:lang w:val="en-CA"/>
              </w:rPr>
              <w:t/>
            </w:r>
            <w:r w:rsidRPr="00A11E2E">
              <w:rPr>
                <w:lang w:val="en-CA"/>
              </w:rPr>
              <w:t/>
            </w:r>
          </w:p>
        </w:tc>
      </w:tr>
    </w:tbl>
    <w:p w14:paraId="3655B021" w14:textId="77777777" w:rsidR="00D52718" w:rsidRPr="001B2B49" w:rsidRDefault="00D52718" w:rsidP="008670B4">
      <w:pPr>
        <w:rPr>
          <w:lang w:val="en-CA"/>
        </w:rPr>
      </w:pPr>
    </w:p>
    <w:p w14:paraId="56E6AB09" w14:textId="6A3C613E" w:rsidR="00F93917" w:rsidRPr="006D6B77" w:rsidRDefault="00F93917" w:rsidP="008670B4">
      <w:pPr>
        <w:rPr>
          <w:lang w:val="en-CA"/>
        </w:rPr>
      </w:pPr>
      <w:r w:rsidRPr="006D6B77">
        <w:rPr>
          <w:lang w:val="en-CA"/>
        </w:rPr>
        <w:br w:type="page"/>
      </w:r>
    </w:p>
    <w:p w14:paraId="545C4444" w14:textId="601837EC" w:rsidR="00DE51DC" w:rsidRDefault="00AC1906" w:rsidP="008670B4">
      <w:pPr>
        <w:pStyle w:val="Heading1"/>
      </w:pPr>
      <w:bookmarkStart w:id="20" w:name="_Toc177396547"/>
      <w:r>
        <w:lastRenderedPageBreak/>
        <w:t>Constats détaillés</w:t>
      </w:r>
      <w:bookmarkEnd w:id="20"/>
    </w:p>
    <w:p w14:paraId="1C4CAE0E" w14:textId="77777777" w:rsidR="00ED76E5" w:rsidRPr="00ED76E5" w:rsidRDefault="00ED76E5" w:rsidP="008670B4">
      <w:pPr>
        <w:rPr>
          <w:lang w:val="en-CA"/>
        </w:rPr>
      </w:pPr>
    </w:p>
    <w:p w14:paraId="018C6C58" w14:textId="77777777" w:rsidR="00ED76E5" w:rsidRPr="00876B3F" w:rsidRDefault="00ED76E5" w:rsidP="008670B4">
      <w:pPr>
        <w:pStyle w:val="BodyText"/>
      </w:pPr>
      <w:r w:rsidRPr="00876B3F">
        <w:t xml:space="preserve">The following details the vulnerabilities identified in the scope, together with an estimate of the impact of the exploitation of the vulnerability, the ease of exploitation of the vulnerability and its criticality. Also referenced are the business </w:t>
      </w:r>
      <w:r w:rsidRPr="008670B4">
        <w:t>risks associated</w:t>
      </w:r>
      <w:r w:rsidRPr="00B92C49">
        <w:t xml:space="preserve"> </w:t>
      </w:r>
      <w:r w:rsidRPr="00D43398">
        <w:t>with the</w:t>
      </w:r>
      <w:r w:rsidRPr="00876B3F">
        <w:t xml:space="preserve"> vulnerability in the context of your environment, as well as the recommendation for remediating the vulnerability and reducing the risks.</w:t>
      </w:r>
    </w:p>
    <w:tbl>
      <w:tblPr>
        <w:tblStyle w:val="TableGrid"/>
        <w:tblW w:w="0" w:type="auto"/>
        <w:tblLook w:val="04A0" w:firstRow="1" w:lastRow="0" w:firstColumn="1" w:lastColumn="0" w:noHBand="0" w:noVBand="1"/>
      </w:tblPr>
      <w:tblGrid>
        <w:gridCol w:w="1255"/>
        <w:gridCol w:w="6645"/>
        <w:gridCol w:w="2634"/>
      </w:tblGrid>
      <w:tr w:rsidR="004A0E6B" w14:paraId="62FB37E1" w14:textId="77777777" w:rsidTr="004A0E6B">
        <w:trPr>
          <w:trHeight w:val="151"/>
        </w:trPr>
        <w:tc>
          <w:tcPr>
            <w:tcW w:w="1255" w:type="dxa"/>
            <w:vMerge w:val="restart"/>
            <w:shd w:val="clear" w:color="auto" w:fill="50637D" w:themeFill="text2" w:themeFillTint="E6"/>
            <w:vAlign w:val="center"/>
          </w:tcPr>
          <w:p w14:paraId="7485354A" w14:textId="11C420BE" w:rsidR="004A0E6B" w:rsidRPr="004A0E6B" w:rsidRDefault="008E14F6" w:rsidP="004A0E6B">
            <w:pPr>
              <w:jc w:val="center"/>
              <w:rPr>
                <w:color w:val="FFFFFF" w:themeColor="background1"/>
                <w:lang w:val="en-CA"/>
              </w:rPr>
            </w:pPr>
            <w:r w:rsidRPr="008E14F6">
              <w:rPr>
                <w:color w:val="FFFFFF" w:themeColor="background1"/>
                <w:lang w:val="en-CA"/>
              </w:rPr>
              <w:t xml:space="preserve">V007</w:t>
            </w:r>
            <w:r>
              <w:rPr>
                <w:color w:val="FFFFFF" w:themeColor="background1"/>
                <w:lang w:val="en-CA"/>
              </w:rPr>
              <w:t/>
            </w:r>
            <w:r w:rsidRPr="008E14F6">
              <w:rPr>
                <w:color w:val="FFFFFF" w:themeColor="background1"/>
                <w:lang w:val="en-CA"/>
              </w:rPr>
              <w:t/>
            </w:r>
          </w:p>
        </w:tc>
        <w:tc>
          <w:tcPr>
            <w:tcW w:w="6645" w:type="dxa"/>
            <w:vMerge w:val="restart"/>
            <w:vAlign w:val="center"/>
          </w:tcPr>
          <w:p w14:paraId="1E546B1B" w14:textId="44DAB382" w:rsidR="004A0E6B" w:rsidRDefault="004A0E6B" w:rsidP="004A0E6B">
            <w:pPr>
              <w:jc w:val="left"/>
              <w:rPr>
                <w:lang w:val="en-CA"/>
              </w:rPr>
            </w:pPr>
            <w:r>
              <w:rPr>
                <w:lang w:val="en-CA"/>
              </w:rPr>
              <w:t xml:space="preserve">(generic) SQL Injection</w:t>
            </w:r>
          </w:p>
        </w:tc>
        <w:tc>
          <w:tcPr>
            <w:tcW w:w="2634" w:type="dxa"/>
            <w:shd w:val="clear" w:color="auto" w:fill="50637D" w:themeFill="text2" w:themeFillTint="E6"/>
            <w:vAlign w:val="center"/>
          </w:tcPr>
          <w:p w14:paraId="355A444E" w14:textId="49C73942" w:rsidR="004A0E6B" w:rsidRPr="004A0E6B" w:rsidRDefault="004A0E6B" w:rsidP="004A0E6B">
            <w:pPr>
              <w:jc w:val="center"/>
              <w:rPr>
                <w:color w:val="FFFFFF" w:themeColor="background1"/>
                <w:lang w:val="en-CA"/>
              </w:rPr>
            </w:pPr>
            <w:r w:rsidRPr="004A0E6B">
              <w:rPr>
                <w:color w:val="FFFFFF" w:themeColor="background1"/>
                <w:lang w:val="en-CA"/>
              </w:rPr>
              <w:t xml:space="preserve">Gravité</w:t>
            </w:r>
          </w:p>
        </w:tc>
      </w:tr>
      <w:tr w:rsidR="004A0E6B" w14:paraId="6FEEEE1E" w14:textId="77777777" w:rsidTr="004A0E6B">
        <w:trPr>
          <w:trHeight w:val="150"/>
        </w:trPr>
        <w:tc>
          <w:tcPr>
            <w:tcW w:w="1255" w:type="dxa"/>
            <w:vMerge/>
            <w:shd w:val="clear" w:color="auto" w:fill="50637D" w:themeFill="text2" w:themeFillTint="E6"/>
            <w:vAlign w:val="center"/>
          </w:tcPr>
          <w:p w14:paraId="5D47C603" w14:textId="77777777" w:rsidR="004A0E6B" w:rsidRPr="004A0E6B" w:rsidRDefault="004A0E6B" w:rsidP="004A0E6B">
            <w:pPr>
              <w:jc w:val="center"/>
              <w:rPr>
                <w:color w:val="FFFFFF" w:themeColor="background1"/>
                <w:lang w:val="en-CA"/>
              </w:rPr>
            </w:pPr>
          </w:p>
        </w:tc>
        <w:tc>
          <w:tcPr>
            <w:tcW w:w="6645" w:type="dxa"/>
            <w:vMerge/>
            <w:vAlign w:val="center"/>
          </w:tcPr>
          <w:p w14:paraId="25844186" w14:textId="77777777" w:rsidR="004A0E6B" w:rsidRDefault="004A0E6B" w:rsidP="004A0E6B">
            <w:pPr>
              <w:jc w:val="center"/>
              <w:rPr>
                <w:lang w:val="en-CA"/>
              </w:rPr>
            </w:pPr>
          </w:p>
        </w:tc>
        <w:tc>
          <w:tcPr>
            <w:tcW w:w="2634" w:type="dxa"/>
            <w:vAlign w:val="center"/>
          </w:tcPr>
          <w:tcPr>
            <w:shd w:val="clear" w:color="auto" w:fill="ed0707"/>
          </w:tcPr>
          <w:p w14:paraId="5DD282C0" w14:textId="6024D7EE" w:rsidR="004A0E6B" w:rsidRDefault="004A0E6B" w:rsidP="004A0E6B">
            <w:pPr>
              <w:jc w:val="center"/>
              <w:rPr>
                <w:lang w:val="en-CA"/>
              </w:rPr>
            </w:pPr>
            <w:r>
              <w:rPr>
                <w:lang w:val="en-CA"/>
              </w:rPr>
              <w:t xml:space="preserve">Critical</w:t>
            </w:r>
          </w:p>
        </w:tc>
      </w:tr>
      <w:tr w:rsidR="004A0E6B" w14:paraId="53B54972" w14:textId="77777777" w:rsidTr="004A0E6B">
        <w:tc>
          <w:tcPr>
            <w:tcW w:w="1255" w:type="dxa"/>
            <w:shd w:val="clear" w:color="auto" w:fill="50637D" w:themeFill="text2" w:themeFillTint="E6"/>
            <w:vAlign w:val="center"/>
          </w:tcPr>
          <w:p w14:paraId="5A9BA0E2" w14:textId="04540441" w:rsidR="004A0E6B" w:rsidRPr="004A0E6B" w:rsidRDefault="004A0E6B" w:rsidP="004A0E6B">
            <w:pPr>
              <w:jc w:val="center"/>
              <w:rPr>
                <w:color w:val="FFFFFF" w:themeColor="background1"/>
                <w:lang w:val="en-CA"/>
              </w:rPr>
            </w:pPr>
            <w:r w:rsidRPr="004A0E6B">
              <w:rPr>
                <w:color w:val="FFFFFF" w:themeColor="background1"/>
                <w:lang w:val="en-CA"/>
              </w:rPr>
              <w:t xml:space="preserve">Libellé</w:t>
            </w:r>
          </w:p>
        </w:tc>
        <w:tc>
          <w:tcPr>
            <w:tcW w:w="9279" w:type="dxa"/>
            <w:gridSpan w:val="2"/>
          </w:tcPr>
          <w:p>
            <w:r>
              <w:t xml:space="preserve">Grâce à l'injection de code SQL (SQLi), il est possible de modifier la logique des instructions SQL et de permettre l'exécution de différents types de requêtes de base de données. En plus d'ajouter de nouveaux enregistrements ou de supprimer/modifier des enregistrements existants, il est possible d'obtenir des données de la base de données qui ne devraient, en théorie, pas être accessibles, telles que les utilisateurs, les mots de passe, les détails sur l'application elle-même, etc. Si l'utilisateur de la base de données dispose de plus de droits que nécessaire, il peut être en mesure d'accéder à d'autres bases de données ou même d'exécuter des commandes système. La principale cause de l'injection de code SQL (SQLi) est une validation incorrecte des paramètres d'entrée de l'application.</w:t>
            </w:r>
          </w:p>
        </w:tc>
      </w:tr>
      <w:tr w:rsidR="004A0E6B" w14:paraId="3F729DD1" w14:textId="77777777" w:rsidTr="004A0E6B">
        <w:tc>
          <w:tcPr>
            <w:tcW w:w="1255" w:type="dxa"/>
            <w:shd w:val="clear" w:color="auto" w:fill="50637D" w:themeFill="text2" w:themeFillTint="E6"/>
            <w:vAlign w:val="center"/>
          </w:tcPr>
          <w:p w14:paraId="6CCF8170" w14:textId="689CE362" w:rsidR="004A0E6B" w:rsidRPr="004A0E6B" w:rsidRDefault="004A0E6B" w:rsidP="004A0E6B">
            <w:pPr>
              <w:jc w:val="center"/>
              <w:rPr>
                <w:color w:val="FFFFFF" w:themeColor="background1"/>
                <w:lang w:val="en-CA"/>
              </w:rPr>
            </w:pPr>
            <w:r w:rsidRPr="004A0E6B">
              <w:rPr>
                <w:color w:val="FFFFFF" w:themeColor="background1"/>
                <w:lang w:val="en-CA"/>
              </w:rPr>
              <w:t xml:space="preserve">Périmètre</w:t>
            </w:r>
          </w:p>
        </w:tc>
        <w:tc>
          <w:tcPr>
            <w:tcW w:w="9279" w:type="dxa"/>
            <w:gridSpan w:val="2"/>
          </w:tcPr>
          <w:p/>
        </w:tc>
      </w:tr>
    </w:tbl>
    <w:p w14:paraId="71384C78" w14:textId="77777777" w:rsidR="008670B4" w:rsidRDefault="008670B4" w:rsidP="004A0E6B">
      <w:pPr>
        <w:rPr>
          <w:lang w:val="en-CA"/>
        </w:rPr>
      </w:pPr>
    </w:p>
    <w:tbl>
      <w:tblPr>
        <w:tblStyle w:val="TableGrid"/>
        <w:tblW w:w="0" w:type="auto"/>
        <w:tblLook w:val="04A0" w:firstRow="1" w:lastRow="0" w:firstColumn="1" w:lastColumn="0" w:noHBand="0" w:noVBand="1"/>
      </w:tblPr>
      <w:tblGrid>
        <w:gridCol w:w="1345"/>
        <w:gridCol w:w="5677"/>
        <w:gridCol w:w="3512"/>
      </w:tblGrid>
      <w:tr w:rsidR="004A0E6B" w14:paraId="474C353E" w14:textId="77777777" w:rsidTr="004A0E6B">
        <w:tc>
          <w:tcPr>
            <w:tcW w:w="10534" w:type="dxa"/>
            <w:gridSpan w:val="3"/>
            <w:shd w:val="clear" w:color="auto" w:fill="50637D" w:themeFill="text2" w:themeFillTint="E6"/>
          </w:tcPr>
          <w:p w14:paraId="44FA0986" w14:textId="52A128DC" w:rsidR="004A0E6B" w:rsidRPr="004A0E6B" w:rsidRDefault="004A0E6B" w:rsidP="004A0E6B">
            <w:pPr>
              <w:jc w:val="center"/>
              <w:rPr>
                <w:color w:val="FFFFFF" w:themeColor="background1"/>
                <w:lang w:val="en-CA"/>
              </w:rPr>
            </w:pPr>
            <w:r w:rsidRPr="004A0E6B">
              <w:rPr>
                <w:color w:val="FFFFFF" w:themeColor="background1"/>
                <w:lang w:val="en-CA"/>
              </w:rPr>
              <w:t xml:space="preserve">Recommandation</w:t>
            </w:r>
          </w:p>
        </w:tc>
      </w:tr>
      <w:tr w:rsidR="004A0E6B" w14:paraId="78ACFE78" w14:textId="77777777" w:rsidTr="004A0E6B">
        <w:trPr>
          <w:trHeight w:val="253"/>
        </w:trPr>
        <w:tc>
          <w:tcPr>
            <w:tcW w:w="1345" w:type="dxa"/>
            <w:vMerge w:val="restart"/>
            <w:shd w:val="clear" w:color="auto" w:fill="50637D" w:themeFill="text2" w:themeFillTint="E6"/>
            <w:vAlign w:val="center"/>
          </w:tcPr>
          <w:p w14:paraId="10624AA8" w14:textId="3ABD573F" w:rsidR="004A0E6B" w:rsidRDefault="008E14F6" w:rsidP="004A0E6B">
            <w:pPr>
              <w:rPr>
                <w:lang w:val="en-CA"/>
              </w:rPr>
            </w:pPr>
            <w:r w:rsidRPr="008E14F6">
              <w:rPr>
                <w:color w:val="FFFFFF" w:themeColor="background1"/>
                <w:lang w:val="en-CA"/>
              </w:rPr>
              <w:t xml:space="preserve">E007</w:t>
            </w:r>
            <w:r>
              <w:rPr>
                <w:color w:val="FFFFFF" w:themeColor="background1"/>
                <w:lang w:val="en-CA"/>
              </w:rPr>
              <w:t/>
            </w:r>
            <w:r w:rsidRPr="008E14F6">
              <w:rPr>
                <w:color w:val="FFFFFF" w:themeColor="background1"/>
                <w:lang w:val="en-CA"/>
              </w:rPr>
              <w:t/>
            </w:r>
          </w:p>
        </w:tc>
        <w:tc>
          <w:tcPr>
            <w:tcW w:w="5677" w:type="dxa"/>
            <w:vMerge w:val="restart"/>
          </w:tcPr>
          <w:p w14:paraId="25D6B6AC" w14:textId="34378B30" w:rsidR="004A0E6B" w:rsidRDefault="004A0E6B" w:rsidP="004A0E6B">
            <w:pPr>
              <w:rPr>
                <w:lang w:val="en-CA"/>
              </w:rPr>
            </w:pPr>
            <w:r>
              <w:rPr>
                <w:lang w:val="en-CA"/>
              </w:rPr>
              <w:t xml:space="preserve">SQLi</w:t>
            </w:r>
          </w:p>
        </w:tc>
        <w:tc>
          <w:tcPr>
            <w:tcW w:w="3512" w:type="dxa"/>
          </w:tcPr>
          <w:p w14:paraId="4DD82916" w14:textId="039014BF" w:rsidR="004A0E6B" w:rsidRDefault="004A0E6B" w:rsidP="004A0E6B">
            <w:pPr>
              <w:rPr>
                <w:lang w:val="en-CA"/>
              </w:rPr>
            </w:pPr>
            <w:r>
              <w:rPr>
                <w:lang w:val="en-CA"/>
              </w:rPr>
              <w:t xml:space="preserve">Priorité</w:t>
            </w:r>
          </w:p>
        </w:tc>
      </w:tr>
      <w:tr w:rsidR="004A0E6B" w14:paraId="55CCE388" w14:textId="77777777" w:rsidTr="004A0E6B">
        <w:trPr>
          <w:trHeight w:val="253"/>
        </w:trPr>
        <w:tc>
          <w:tcPr>
            <w:tcW w:w="1345" w:type="dxa"/>
            <w:vMerge/>
            <w:shd w:val="clear" w:color="auto" w:fill="50637D" w:themeFill="text2" w:themeFillTint="E6"/>
            <w:vAlign w:val="center"/>
          </w:tcPr>
          <w:p w14:paraId="0A105799" w14:textId="77777777" w:rsidR="004A0E6B" w:rsidRPr="004A0E6B" w:rsidRDefault="004A0E6B" w:rsidP="004A0E6B">
            <w:pPr>
              <w:rPr>
                <w:color w:val="FFFFFF" w:themeColor="background1"/>
                <w:lang w:val="en-CA"/>
              </w:rPr>
            </w:pPr>
          </w:p>
        </w:tc>
        <w:tc>
          <w:tcPr>
            <w:tcW w:w="5677" w:type="dxa"/>
            <w:vMerge/>
          </w:tcPr>
          <w:p w14:paraId="2FFD49D9" w14:textId="77777777" w:rsidR="004A0E6B" w:rsidRDefault="004A0E6B" w:rsidP="004A0E6B">
            <w:pPr>
              <w:rPr>
                <w:lang w:val="en-CA"/>
              </w:rPr>
            </w:pPr>
          </w:p>
        </w:tc>
        <w:tc>
          <w:tcPr>
            <w:tcW w:w="3512" w:type="dxa"/>
          </w:tcPr>
          <w:p w14:paraId="2306C554" w14:textId="1DC3DE6D" w:rsidR="004A0E6B" w:rsidRDefault="004A0E6B" w:rsidP="004A0E6B">
            <w:pPr>
              <w:rPr>
                <w:lang w:val="en-CA"/>
              </w:rPr>
            </w:pPr>
            <w:r>
              <w:rPr>
                <w:lang w:val="en-CA"/>
              </w:rPr>
              <w:t/>
            </w:r>
          </w:p>
        </w:tc>
      </w:tr>
      <w:tr w:rsidR="004A0E6B" w14:paraId="70534A09" w14:textId="77777777" w:rsidTr="00E573CD">
        <w:trPr>
          <w:trHeight w:val="253"/>
        </w:trPr>
        <w:tc>
          <w:tcPr>
            <w:tcW w:w="1345" w:type="dxa"/>
            <w:shd w:val="clear" w:color="auto" w:fill="50637D" w:themeFill="text2" w:themeFillTint="E6"/>
            <w:vAlign w:val="center"/>
          </w:tcPr>
          <w:p w14:paraId="11403A11" w14:textId="40740B2A" w:rsidR="004A0E6B" w:rsidRPr="004A0E6B" w:rsidRDefault="004A0E6B" w:rsidP="004A0E6B">
            <w:pPr>
              <w:rPr>
                <w:color w:val="FFFFFF" w:themeColor="background1"/>
                <w:lang w:val="en-CA"/>
              </w:rPr>
            </w:pPr>
            <w:r>
              <w:rPr>
                <w:color w:val="FFFFFF" w:themeColor="background1"/>
                <w:lang w:val="en-CA"/>
              </w:rPr>
              <w:t xml:space="preserve">Libellé</w:t>
            </w:r>
          </w:p>
        </w:tc>
        <w:tc>
          <w:tcPr>
            <w:tcW w:w="9189" w:type="dxa"/>
            <w:gridSpan w:val="2"/>
          </w:tcPr>
          <w:p>
            <w:r>
              <w:t xml:space="preserve">Validez les paramètres gérés par l'application, notamment lorsque l'utilisateur les soumet en tant que données d'entrée. Cette validation est toujours effectuée côté serveur et ne dépend jamais des validations côté client.</w:t>
            </w:r>
          </w:p>
        </w:tc>
      </w:tr>
    </w:tbl>
    <w:p w14:paraId="7689A51C" w14:textId="77777777" w:rsidR="004A0E6B" w:rsidRDefault="004A0E6B" w:rsidP="004A0E6B">
      <w:pPr>
        <w:rPr>
          <w:lang w:val="en-CA"/>
        </w:rPr>
      </w:pPr>
    </w:p>
    <w:p/>
    <w:p>
      <w:r>
        <w:t xml:space="preserve">Injection de code Sql dans le champ de connexion :</w:t>
      </w:r>
    </w:p>
    <w:p w14:paraId="7EF65D63" w14:textId="77777777" w:rsidR="008670B4" w:rsidRPr="004A0E6B" w:rsidRDefault="008670B4" w:rsidP="004A0E6B">
      <w:pPr>
        <w:rPr>
          <w:lang w:val="en-CA"/>
        </w:rPr>
      </w:pPr>
      <w:r w:rsidRPr="004A0E6B">
        <w:rPr>
          <w:lang w:val="en-CA"/>
        </w:rPr>
        <w:drawing>
          <wp:inline distT="0" distB="0" distL="0" distR="0">
            <wp:extent cx="5715000" cy="28289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 xml:space="preserve">1</w:t>
      </w:r>
      <w:r w:rsidRPr="0046258D">
        <w:rPr>
          <w:b/>
          <w:caps/>
        </w:rPr>
        <w:fldChar w:fldCharType="end"/>
      </w:r>
      <w:r w:rsidRPr="004A0E6B">
        <w:rPr>
          <w:lang w:val="en-CA"/>
        </w:rPr>
        <w:t xml:space="preserve"> – </w:t>
      </w:r>
    </w:p>
    <w:p>
      <w:r>
        <w:t xml:space="preserve">Execution de code Sql reussie :</w:t>
      </w:r>
    </w:p>
    <w:p w14:paraId="7EF65D63" w14:textId="77777777" w:rsidR="008670B4" w:rsidRPr="004A0E6B" w:rsidRDefault="008670B4" w:rsidP="004A0E6B">
      <w:pPr>
        <w:rPr>
          <w:lang w:val="en-CA"/>
        </w:rPr>
      </w:pPr>
      <w:r w:rsidRPr="004A0E6B">
        <w:rPr>
          <w:lang w:val="en-CA"/>
        </w:rPr>
        <w:drawing>
          <wp:inline distT="0" distB="0" distL="0" distR="0">
            <wp:extent cx="5715000" cy="28003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 xml:space="preserve">1</w:t>
      </w:r>
      <w:r w:rsidRPr="0046258D">
        <w:rPr>
          <w:b/>
          <w:caps/>
        </w:rPr>
        <w:fldChar w:fldCharType="end"/>
      </w:r>
      <w:r w:rsidRPr="004A0E6B">
        <w:rPr>
          <w:lang w:val="en-CA"/>
        </w:rPr>
        <w:t xml:space="preserve"> – </w:t>
      </w:r>
    </w:p>
    <w:p w14:paraId="67AB460E" w14:textId="77777777" w:rsidR="008670B4" w:rsidRDefault="008670B4" w:rsidP="008670B4">
      <w:pPr>
        <w:rPr>
          <w:lang w:val="en-CA"/>
        </w:rPr>
      </w:pPr>
      <w:r w:rsidRPr="00271B29">
        <w:rPr>
          <w:lang w:val="en-CA"/>
        </w:rPr>
        <w:br w:type="page"/>
      </w:r>
      <w:r>
        <w:rPr>
          <w:lang w:val="en-CA"/>
        </w:rPr>
        <w:lastRenderedPageBreak/>
        <w:br w:type="page"/>
      </w:r>
    </w:p>
    <w:tbl>
      <w:tblPr>
        <w:tblStyle w:val="TableGrid"/>
        <w:tblW w:w="0" w:type="auto"/>
        <w:tblLook w:val="04A0" w:firstRow="1" w:lastRow="0" w:firstColumn="1" w:lastColumn="0" w:noHBand="0" w:noVBand="1"/>
      </w:tblPr>
      <w:tblGrid>
        <w:gridCol w:w="1255"/>
        <w:gridCol w:w="6645"/>
        <w:gridCol w:w="2634"/>
      </w:tblGrid>
      <w:tr w:rsidR="004A0E6B" w14:paraId="62FB37E1" w14:textId="77777777" w:rsidTr="004A0E6B">
        <w:trPr>
          <w:trHeight w:val="151"/>
        </w:trPr>
        <w:tc>
          <w:tcPr>
            <w:tcW w:w="1255" w:type="dxa"/>
            <w:vMerge w:val="restart"/>
            <w:shd w:val="clear" w:color="auto" w:fill="50637D" w:themeFill="text2" w:themeFillTint="E6"/>
            <w:vAlign w:val="center"/>
          </w:tcPr>
          <w:p w14:paraId="7485354A" w14:textId="11C420BE" w:rsidR="004A0E6B" w:rsidRPr="004A0E6B" w:rsidRDefault="008E14F6" w:rsidP="004A0E6B">
            <w:pPr>
              <w:jc w:val="center"/>
              <w:rPr>
                <w:color w:val="FFFFFF" w:themeColor="background1"/>
                <w:lang w:val="en-CA"/>
              </w:rPr>
            </w:pPr>
            <w:r w:rsidRPr="008E14F6">
              <w:rPr>
                <w:color w:val="FFFFFF" w:themeColor="background1"/>
                <w:lang w:val="en-CA"/>
              </w:rPr>
              <w:t xml:space="preserve">V003</w:t>
            </w:r>
            <w:r>
              <w:rPr>
                <w:color w:val="FFFFFF" w:themeColor="background1"/>
                <w:lang w:val="en-CA"/>
              </w:rPr>
              <w:t/>
            </w:r>
            <w:r w:rsidRPr="008E14F6">
              <w:rPr>
                <w:color w:val="FFFFFF" w:themeColor="background1"/>
                <w:lang w:val="en-CA"/>
              </w:rPr>
              <w:t/>
            </w:r>
          </w:p>
        </w:tc>
        <w:tc>
          <w:tcPr>
            <w:tcW w:w="6645" w:type="dxa"/>
            <w:vMerge w:val="restart"/>
            <w:vAlign w:val="center"/>
          </w:tcPr>
          <w:p w14:paraId="1E546B1B" w14:textId="44DAB382" w:rsidR="004A0E6B" w:rsidRDefault="004A0E6B" w:rsidP="004A0E6B">
            <w:pPr>
              <w:jc w:val="left"/>
              <w:rPr>
                <w:lang w:val="en-CA"/>
              </w:rPr>
            </w:pPr>
            <w:r>
              <w:rPr>
                <w:lang w:val="en-CA"/>
              </w:rPr>
              <w:t xml:space="preserve">XSS</w:t>
            </w:r>
          </w:p>
        </w:tc>
        <w:tc>
          <w:tcPr>
            <w:tcW w:w="2634" w:type="dxa"/>
            <w:shd w:val="clear" w:color="auto" w:fill="50637D" w:themeFill="text2" w:themeFillTint="E6"/>
            <w:vAlign w:val="center"/>
          </w:tcPr>
          <w:p w14:paraId="355A444E" w14:textId="49C73942" w:rsidR="004A0E6B" w:rsidRPr="004A0E6B" w:rsidRDefault="004A0E6B" w:rsidP="004A0E6B">
            <w:pPr>
              <w:jc w:val="center"/>
              <w:rPr>
                <w:color w:val="FFFFFF" w:themeColor="background1"/>
                <w:lang w:val="en-CA"/>
              </w:rPr>
            </w:pPr>
            <w:r w:rsidRPr="004A0E6B">
              <w:rPr>
                <w:color w:val="FFFFFF" w:themeColor="background1"/>
                <w:lang w:val="en-CA"/>
              </w:rPr>
              <w:t xml:space="preserve">Gravité</w:t>
            </w:r>
          </w:p>
        </w:tc>
      </w:tr>
      <w:tr w:rsidR="004A0E6B" w14:paraId="6FEEEE1E" w14:textId="77777777" w:rsidTr="004A0E6B">
        <w:trPr>
          <w:trHeight w:val="150"/>
        </w:trPr>
        <w:tc>
          <w:tcPr>
            <w:tcW w:w="1255" w:type="dxa"/>
            <w:vMerge/>
            <w:shd w:val="clear" w:color="auto" w:fill="50637D" w:themeFill="text2" w:themeFillTint="E6"/>
            <w:vAlign w:val="center"/>
          </w:tcPr>
          <w:p w14:paraId="5D47C603" w14:textId="77777777" w:rsidR="004A0E6B" w:rsidRPr="004A0E6B" w:rsidRDefault="004A0E6B" w:rsidP="004A0E6B">
            <w:pPr>
              <w:jc w:val="center"/>
              <w:rPr>
                <w:color w:val="FFFFFF" w:themeColor="background1"/>
                <w:lang w:val="en-CA"/>
              </w:rPr>
            </w:pPr>
          </w:p>
        </w:tc>
        <w:tc>
          <w:tcPr>
            <w:tcW w:w="6645" w:type="dxa"/>
            <w:vMerge/>
            <w:vAlign w:val="center"/>
          </w:tcPr>
          <w:p w14:paraId="25844186" w14:textId="77777777" w:rsidR="004A0E6B" w:rsidRDefault="004A0E6B" w:rsidP="004A0E6B">
            <w:pPr>
              <w:jc w:val="center"/>
              <w:rPr>
                <w:lang w:val="en-CA"/>
              </w:rPr>
            </w:pPr>
          </w:p>
        </w:tc>
        <w:tc>
          <w:tcPr>
            <w:tcW w:w="2634" w:type="dxa"/>
            <w:vAlign w:val="center"/>
          </w:tcPr>
          <w:tcPr>
            <w:shd w:val="clear" w:color="auto" w:fill="ec7965"/>
          </w:tcPr>
          <w:p w14:paraId="5DD282C0" w14:textId="6024D7EE" w:rsidR="004A0E6B" w:rsidRDefault="004A0E6B" w:rsidP="004A0E6B">
            <w:pPr>
              <w:jc w:val="center"/>
              <w:rPr>
                <w:lang w:val="en-CA"/>
              </w:rPr>
            </w:pPr>
            <w:r>
              <w:rPr>
                <w:lang w:val="en-CA"/>
              </w:rPr>
              <w:t xml:space="preserve">High</w:t>
            </w:r>
          </w:p>
        </w:tc>
      </w:tr>
      <w:tr w:rsidR="004A0E6B" w14:paraId="53B54972" w14:textId="77777777" w:rsidTr="004A0E6B">
        <w:tc>
          <w:tcPr>
            <w:tcW w:w="1255" w:type="dxa"/>
            <w:shd w:val="clear" w:color="auto" w:fill="50637D" w:themeFill="text2" w:themeFillTint="E6"/>
            <w:vAlign w:val="center"/>
          </w:tcPr>
          <w:p w14:paraId="5A9BA0E2" w14:textId="04540441" w:rsidR="004A0E6B" w:rsidRPr="004A0E6B" w:rsidRDefault="004A0E6B" w:rsidP="004A0E6B">
            <w:pPr>
              <w:jc w:val="center"/>
              <w:rPr>
                <w:color w:val="FFFFFF" w:themeColor="background1"/>
                <w:lang w:val="en-CA"/>
              </w:rPr>
            </w:pPr>
            <w:r w:rsidRPr="004A0E6B">
              <w:rPr>
                <w:color w:val="FFFFFF" w:themeColor="background1"/>
                <w:lang w:val="en-CA"/>
              </w:rPr>
              <w:t xml:space="preserve">Libellé</w:t>
            </w:r>
          </w:p>
        </w:tc>
        <w:tc>
          <w:tcPr>
            <w:tcW w:w="9279" w:type="dxa"/>
            <w:gridSpan w:val="2"/>
          </w:tcPr>
          <w:p>
            <w:r>
              <w:t xml:space="preserve">La vulnérabilité « Cross-Site Scripting (XSS) » permet à des tiers d'injecter du code Java Script ou HTML dans des pages Web d'applications spécifiques. Ce faisant, il est possible de voler des sessions utilisateur, de compromettre la sécurité du système et d'obtenir des informations sensibles ou exclusives de l'application. Cette vulnérabilité est généralement provoquée par l'incapacité d'une application à valider les paramètres d'entrée et de sortie, ce qui se produit fréquemment avec les formulaires.</w:t>
            </w:r>
          </w:p>
        </w:tc>
      </w:tr>
      <w:tr w:rsidR="004A0E6B" w14:paraId="3F729DD1" w14:textId="77777777" w:rsidTr="004A0E6B">
        <w:tc>
          <w:tcPr>
            <w:tcW w:w="1255" w:type="dxa"/>
            <w:shd w:val="clear" w:color="auto" w:fill="50637D" w:themeFill="text2" w:themeFillTint="E6"/>
            <w:vAlign w:val="center"/>
          </w:tcPr>
          <w:p w14:paraId="6CCF8170" w14:textId="689CE362" w:rsidR="004A0E6B" w:rsidRPr="004A0E6B" w:rsidRDefault="004A0E6B" w:rsidP="004A0E6B">
            <w:pPr>
              <w:jc w:val="center"/>
              <w:rPr>
                <w:color w:val="FFFFFF" w:themeColor="background1"/>
                <w:lang w:val="en-CA"/>
              </w:rPr>
            </w:pPr>
            <w:r w:rsidRPr="004A0E6B">
              <w:rPr>
                <w:color w:val="FFFFFF" w:themeColor="background1"/>
                <w:lang w:val="en-CA"/>
              </w:rPr>
              <w:t xml:space="preserve">Périmètre</w:t>
            </w:r>
          </w:p>
        </w:tc>
        <w:tc>
          <w:tcPr>
            <w:tcW w:w="9279" w:type="dxa"/>
            <w:gridSpan w:val="2"/>
          </w:tcPr>
          <w:p/>
        </w:tc>
      </w:tr>
    </w:tbl>
    <w:p w14:paraId="71384C78" w14:textId="77777777" w:rsidR="008670B4" w:rsidRDefault="008670B4" w:rsidP="004A0E6B">
      <w:pPr>
        <w:rPr>
          <w:lang w:val="en-CA"/>
        </w:rPr>
      </w:pPr>
    </w:p>
    <w:tbl>
      <w:tblPr>
        <w:tblStyle w:val="TableGrid"/>
        <w:tblW w:w="0" w:type="auto"/>
        <w:tblLook w:val="04A0" w:firstRow="1" w:lastRow="0" w:firstColumn="1" w:lastColumn="0" w:noHBand="0" w:noVBand="1"/>
      </w:tblPr>
      <w:tblGrid>
        <w:gridCol w:w="1345"/>
        <w:gridCol w:w="5677"/>
        <w:gridCol w:w="3512"/>
      </w:tblGrid>
      <w:tr w:rsidR="004A0E6B" w14:paraId="474C353E" w14:textId="77777777" w:rsidTr="004A0E6B">
        <w:tc>
          <w:tcPr>
            <w:tcW w:w="10534" w:type="dxa"/>
            <w:gridSpan w:val="3"/>
            <w:shd w:val="clear" w:color="auto" w:fill="50637D" w:themeFill="text2" w:themeFillTint="E6"/>
          </w:tcPr>
          <w:p w14:paraId="44FA0986" w14:textId="52A128DC" w:rsidR="004A0E6B" w:rsidRPr="004A0E6B" w:rsidRDefault="004A0E6B" w:rsidP="004A0E6B">
            <w:pPr>
              <w:jc w:val="center"/>
              <w:rPr>
                <w:color w:val="FFFFFF" w:themeColor="background1"/>
                <w:lang w:val="en-CA"/>
              </w:rPr>
            </w:pPr>
            <w:r w:rsidRPr="004A0E6B">
              <w:rPr>
                <w:color w:val="FFFFFF" w:themeColor="background1"/>
                <w:lang w:val="en-CA"/>
              </w:rPr>
              <w:t xml:space="preserve">Recommandation</w:t>
            </w:r>
          </w:p>
        </w:tc>
      </w:tr>
      <w:tr w:rsidR="004A0E6B" w14:paraId="78ACFE78" w14:textId="77777777" w:rsidTr="004A0E6B">
        <w:trPr>
          <w:trHeight w:val="253"/>
        </w:trPr>
        <w:tc>
          <w:tcPr>
            <w:tcW w:w="1345" w:type="dxa"/>
            <w:vMerge w:val="restart"/>
            <w:shd w:val="clear" w:color="auto" w:fill="50637D" w:themeFill="text2" w:themeFillTint="E6"/>
            <w:vAlign w:val="center"/>
          </w:tcPr>
          <w:p w14:paraId="10624AA8" w14:textId="3ABD573F" w:rsidR="004A0E6B" w:rsidRDefault="008E14F6" w:rsidP="004A0E6B">
            <w:pPr>
              <w:rPr>
                <w:lang w:val="en-CA"/>
              </w:rPr>
            </w:pPr>
            <w:r w:rsidRPr="008E14F6">
              <w:rPr>
                <w:color w:val="FFFFFF" w:themeColor="background1"/>
                <w:lang w:val="en-CA"/>
              </w:rPr>
              <w:t xml:space="preserve">E003</w:t>
            </w:r>
            <w:r>
              <w:rPr>
                <w:color w:val="FFFFFF" w:themeColor="background1"/>
                <w:lang w:val="en-CA"/>
              </w:rPr>
              <w:t/>
            </w:r>
            <w:r w:rsidRPr="008E14F6">
              <w:rPr>
                <w:color w:val="FFFFFF" w:themeColor="background1"/>
                <w:lang w:val="en-CA"/>
              </w:rPr>
              <w:t/>
            </w:r>
          </w:p>
        </w:tc>
        <w:tc>
          <w:tcPr>
            <w:tcW w:w="5677" w:type="dxa"/>
            <w:vMerge w:val="restart"/>
          </w:tcPr>
          <w:p w14:paraId="25D6B6AC" w14:textId="34378B30" w:rsidR="004A0E6B" w:rsidRDefault="004A0E6B" w:rsidP="004A0E6B">
            <w:pPr>
              <w:rPr>
                <w:lang w:val="en-CA"/>
              </w:rPr>
            </w:pPr>
            <w:r>
              <w:rPr>
                <w:lang w:val="en-CA"/>
              </w:rPr>
              <w:t xml:space="preserve">XSS</w:t>
            </w:r>
          </w:p>
        </w:tc>
        <w:tc>
          <w:tcPr>
            <w:tcW w:w="3512" w:type="dxa"/>
          </w:tcPr>
          <w:p w14:paraId="4DD82916" w14:textId="039014BF" w:rsidR="004A0E6B" w:rsidRDefault="004A0E6B" w:rsidP="004A0E6B">
            <w:pPr>
              <w:rPr>
                <w:lang w:val="en-CA"/>
              </w:rPr>
            </w:pPr>
            <w:r>
              <w:rPr>
                <w:lang w:val="en-CA"/>
              </w:rPr>
              <w:t xml:space="preserve">Priorité</w:t>
            </w:r>
          </w:p>
        </w:tc>
      </w:tr>
      <w:tr w:rsidR="004A0E6B" w14:paraId="55CCE388" w14:textId="77777777" w:rsidTr="004A0E6B">
        <w:trPr>
          <w:trHeight w:val="253"/>
        </w:trPr>
        <w:tc>
          <w:tcPr>
            <w:tcW w:w="1345" w:type="dxa"/>
            <w:vMerge/>
            <w:shd w:val="clear" w:color="auto" w:fill="50637D" w:themeFill="text2" w:themeFillTint="E6"/>
            <w:vAlign w:val="center"/>
          </w:tcPr>
          <w:p w14:paraId="0A105799" w14:textId="77777777" w:rsidR="004A0E6B" w:rsidRPr="004A0E6B" w:rsidRDefault="004A0E6B" w:rsidP="004A0E6B">
            <w:pPr>
              <w:rPr>
                <w:color w:val="FFFFFF" w:themeColor="background1"/>
                <w:lang w:val="en-CA"/>
              </w:rPr>
            </w:pPr>
          </w:p>
        </w:tc>
        <w:tc>
          <w:tcPr>
            <w:tcW w:w="5677" w:type="dxa"/>
            <w:vMerge/>
          </w:tcPr>
          <w:p w14:paraId="2FFD49D9" w14:textId="77777777" w:rsidR="004A0E6B" w:rsidRDefault="004A0E6B" w:rsidP="004A0E6B">
            <w:pPr>
              <w:rPr>
                <w:lang w:val="en-CA"/>
              </w:rPr>
            </w:pPr>
          </w:p>
        </w:tc>
        <w:tc>
          <w:tcPr>
            <w:tcW w:w="3512" w:type="dxa"/>
          </w:tcPr>
          <w:p w14:paraId="2306C554" w14:textId="1DC3DE6D" w:rsidR="004A0E6B" w:rsidRDefault="004A0E6B" w:rsidP="004A0E6B">
            <w:pPr>
              <w:rPr>
                <w:lang w:val="en-CA"/>
              </w:rPr>
            </w:pPr>
            <w:r>
              <w:rPr>
                <w:lang w:val="en-CA"/>
              </w:rPr>
              <w:t/>
            </w:r>
          </w:p>
        </w:tc>
      </w:tr>
      <w:tr w:rsidR="004A0E6B" w14:paraId="70534A09" w14:textId="77777777" w:rsidTr="00E573CD">
        <w:trPr>
          <w:trHeight w:val="253"/>
        </w:trPr>
        <w:tc>
          <w:tcPr>
            <w:tcW w:w="1345" w:type="dxa"/>
            <w:shd w:val="clear" w:color="auto" w:fill="50637D" w:themeFill="text2" w:themeFillTint="E6"/>
            <w:vAlign w:val="center"/>
          </w:tcPr>
          <w:p w14:paraId="11403A11" w14:textId="40740B2A" w:rsidR="004A0E6B" w:rsidRPr="004A0E6B" w:rsidRDefault="004A0E6B" w:rsidP="004A0E6B">
            <w:pPr>
              <w:rPr>
                <w:color w:val="FFFFFF" w:themeColor="background1"/>
                <w:lang w:val="en-CA"/>
              </w:rPr>
            </w:pPr>
            <w:r>
              <w:rPr>
                <w:color w:val="FFFFFF" w:themeColor="background1"/>
                <w:lang w:val="en-CA"/>
              </w:rPr>
              <w:t xml:space="preserve">Libellé</w:t>
            </w:r>
          </w:p>
        </w:tc>
        <w:tc>
          <w:tcPr>
            <w:tcW w:w="9189" w:type="dxa"/>
            <w:gridSpan w:val="2"/>
          </w:tcPr>
          <w:p>
            <w:r>
              <w:t xml:space="preserve">Chaque paramètre géré par l'application doit être validé, notamment lorsqu'il s'agit de données d'entrée fournies par l'utilisateur. Cette validation est toujours effectuée côté serveur et ne repose JAMAIS sur des validations effectuées côté client.</w:t>
            </w:r>
          </w:p>
        </w:tc>
      </w:tr>
    </w:tbl>
    <w:p w14:paraId="7689A51C" w14:textId="77777777" w:rsidR="004A0E6B" w:rsidRDefault="004A0E6B" w:rsidP="004A0E6B">
      <w:pPr>
        <w:rPr>
          <w:lang w:val="en-CA"/>
        </w:rPr>
      </w:pPr>
    </w:p>
    <w:p>
      <w:r>
        <w:t xml:space="preserve">Injection d'un code javascript dans un champ d'abonnement :</w:t>
      </w:r>
    </w:p>
    <w:p w14:paraId="7EF65D63" w14:textId="77777777" w:rsidR="008670B4" w:rsidRPr="004A0E6B" w:rsidRDefault="008670B4" w:rsidP="004A0E6B">
      <w:pPr>
        <w:rPr>
          <w:lang w:val="en-CA"/>
        </w:rPr>
      </w:pPr>
      <w:r w:rsidRPr="004A0E6B">
        <w:rPr>
          <w:lang w:val="en-CA"/>
        </w:rPr>
        <w:drawing>
          <wp:inline distT="0" distB="0" distL="0" distR="0">
            <wp:extent cx="5715000" cy="4381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38150"/>
                    </a:xfrm>
                    <a:prstGeom prst="rect">
                      <a:avLst/>
                    </a:prstGeom>
                    <a:noFill/>
                    <a:ln>
                      <a:noFill/>
                    </a:ln>
                  </pic:spPr>
                </pic:pic>
              </a:graphicData>
            </a:graphic>
          </wp:inline>
        </w:drawing>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 xml:space="preserve">1</w:t>
      </w:r>
      <w:r w:rsidRPr="0046258D">
        <w:rPr>
          <w:b/>
          <w:caps/>
        </w:rPr>
        <w:fldChar w:fldCharType="end"/>
      </w:r>
      <w:r w:rsidRPr="004A0E6B">
        <w:rPr>
          <w:lang w:val="en-CA"/>
        </w:rPr>
        <w:t xml:space="preserve"> – </w:t>
      </w:r>
    </w:p>
    <w:p/>
    <w:p>
      <w:r>
        <w:t xml:space="preserve">Execution du code Xss reussie :</w:t>
      </w:r>
    </w:p>
    <w:p w14:paraId="7EF65D63" w14:textId="77777777" w:rsidR="008670B4" w:rsidRPr="004A0E6B" w:rsidRDefault="008670B4" w:rsidP="004A0E6B">
      <w:pPr>
        <w:rPr>
          <w:lang w:val="en-CA"/>
        </w:rPr>
      </w:pPr>
      <w:r w:rsidRPr="004A0E6B">
        <w:rPr>
          <w:lang w:val="en-CA"/>
        </w:rPr>
        <w:drawing>
          <wp:inline distT="0" distB="0" distL="0" distR="0">
            <wp:extent cx="5715000" cy="14954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495425"/>
                    </a:xfrm>
                    <a:prstGeom prst="rect">
                      <a:avLst/>
                    </a:prstGeom>
                    <a:noFill/>
                    <a:ln>
                      <a:noFill/>
                    </a:ln>
                  </pic:spPr>
                </pic:pic>
              </a:graphicData>
            </a:graphic>
          </wp:inline>
        </w:drawing>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 xml:space="preserve">1</w:t>
      </w:r>
      <w:r w:rsidRPr="0046258D">
        <w:rPr>
          <w:b/>
          <w:caps/>
        </w:rPr>
        <w:fldChar w:fldCharType="end"/>
      </w:r>
      <w:r w:rsidRPr="004A0E6B">
        <w:rPr>
          <w:lang w:val="en-CA"/>
        </w:rPr>
        <w:t xml:space="preserve"> – </w:t>
      </w:r>
    </w:p>
    <w:p w14:paraId="67AB460E" w14:textId="77777777" w:rsidR="008670B4" w:rsidRDefault="008670B4" w:rsidP="008670B4">
      <w:pPr>
        <w:rPr>
          <w:lang w:val="en-CA"/>
        </w:rPr>
      </w:pPr>
      <w:r w:rsidRPr="00271B29">
        <w:rPr>
          <w:lang w:val="en-CA"/>
        </w:rPr>
        <w:br w:type="page"/>
      </w:r>
      <w:r>
        <w:rPr>
          <w:lang w:val="en-CA"/>
        </w:rPr>
        <w:lastRenderedPageBreak/>
        <w:br w:type="page"/>
      </w:r>
    </w:p>
    <w:tbl>
      <w:tblPr>
        <w:tblStyle w:val="TableGrid"/>
        <w:tblW w:w="0" w:type="auto"/>
        <w:tblLook w:val="04A0" w:firstRow="1" w:lastRow="0" w:firstColumn="1" w:lastColumn="0" w:noHBand="0" w:noVBand="1"/>
      </w:tblPr>
      <w:tblGrid>
        <w:gridCol w:w="1255"/>
        <w:gridCol w:w="6645"/>
        <w:gridCol w:w="2634"/>
      </w:tblGrid>
      <w:tr w:rsidR="004A0E6B" w14:paraId="62FB37E1" w14:textId="77777777" w:rsidTr="004A0E6B">
        <w:trPr>
          <w:trHeight w:val="151"/>
        </w:trPr>
        <w:tc>
          <w:tcPr>
            <w:tcW w:w="1255" w:type="dxa"/>
            <w:vMerge w:val="restart"/>
            <w:shd w:val="clear" w:color="auto" w:fill="50637D" w:themeFill="text2" w:themeFillTint="E6"/>
            <w:vAlign w:val="center"/>
          </w:tcPr>
          <w:p w14:paraId="7485354A" w14:textId="11C420BE" w:rsidR="004A0E6B" w:rsidRPr="004A0E6B" w:rsidRDefault="008E14F6" w:rsidP="004A0E6B">
            <w:pPr>
              <w:jc w:val="center"/>
              <w:rPr>
                <w:color w:val="FFFFFF" w:themeColor="background1"/>
                <w:lang w:val="en-CA"/>
              </w:rPr>
            </w:pPr>
            <w:r w:rsidRPr="008E14F6">
              <w:rPr>
                <w:color w:val="FFFFFF" w:themeColor="background1"/>
                <w:lang w:val="en-CA"/>
              </w:rPr>
              <w:t xml:space="preserve">V008</w:t>
            </w:r>
            <w:r>
              <w:rPr>
                <w:color w:val="FFFFFF" w:themeColor="background1"/>
                <w:lang w:val="en-CA"/>
              </w:rPr>
              <w:t/>
            </w:r>
            <w:r w:rsidRPr="008E14F6">
              <w:rPr>
                <w:color w:val="FFFFFF" w:themeColor="background1"/>
                <w:lang w:val="en-CA"/>
              </w:rPr>
              <w:t/>
            </w:r>
          </w:p>
        </w:tc>
        <w:tc>
          <w:tcPr>
            <w:tcW w:w="6645" w:type="dxa"/>
            <w:vMerge w:val="restart"/>
            <w:vAlign w:val="center"/>
          </w:tcPr>
          <w:p w14:paraId="1E546B1B" w14:textId="44DAB382" w:rsidR="004A0E6B" w:rsidRDefault="004A0E6B" w:rsidP="004A0E6B">
            <w:pPr>
              <w:jc w:val="left"/>
              <w:rPr>
                <w:lang w:val="en-CA"/>
              </w:rPr>
            </w:pPr>
            <w:r>
              <w:rPr>
                <w:lang w:val="en-CA"/>
              </w:rPr>
              <w:t xml:space="preserve">Relative Path Traversal</w:t>
            </w:r>
          </w:p>
        </w:tc>
        <w:tc>
          <w:tcPr>
            <w:tcW w:w="2634" w:type="dxa"/>
            <w:shd w:val="clear" w:color="auto" w:fill="50637D" w:themeFill="text2" w:themeFillTint="E6"/>
            <w:vAlign w:val="center"/>
          </w:tcPr>
          <w:p w14:paraId="355A444E" w14:textId="49C73942" w:rsidR="004A0E6B" w:rsidRPr="004A0E6B" w:rsidRDefault="004A0E6B" w:rsidP="004A0E6B">
            <w:pPr>
              <w:jc w:val="center"/>
              <w:rPr>
                <w:color w:val="FFFFFF" w:themeColor="background1"/>
                <w:lang w:val="en-CA"/>
              </w:rPr>
            </w:pPr>
            <w:r w:rsidRPr="004A0E6B">
              <w:rPr>
                <w:color w:val="FFFFFF" w:themeColor="background1"/>
                <w:lang w:val="en-CA"/>
              </w:rPr>
              <w:t xml:space="preserve">Gravité</w:t>
            </w:r>
          </w:p>
        </w:tc>
      </w:tr>
      <w:tr w:rsidR="004A0E6B" w14:paraId="6FEEEE1E" w14:textId="77777777" w:rsidTr="004A0E6B">
        <w:trPr>
          <w:trHeight w:val="150"/>
        </w:trPr>
        <w:tc>
          <w:tcPr>
            <w:tcW w:w="1255" w:type="dxa"/>
            <w:vMerge/>
            <w:shd w:val="clear" w:color="auto" w:fill="50637D" w:themeFill="text2" w:themeFillTint="E6"/>
            <w:vAlign w:val="center"/>
          </w:tcPr>
          <w:p w14:paraId="5D47C603" w14:textId="77777777" w:rsidR="004A0E6B" w:rsidRPr="004A0E6B" w:rsidRDefault="004A0E6B" w:rsidP="004A0E6B">
            <w:pPr>
              <w:jc w:val="center"/>
              <w:rPr>
                <w:color w:val="FFFFFF" w:themeColor="background1"/>
                <w:lang w:val="en-CA"/>
              </w:rPr>
            </w:pPr>
          </w:p>
        </w:tc>
        <w:tc>
          <w:tcPr>
            <w:tcW w:w="6645" w:type="dxa"/>
            <w:vMerge/>
            <w:vAlign w:val="center"/>
          </w:tcPr>
          <w:p w14:paraId="25844186" w14:textId="77777777" w:rsidR="004A0E6B" w:rsidRDefault="004A0E6B" w:rsidP="004A0E6B">
            <w:pPr>
              <w:jc w:val="center"/>
              <w:rPr>
                <w:lang w:val="en-CA"/>
              </w:rPr>
            </w:pPr>
          </w:p>
        </w:tc>
        <w:tc>
          <w:tcPr>
            <w:tcW w:w="2634" w:type="dxa"/>
            <w:vAlign w:val="center"/>
          </w:tcPr>
          <w:tcPr>
            <w:shd w:val="clear" w:color="auto" w:fill="ec7965"/>
          </w:tcPr>
          <w:p w14:paraId="5DD282C0" w14:textId="6024D7EE" w:rsidR="004A0E6B" w:rsidRDefault="004A0E6B" w:rsidP="004A0E6B">
            <w:pPr>
              <w:jc w:val="center"/>
              <w:rPr>
                <w:lang w:val="en-CA"/>
              </w:rPr>
            </w:pPr>
            <w:r>
              <w:rPr>
                <w:lang w:val="en-CA"/>
              </w:rPr>
              <w:t xml:space="preserve">High</w:t>
            </w:r>
          </w:p>
        </w:tc>
      </w:tr>
      <w:tr w:rsidR="004A0E6B" w14:paraId="53B54972" w14:textId="77777777" w:rsidTr="004A0E6B">
        <w:tc>
          <w:tcPr>
            <w:tcW w:w="1255" w:type="dxa"/>
            <w:shd w:val="clear" w:color="auto" w:fill="50637D" w:themeFill="text2" w:themeFillTint="E6"/>
            <w:vAlign w:val="center"/>
          </w:tcPr>
          <w:p w14:paraId="5A9BA0E2" w14:textId="04540441" w:rsidR="004A0E6B" w:rsidRPr="004A0E6B" w:rsidRDefault="004A0E6B" w:rsidP="004A0E6B">
            <w:pPr>
              <w:jc w:val="center"/>
              <w:rPr>
                <w:color w:val="FFFFFF" w:themeColor="background1"/>
                <w:lang w:val="en-CA"/>
              </w:rPr>
            </w:pPr>
            <w:r w:rsidRPr="004A0E6B">
              <w:rPr>
                <w:color w:val="FFFFFF" w:themeColor="background1"/>
                <w:lang w:val="en-CA"/>
              </w:rPr>
              <w:t xml:space="preserve">Libellé</w:t>
            </w:r>
          </w:p>
        </w:tc>
        <w:tc>
          <w:tcPr>
            <w:tcW w:w="9279" w:type="dxa"/>
            <w:gridSpan w:val="2"/>
          </w:tcPr>
          <w:p>
            <w:r>
              <w:t xml:space="preserve">Path Traversal est autorisé. Il est possible d'obtenir n'importe quel fichier du serveur distant.</w:t>
            </w:r>
          </w:p>
        </w:tc>
      </w:tr>
      <w:tr w:rsidR="004A0E6B" w14:paraId="3F729DD1" w14:textId="77777777" w:rsidTr="004A0E6B">
        <w:tc>
          <w:tcPr>
            <w:tcW w:w="1255" w:type="dxa"/>
            <w:shd w:val="clear" w:color="auto" w:fill="50637D" w:themeFill="text2" w:themeFillTint="E6"/>
            <w:vAlign w:val="center"/>
          </w:tcPr>
          <w:p w14:paraId="6CCF8170" w14:textId="689CE362" w:rsidR="004A0E6B" w:rsidRPr="004A0E6B" w:rsidRDefault="004A0E6B" w:rsidP="004A0E6B">
            <w:pPr>
              <w:jc w:val="center"/>
              <w:rPr>
                <w:color w:val="FFFFFF" w:themeColor="background1"/>
                <w:lang w:val="en-CA"/>
              </w:rPr>
            </w:pPr>
            <w:r w:rsidRPr="004A0E6B">
              <w:rPr>
                <w:color w:val="FFFFFF" w:themeColor="background1"/>
                <w:lang w:val="en-CA"/>
              </w:rPr>
              <w:t xml:space="preserve">Périmètre</w:t>
            </w:r>
          </w:p>
        </w:tc>
        <w:tc>
          <w:tcPr>
            <w:tcW w:w="9279" w:type="dxa"/>
            <w:gridSpan w:val="2"/>
          </w:tcPr>
          <w:p/>
        </w:tc>
      </w:tr>
    </w:tbl>
    <w:p w14:paraId="71384C78" w14:textId="77777777" w:rsidR="008670B4" w:rsidRDefault="008670B4" w:rsidP="004A0E6B">
      <w:pPr>
        <w:rPr>
          <w:lang w:val="en-CA"/>
        </w:rPr>
      </w:pPr>
    </w:p>
    <w:tbl>
      <w:tblPr>
        <w:tblStyle w:val="TableGrid"/>
        <w:tblW w:w="0" w:type="auto"/>
        <w:tblLook w:val="04A0" w:firstRow="1" w:lastRow="0" w:firstColumn="1" w:lastColumn="0" w:noHBand="0" w:noVBand="1"/>
      </w:tblPr>
      <w:tblGrid>
        <w:gridCol w:w="1345"/>
        <w:gridCol w:w="5677"/>
        <w:gridCol w:w="3512"/>
      </w:tblGrid>
      <w:tr w:rsidR="004A0E6B" w14:paraId="474C353E" w14:textId="77777777" w:rsidTr="004A0E6B">
        <w:tc>
          <w:tcPr>
            <w:tcW w:w="10534" w:type="dxa"/>
            <w:gridSpan w:val="3"/>
            <w:shd w:val="clear" w:color="auto" w:fill="50637D" w:themeFill="text2" w:themeFillTint="E6"/>
          </w:tcPr>
          <w:p w14:paraId="44FA0986" w14:textId="52A128DC" w:rsidR="004A0E6B" w:rsidRPr="004A0E6B" w:rsidRDefault="004A0E6B" w:rsidP="004A0E6B">
            <w:pPr>
              <w:jc w:val="center"/>
              <w:rPr>
                <w:color w:val="FFFFFF" w:themeColor="background1"/>
                <w:lang w:val="en-CA"/>
              </w:rPr>
            </w:pPr>
            <w:r w:rsidRPr="004A0E6B">
              <w:rPr>
                <w:color w:val="FFFFFF" w:themeColor="background1"/>
                <w:lang w:val="en-CA"/>
              </w:rPr>
              <w:t xml:space="preserve">Recommandation</w:t>
            </w:r>
          </w:p>
        </w:tc>
      </w:tr>
      <w:tr w:rsidR="004A0E6B" w14:paraId="78ACFE78" w14:textId="77777777" w:rsidTr="004A0E6B">
        <w:trPr>
          <w:trHeight w:val="253"/>
        </w:trPr>
        <w:tc>
          <w:tcPr>
            <w:tcW w:w="1345" w:type="dxa"/>
            <w:vMerge w:val="restart"/>
            <w:shd w:val="clear" w:color="auto" w:fill="50637D" w:themeFill="text2" w:themeFillTint="E6"/>
            <w:vAlign w:val="center"/>
          </w:tcPr>
          <w:p w14:paraId="10624AA8" w14:textId="3ABD573F" w:rsidR="004A0E6B" w:rsidRDefault="008E14F6" w:rsidP="004A0E6B">
            <w:pPr>
              <w:rPr>
                <w:lang w:val="en-CA"/>
              </w:rPr>
            </w:pPr>
            <w:r w:rsidRPr="008E14F6">
              <w:rPr>
                <w:color w:val="FFFFFF" w:themeColor="background1"/>
                <w:lang w:val="en-CA"/>
              </w:rPr>
              <w:t xml:space="preserve">E008</w:t>
            </w:r>
            <w:r>
              <w:rPr>
                <w:color w:val="FFFFFF" w:themeColor="background1"/>
                <w:lang w:val="en-CA"/>
              </w:rPr>
              <w:t/>
            </w:r>
            <w:r w:rsidRPr="008E14F6">
              <w:rPr>
                <w:color w:val="FFFFFF" w:themeColor="background1"/>
                <w:lang w:val="en-CA"/>
              </w:rPr>
              <w:t/>
            </w:r>
          </w:p>
        </w:tc>
        <w:tc>
          <w:tcPr>
            <w:tcW w:w="5677" w:type="dxa"/>
            <w:vMerge w:val="restart"/>
          </w:tcPr>
          <w:p w14:paraId="25D6B6AC" w14:textId="34378B30" w:rsidR="004A0E6B" w:rsidRDefault="004A0E6B" w:rsidP="004A0E6B">
            <w:pPr>
              <w:rPr>
                <w:lang w:val="en-CA"/>
              </w:rPr>
            </w:pPr>
            <w:r>
              <w:rPr>
                <w:lang w:val="en-CA"/>
              </w:rPr>
              <w:t/>
            </w:r>
          </w:p>
        </w:tc>
        <w:tc>
          <w:tcPr>
            <w:tcW w:w="3512" w:type="dxa"/>
          </w:tcPr>
          <w:p w14:paraId="4DD82916" w14:textId="039014BF" w:rsidR="004A0E6B" w:rsidRDefault="004A0E6B" w:rsidP="004A0E6B">
            <w:pPr>
              <w:rPr>
                <w:lang w:val="en-CA"/>
              </w:rPr>
            </w:pPr>
            <w:r>
              <w:rPr>
                <w:lang w:val="en-CA"/>
              </w:rPr>
              <w:t xml:space="preserve">Priorité</w:t>
            </w:r>
          </w:p>
        </w:tc>
      </w:tr>
      <w:tr w:rsidR="004A0E6B" w14:paraId="55CCE388" w14:textId="77777777" w:rsidTr="004A0E6B">
        <w:trPr>
          <w:trHeight w:val="253"/>
        </w:trPr>
        <w:tc>
          <w:tcPr>
            <w:tcW w:w="1345" w:type="dxa"/>
            <w:vMerge/>
            <w:shd w:val="clear" w:color="auto" w:fill="50637D" w:themeFill="text2" w:themeFillTint="E6"/>
            <w:vAlign w:val="center"/>
          </w:tcPr>
          <w:p w14:paraId="0A105799" w14:textId="77777777" w:rsidR="004A0E6B" w:rsidRPr="004A0E6B" w:rsidRDefault="004A0E6B" w:rsidP="004A0E6B">
            <w:pPr>
              <w:rPr>
                <w:color w:val="FFFFFF" w:themeColor="background1"/>
                <w:lang w:val="en-CA"/>
              </w:rPr>
            </w:pPr>
          </w:p>
        </w:tc>
        <w:tc>
          <w:tcPr>
            <w:tcW w:w="5677" w:type="dxa"/>
            <w:vMerge/>
          </w:tcPr>
          <w:p w14:paraId="2FFD49D9" w14:textId="77777777" w:rsidR="004A0E6B" w:rsidRDefault="004A0E6B" w:rsidP="004A0E6B">
            <w:pPr>
              <w:rPr>
                <w:lang w:val="en-CA"/>
              </w:rPr>
            </w:pPr>
          </w:p>
        </w:tc>
        <w:tc>
          <w:tcPr>
            <w:tcW w:w="3512" w:type="dxa"/>
          </w:tcPr>
          <w:p w14:paraId="2306C554" w14:textId="1DC3DE6D" w:rsidR="004A0E6B" w:rsidRDefault="004A0E6B" w:rsidP="004A0E6B">
            <w:pPr>
              <w:rPr>
                <w:lang w:val="en-CA"/>
              </w:rPr>
            </w:pPr>
            <w:r>
              <w:rPr>
                <w:lang w:val="en-CA"/>
              </w:rPr>
              <w:t xml:space="preserve">4</w:t>
            </w:r>
          </w:p>
        </w:tc>
      </w:tr>
      <w:tr w:rsidR="004A0E6B" w14:paraId="70534A09" w14:textId="77777777" w:rsidTr="00E573CD">
        <w:trPr>
          <w:trHeight w:val="253"/>
        </w:trPr>
        <w:tc>
          <w:tcPr>
            <w:tcW w:w="1345" w:type="dxa"/>
            <w:shd w:val="clear" w:color="auto" w:fill="50637D" w:themeFill="text2" w:themeFillTint="E6"/>
            <w:vAlign w:val="center"/>
          </w:tcPr>
          <w:p w14:paraId="11403A11" w14:textId="40740B2A" w:rsidR="004A0E6B" w:rsidRPr="004A0E6B" w:rsidRDefault="004A0E6B" w:rsidP="004A0E6B">
            <w:pPr>
              <w:rPr>
                <w:color w:val="FFFFFF" w:themeColor="background1"/>
                <w:lang w:val="en-CA"/>
              </w:rPr>
            </w:pPr>
            <w:r>
              <w:rPr>
                <w:color w:val="FFFFFF" w:themeColor="background1"/>
                <w:lang w:val="en-CA"/>
              </w:rPr>
              <w:t xml:space="preserve">Libellé</w:t>
            </w:r>
          </w:p>
        </w:tc>
        <w:tc>
          <w:tcPr>
            <w:tcW w:w="9189" w:type="dxa"/>
            <w:gridSpan w:val="2"/>
          </w:tcPr>
          <w:p>
            <w:r>
              <w:t xml:space="preserve">Partez du principe que toutes les entrées sont malveillantes. Utilisez une stratégie de validation des entrées « accepter les entrées connues comme bonnes », c'est-à-dire utilisez une liste blanche d'entrées acceptables strictement conformes aux spécifications. Rejetez toute entrée qui n'est pas strictement conforme aux spécifications ou transformez-la en quelque chose qui l'est. Lors de la validation des entrées, tenez compte de toutes les propriétés potentiellement pertinentes, notamment la longueur, le type d'entrée, la plage complète de valeurs acceptables, les entrées manquantes ou supplémentaires, la syntaxe, la cohérence entre les champs associés et la conformité aux règles métier. À titre d'exemple de logique de règle métier, « boat » peut être syntaxiquement valide car il ne contient que des caractères alphanumériques, mais il n'est pas valide si l'entrée ne doit contenir que des couleurs telles que « rouge » ou « bleu ». Ne vous fiez pas exclusivement à la recherche d'entrées malveillantes ou malformées (c'est-à-dire, ne vous fiez pas à une liste noire). Une liste noire est susceptible de manquer au moins une entrée indésirable, en particulier si l'environnement du code change. Cela peut donner aux attaquants suffisamment de marge pour contourner la validation prévue. Cependant, les listes noires peuvent être utiles pour détecter des attaques potentielles ou déterminer quelles entrées sont si mal formées qu'elles doivent être rejetées d'emblée. Lors de la validation des noms de fichiers, utilisez des listes blanches strictes qui limitent le jeu de caractères à utiliser. Si possible, n'autorisez qu'un seul caractère « . » dans le nom de fichier pour éviter les faiblesses telles que CWE-23, et excluez les séparateurs de répertoire tels que « / » pour éviter CWE-36. Utilisez une liste blanche d'extensions de fichiers autorisées, ce qui permettra d'éviter CWE-434. Ne vous fiez pas exclusivement à un mécanisme de filtrage qui supprime les caractères potentiellement dangereux. Cela équivaut à une liste noire, qui peut être incomplète (CWE-184). Par exemple, le filtrage de « / » constitue une protection insuffisante si le système de fichiers prend également en charge l'utilisation de « » comme séparateur de répertoire. Une autre erreur possible peut se produire lorsque le filtrage est appliqué d'une manière qui produit toujours des données dangereuses (CWE-182). Par exemple, si les séquences '../' sont supprimées de la chaîne '.../...//' de manière séquentielle, deux instances de '../' seraient supprimées de la chaîne d'origine, mais les caractères restants formeraient toujours la chaîne '../'.</w:t>
            </w:r>
          </w:p>
        </w:tc>
      </w:tr>
    </w:tbl>
    <w:p w14:paraId="7689A51C" w14:textId="77777777" w:rsidR="004A0E6B" w:rsidRDefault="004A0E6B" w:rsidP="004A0E6B">
      <w:pPr>
        <w:rPr>
          <w:lang w:val="en-CA"/>
        </w:rPr>
      </w:pPr>
    </w:p>
    <w:p>
      <w:r>
        <w:t xml:space="preserve">Recuperation du fichier /etc/shadow</w:t>
      </w:r>
    </w:p>
    <w:p w14:paraId="7EF65D63" w14:textId="77777777" w:rsidR="008670B4" w:rsidRPr="004A0E6B" w:rsidRDefault="008670B4" w:rsidP="004A0E6B">
      <w:pPr>
        <w:rPr>
          <w:lang w:val="en-CA"/>
        </w:rPr>
      </w:pPr>
      <w:r w:rsidRPr="004A0E6B">
        <w:rPr>
          <w:lang w:val="en-CA"/>
        </w:rPr>
        <w:drawing>
          <wp:inline distT="0" distB="0" distL="0" distR="0">
            <wp:extent cx="5314950" cy="4953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495300"/>
                    </a:xfrm>
                    <a:prstGeom prst="rect">
                      <a:avLst/>
                    </a:prstGeom>
                    <a:noFill/>
                    <a:ln>
                      <a:noFill/>
                    </a:ln>
                  </pic:spPr>
                </pic:pic>
              </a:graphicData>
            </a:graphic>
          </wp:inline>
        </w:drawing>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 xml:space="preserve">1</w:t>
      </w:r>
      <w:r w:rsidRPr="0046258D">
        <w:rPr>
          <w:b/>
          <w:caps/>
        </w:rPr>
        <w:fldChar w:fldCharType="end"/>
      </w:r>
      <w:r w:rsidRPr="004A0E6B">
        <w:rPr>
          <w:lang w:val="en-CA"/>
        </w:rPr>
        <w:t xml:space="preserve"> – </w:t>
      </w:r>
    </w:p>
    <w:p>
      <w:r>
        <w:t xml:space="preserve">Fichier shadow récupéré :</w:t>
      </w:r>
    </w:p>
    <w:p w14:paraId="7EF65D63" w14:textId="77777777" w:rsidR="008670B4" w:rsidRPr="004A0E6B" w:rsidRDefault="008670B4" w:rsidP="004A0E6B">
      <w:pPr>
        <w:rPr>
          <w:lang w:val="en-CA"/>
        </w:rPr>
      </w:pPr>
      <w:r w:rsidRPr="004A0E6B">
        <w:rPr>
          <w:lang w:val="en-CA"/>
        </w:rPr>
        <w:drawing>
          <wp:inline distT="0" distB="0" distL="0" distR="0">
            <wp:extent cx="3209925" cy="8382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925" cy="838200"/>
                    </a:xfrm>
                    <a:prstGeom prst="rect">
                      <a:avLst/>
                    </a:prstGeom>
                    <a:noFill/>
                    <a:ln>
                      <a:noFill/>
                    </a:ln>
                  </pic:spPr>
                </pic:pic>
              </a:graphicData>
            </a:graphic>
          </wp:inline>
        </w:drawing>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 xml:space="preserve">1</w:t>
      </w:r>
      <w:r w:rsidRPr="0046258D">
        <w:rPr>
          <w:b/>
          <w:caps/>
        </w:rPr>
        <w:fldChar w:fldCharType="end"/>
      </w:r>
      <w:r w:rsidRPr="004A0E6B">
        <w:rPr>
          <w:lang w:val="en-CA"/>
        </w:rPr>
        <w:t xml:space="preserve"> – </w:t>
      </w:r>
    </w:p>
    <w:p>
      <w:r>
        <w:t xml:space="preserve">utilisateur Secure_Admin et son hash :</w:t>
      </w:r>
    </w:p>
    <w:p w14:paraId="7EF65D63" w14:textId="77777777" w:rsidR="008670B4" w:rsidRPr="004A0E6B" w:rsidRDefault="008670B4" w:rsidP="004A0E6B">
      <w:pPr>
        <w:rPr>
          <w:lang w:val="en-CA"/>
        </w:rPr>
      </w:pPr>
      <w:r w:rsidRPr="004A0E6B">
        <w:rPr>
          <w:lang w:val="en-CA"/>
        </w:rPr>
        <w:drawing>
          <wp:inline distT="0" distB="0" distL="0" distR="0">
            <wp:extent cx="5715000" cy="79343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7934325"/>
                    </a:xfrm>
                    <a:prstGeom prst="rect">
                      <a:avLst/>
                    </a:prstGeom>
                    <a:noFill/>
                    <a:ln>
                      <a:noFill/>
                    </a:ln>
                  </pic:spPr>
                </pic:pic>
              </a:graphicData>
            </a:graphic>
          </wp:inline>
        </w:drawing>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 xml:space="preserve">1</w:t>
      </w:r>
      <w:r w:rsidRPr="0046258D">
        <w:rPr>
          <w:b/>
          <w:caps/>
        </w:rPr>
        <w:fldChar w:fldCharType="end"/>
      </w:r>
      <w:r w:rsidRPr="004A0E6B">
        <w:rPr>
          <w:lang w:val="en-CA"/>
        </w:rPr>
        <w:t xml:space="preserve"> – shadow.png</w:t>
      </w:r>
    </w:p>
    <w:p w14:paraId="67AB460E" w14:textId="77777777" w:rsidR="008670B4" w:rsidRDefault="008670B4" w:rsidP="008670B4">
      <w:pPr>
        <w:rPr>
          <w:lang w:val="en-CA"/>
        </w:rPr>
      </w:pPr>
      <w:r w:rsidRPr="00271B29">
        <w:rPr>
          <w:lang w:val="en-CA"/>
        </w:rPr>
        <w:br w:type="page"/>
      </w:r>
      <w:r>
        <w:rPr>
          <w:lang w:val="en-CA"/>
        </w:rPr>
        <w:lastRenderedPageBreak/>
        <w:br w:type="page"/>
      </w:r>
    </w:p>
    <w:p w14:paraId="6FF574F2" w14:textId="08B7783D" w:rsidR="00206433" w:rsidRPr="00ED76E5" w:rsidRDefault="00206433" w:rsidP="008670B4"/>
    <w:sectPr w:rsidR="00206433" w:rsidRPr="00ED76E5" w:rsidSect="00AF7C50">
      <w:headerReference w:type="even" r:id="rId10"/>
      <w:headerReference w:type="default" r:id="rId11"/>
      <w:footerReference w:type="even" r:id="rId12"/>
      <w:footerReference w:type="default" r:id="rId13"/>
      <w:headerReference w:type="first" r:id="rId14"/>
      <w:footerReference w:type="first" r:id="rId15"/>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9BB24" w14:textId="77777777" w:rsidR="00EE749D" w:rsidRDefault="00EE749D" w:rsidP="008670B4">
      <w:r>
        <w:separator/>
      </w:r>
    </w:p>
    <w:p w14:paraId="751D163D" w14:textId="77777777" w:rsidR="00EE749D" w:rsidRDefault="00EE749D" w:rsidP="008670B4"/>
  </w:endnote>
  <w:endnote w:type="continuationSeparator" w:id="0">
    <w:p w14:paraId="0F0E6417" w14:textId="77777777" w:rsidR="00EE749D" w:rsidRDefault="00EE749D" w:rsidP="008670B4">
      <w:r>
        <w:continuationSeparator/>
      </w:r>
    </w:p>
    <w:p w14:paraId="362278EF" w14:textId="77777777" w:rsidR="00EE749D" w:rsidRDefault="00EE749D" w:rsidP="00867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1214159"/>
      <w:docPartObj>
        <w:docPartGallery w:val="Page Numbers (Bottom of Page)"/>
        <w:docPartUnique/>
      </w:docPartObj>
    </w:sdtPr>
    <w:sdtContent>
      <w:p w14:paraId="7D75E3F3" w14:textId="37656F55" w:rsidR="00644BF7" w:rsidRDefault="00644BF7" w:rsidP="00182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02464591"/>
      <w:docPartObj>
        <w:docPartGallery w:val="Page Numbers (Bottom of Page)"/>
        <w:docPartUnique/>
      </w:docPartObj>
    </w:sdtPr>
    <w:sdtContent>
      <w:p w14:paraId="19C917BA" w14:textId="5D1FECA8" w:rsidR="00706629" w:rsidRDefault="00706629" w:rsidP="00644BF7">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1005213"/>
      <w:docPartObj>
        <w:docPartGallery w:val="Page Numbers (Bottom of Page)"/>
        <w:docPartUnique/>
      </w:docPartObj>
    </w:sdtPr>
    <w:sdtContent>
      <w:p w14:paraId="75690401" w14:textId="168AF7B3" w:rsidR="00AC1906" w:rsidRDefault="00AC1906" w:rsidP="008670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BB9494" w14:textId="77777777" w:rsidR="005B149A" w:rsidRDefault="005B149A" w:rsidP="008670B4">
    <w:pPr>
      <w:pStyle w:val="Footer"/>
    </w:pPr>
  </w:p>
  <w:p w14:paraId="3C27EDD4" w14:textId="77777777" w:rsidR="00662BFC" w:rsidRDefault="00662BFC" w:rsidP="008670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5668568"/>
      <w:docPartObj>
        <w:docPartGallery w:val="Page Numbers (Bottom of Page)"/>
        <w:docPartUnique/>
      </w:docPartObj>
    </w:sdtPr>
    <w:sdtContent>
      <w:p w14:paraId="2785A7CA" w14:textId="4AEAD276" w:rsidR="00644BF7" w:rsidRPr="007F64CF" w:rsidRDefault="00644BF7" w:rsidP="00644BF7">
        <w:pPr>
          <w:pStyle w:val="Footer"/>
          <w:framePr w:wrap="none" w:vAnchor="text" w:hAnchor="page" w:x="11520" w:y="883"/>
          <w:rPr>
            <w:rStyle w:val="PageNumber"/>
            <w:lang w:val="fr-FR"/>
          </w:rPr>
        </w:pPr>
        <w:r>
          <w:rPr>
            <w:rStyle w:val="PageNumber"/>
          </w:rPr>
          <w:fldChar w:fldCharType="begin"/>
        </w:r>
        <w:r w:rsidRPr="007F64CF">
          <w:rPr>
            <w:rStyle w:val="PageNumber"/>
            <w:lang w:val="fr-FR"/>
          </w:rPr>
          <w:instrText xml:space="preserve"> PAGE </w:instrText>
        </w:r>
        <w:r>
          <w:rPr>
            <w:rStyle w:val="PageNumber"/>
          </w:rPr>
          <w:fldChar w:fldCharType="separate"/>
        </w:r>
        <w:r w:rsidRPr="007F64CF">
          <w:rPr>
            <w:rStyle w:val="PageNumber"/>
            <w:noProof/>
            <w:lang w:val="fr-FR"/>
          </w:rPr>
          <w:t>4</w:t>
        </w:r>
        <w:r>
          <w:rPr>
            <w:rStyle w:val="PageNumber"/>
          </w:rPr>
          <w:fldChar w:fldCharType="end"/>
        </w:r>
      </w:p>
    </w:sdtContent>
  </w:sdt>
  <w:sdt>
    <w:sdtPr>
      <w:rPr>
        <w:rStyle w:val="PageNumber"/>
        <w:rFonts w:asciiTheme="minorHAnsi" w:hAnsiTheme="minorHAnsi" w:cstheme="minorHAnsi"/>
        <w:color w:val="A5A5A5" w:themeColor="accent3"/>
        <w:sz w:val="18"/>
        <w:szCs w:val="18"/>
      </w:rPr>
      <w:id w:val="-838768257"/>
      <w:docPartObj>
        <w:docPartGallery w:val="Page Numbers (Bottom of Page)"/>
        <w:docPartUnique/>
      </w:docPartObj>
    </w:sdtPr>
    <w:sdtContent>
      <w:p w14:paraId="52B5D038" w14:textId="1E3380DE" w:rsidR="00706629" w:rsidRPr="00644BF7" w:rsidRDefault="00644BF7" w:rsidP="00644BF7">
        <w:pPr>
          <w:pStyle w:val="NormalWeb"/>
          <w:ind w:right="360"/>
          <w:jc w:val="center"/>
          <w:rPr>
            <w:rStyle w:val="PageNumber"/>
            <w:rFonts w:asciiTheme="minorHAnsi" w:hAnsiTheme="minorHAnsi" w:cstheme="minorHAnsi"/>
            <w:color w:val="A5A5A5" w:themeColor="accent3"/>
            <w:sz w:val="18"/>
            <w:szCs w:val="18"/>
            <w:lang w:val="fr-FR"/>
          </w:rPr>
        </w:pPr>
        <w:r w:rsidRPr="00644BF7">
          <w:rPr>
            <w:rFonts w:asciiTheme="minorHAnsi" w:hAnsiTheme="minorHAnsi" w:cstheme="minorHAnsi"/>
            <w:color w:val="A5A5A5" w:themeColor="accent3"/>
            <w:sz w:val="18"/>
            <w:szCs w:val="18"/>
            <w:lang w:val="fr-FR"/>
          </w:rPr>
          <w:t xml:space="preserve">© 2024 IBC, société par actions simplifiée. Tous droits réservés. Le nom et le logo IBC sont des marques déposées sous licence.</w:t>
        </w:r>
        <w:r w:rsidRPr="00644BF7">
          <w:rPr>
            <w:rStyle w:val="PageNumber"/>
            <w:rFonts w:asciiTheme="minorHAnsi" w:hAnsiTheme="minorHAnsi" w:cstheme="minorHAnsi"/>
            <w:color w:val="A5A5A5" w:themeColor="accent3"/>
            <w:sz w:val="18"/>
            <w:szCs w:val="18"/>
            <w:lang w:val="fr-FR"/>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013" w14:textId="77777777" w:rsidR="00F60459" w:rsidRDefault="00F60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87274" w14:textId="77777777" w:rsidR="00EE749D" w:rsidRDefault="00EE749D" w:rsidP="008670B4">
      <w:r>
        <w:separator/>
      </w:r>
    </w:p>
    <w:p w14:paraId="2F9B73A1" w14:textId="77777777" w:rsidR="00EE749D" w:rsidRDefault="00EE749D" w:rsidP="008670B4"/>
  </w:footnote>
  <w:footnote w:type="continuationSeparator" w:id="0">
    <w:p w14:paraId="6503376C" w14:textId="77777777" w:rsidR="00EE749D" w:rsidRDefault="00EE749D" w:rsidP="008670B4">
      <w:r>
        <w:continuationSeparator/>
      </w:r>
    </w:p>
    <w:p w14:paraId="47720951" w14:textId="77777777" w:rsidR="00EE749D" w:rsidRDefault="00EE749D" w:rsidP="00867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86CD0" w14:textId="77777777" w:rsidR="005B149A" w:rsidRDefault="005B149A" w:rsidP="008670B4">
    <w:pPr>
      <w:pStyle w:val="Header"/>
    </w:pPr>
  </w:p>
  <w:p w14:paraId="163759EF" w14:textId="77777777" w:rsidR="00662BFC" w:rsidRDefault="00662BFC" w:rsidP="008670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F1447" w14:textId="28167675" w:rsidR="0063475C" w:rsidRDefault="007F64CF" w:rsidP="008670B4">
    <w:pPr>
      <w:pStyle w:val="Header"/>
    </w:pPr>
    <w:r>
      <w:rPr>
        <w:noProof/>
      </w:rPr>
      <w:drawing>
        <wp:inline distT="0" distB="0" distL="0" distR="0" wp14:anchorId="00CB21C7" wp14:editId="4D0E33B9">
          <wp:extent cx="1200838" cy="402253"/>
          <wp:effectExtent l="0" t="0" r="0" b="4445"/>
          <wp:docPr id="786359302" name="Picture 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9302" name="Picture 1" descr="A white text on a gra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278" cy="412785"/>
                  </a:xfrm>
                  <a:prstGeom prst="rect">
                    <a:avLst/>
                  </a:prstGeom>
                  <a:ln>
                    <a:noFill/>
                  </a:ln>
                </pic:spPr>
              </pic:pic>
            </a:graphicData>
          </a:graphic>
        </wp:inline>
      </w:drawing>
    </w:r>
  </w:p>
  <w:p w14:paraId="5217CFFC" w14:textId="77777777" w:rsidR="00662BFC" w:rsidRDefault="00662BFC" w:rsidP="008670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2CDD3" w14:textId="77777777" w:rsidR="00F60459" w:rsidRDefault="00F60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6666"/>
    <w:multiLevelType w:val="hybridMultilevel"/>
    <w:tmpl w:val="CDF01F20"/>
    <w:lvl w:ilvl="0" w:tplc="3A0C6ECA">
      <w:start w:val="1"/>
      <w:numFmt w:val="bullet"/>
      <w:pStyle w:val="ListBullet"/>
      <w:lvlText w:val=""/>
      <w:lvlJc w:val="left"/>
      <w:pPr>
        <w:ind w:left="360" w:hanging="360"/>
      </w:pPr>
      <w:rPr>
        <w:rFonts w:ascii="Symbol" w:hAnsi="Symbol" w:hint="default"/>
        <w:color w:val="auto"/>
        <w:sz w:val="24"/>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2" w15:restartNumberingAfterBreak="0">
    <w:nsid w:val="1E87515E"/>
    <w:multiLevelType w:val="hybridMultilevel"/>
    <w:tmpl w:val="AE741D0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F2278B"/>
    <w:multiLevelType w:val="hybridMultilevel"/>
    <w:tmpl w:val="95382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ED79A8"/>
    <w:multiLevelType w:val="hybridMultilevel"/>
    <w:tmpl w:val="49F6BF80"/>
    <w:lvl w:ilvl="0" w:tplc="17A453D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E06A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292143"/>
    <w:multiLevelType w:val="multilevel"/>
    <w:tmpl w:val="9C283E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D558F3"/>
    <w:multiLevelType w:val="multilevel"/>
    <w:tmpl w:val="D6A4FED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7357425">
    <w:abstractNumId w:val="5"/>
  </w:num>
  <w:num w:numId="2" w16cid:durableId="1602689987">
    <w:abstractNumId w:val="7"/>
  </w:num>
  <w:num w:numId="3" w16cid:durableId="1351878390">
    <w:abstractNumId w:val="1"/>
  </w:num>
  <w:num w:numId="4" w16cid:durableId="1480995084">
    <w:abstractNumId w:val="4"/>
  </w:num>
  <w:num w:numId="5" w16cid:durableId="367990369">
    <w:abstractNumId w:val="6"/>
  </w:num>
  <w:num w:numId="6" w16cid:durableId="1899439905">
    <w:abstractNumId w:val="8"/>
  </w:num>
  <w:num w:numId="7" w16cid:durableId="1180895061">
    <w:abstractNumId w:val="9"/>
  </w:num>
  <w:num w:numId="8" w16cid:durableId="530529328">
    <w:abstractNumId w:val="0"/>
  </w:num>
  <w:num w:numId="9" w16cid:durableId="1505590395">
    <w:abstractNumId w:val="3"/>
  </w:num>
  <w:num w:numId="10" w16cid:durableId="1533573384">
    <w:abstractNumId w:val="2"/>
  </w:num>
  <w:num w:numId="11" w16cid:durableId="6637026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34F4E"/>
    <w:rsid w:val="0003653C"/>
    <w:rsid w:val="00055383"/>
    <w:rsid w:val="000566DA"/>
    <w:rsid w:val="000764CA"/>
    <w:rsid w:val="00077ADB"/>
    <w:rsid w:val="00084E96"/>
    <w:rsid w:val="00093C84"/>
    <w:rsid w:val="00097402"/>
    <w:rsid w:val="000A1215"/>
    <w:rsid w:val="000A766C"/>
    <w:rsid w:val="000E5503"/>
    <w:rsid w:val="000E7F5F"/>
    <w:rsid w:val="00103E35"/>
    <w:rsid w:val="001079DD"/>
    <w:rsid w:val="00112052"/>
    <w:rsid w:val="001233CA"/>
    <w:rsid w:val="001279C4"/>
    <w:rsid w:val="00134706"/>
    <w:rsid w:val="00136BB0"/>
    <w:rsid w:val="00142F6B"/>
    <w:rsid w:val="0014748F"/>
    <w:rsid w:val="00166941"/>
    <w:rsid w:val="001A19C8"/>
    <w:rsid w:val="001D1A43"/>
    <w:rsid w:val="001D515E"/>
    <w:rsid w:val="001E0966"/>
    <w:rsid w:val="0020578A"/>
    <w:rsid w:val="00206433"/>
    <w:rsid w:val="00227278"/>
    <w:rsid w:val="00230634"/>
    <w:rsid w:val="002309DC"/>
    <w:rsid w:val="002339CC"/>
    <w:rsid w:val="00234448"/>
    <w:rsid w:val="00241B8F"/>
    <w:rsid w:val="00251F9F"/>
    <w:rsid w:val="00267786"/>
    <w:rsid w:val="00271B29"/>
    <w:rsid w:val="002774B3"/>
    <w:rsid w:val="00295534"/>
    <w:rsid w:val="002E0389"/>
    <w:rsid w:val="002E66AC"/>
    <w:rsid w:val="0035712E"/>
    <w:rsid w:val="00365694"/>
    <w:rsid w:val="00380D7C"/>
    <w:rsid w:val="00383A06"/>
    <w:rsid w:val="00386F7E"/>
    <w:rsid w:val="003A09A7"/>
    <w:rsid w:val="003A4C76"/>
    <w:rsid w:val="003B6AF3"/>
    <w:rsid w:val="0040082A"/>
    <w:rsid w:val="0040406B"/>
    <w:rsid w:val="0040524D"/>
    <w:rsid w:val="00405E5C"/>
    <w:rsid w:val="00436D7E"/>
    <w:rsid w:val="00442CA3"/>
    <w:rsid w:val="00454185"/>
    <w:rsid w:val="00457E68"/>
    <w:rsid w:val="00464FDD"/>
    <w:rsid w:val="00482A04"/>
    <w:rsid w:val="004A0E6B"/>
    <w:rsid w:val="004B613A"/>
    <w:rsid w:val="004B7D87"/>
    <w:rsid w:val="004D26C8"/>
    <w:rsid w:val="004D295B"/>
    <w:rsid w:val="004D691E"/>
    <w:rsid w:val="004E6240"/>
    <w:rsid w:val="0052039D"/>
    <w:rsid w:val="00537674"/>
    <w:rsid w:val="005441D1"/>
    <w:rsid w:val="00545998"/>
    <w:rsid w:val="00546AFF"/>
    <w:rsid w:val="00546DDD"/>
    <w:rsid w:val="00561C5E"/>
    <w:rsid w:val="00572D87"/>
    <w:rsid w:val="00582F32"/>
    <w:rsid w:val="0058574D"/>
    <w:rsid w:val="005A353D"/>
    <w:rsid w:val="005B149A"/>
    <w:rsid w:val="005D0723"/>
    <w:rsid w:val="005D192F"/>
    <w:rsid w:val="005D631D"/>
    <w:rsid w:val="005F12BA"/>
    <w:rsid w:val="00600C6C"/>
    <w:rsid w:val="006025CA"/>
    <w:rsid w:val="0061137D"/>
    <w:rsid w:val="00621CAA"/>
    <w:rsid w:val="0063475C"/>
    <w:rsid w:val="00644BF7"/>
    <w:rsid w:val="0064658E"/>
    <w:rsid w:val="00662BFC"/>
    <w:rsid w:val="00663C1F"/>
    <w:rsid w:val="006A089C"/>
    <w:rsid w:val="006A6A57"/>
    <w:rsid w:val="006B5905"/>
    <w:rsid w:val="006D6B77"/>
    <w:rsid w:val="00706629"/>
    <w:rsid w:val="007070B3"/>
    <w:rsid w:val="0071350B"/>
    <w:rsid w:val="00716B3B"/>
    <w:rsid w:val="00717E5F"/>
    <w:rsid w:val="0072613E"/>
    <w:rsid w:val="0074193E"/>
    <w:rsid w:val="0074745B"/>
    <w:rsid w:val="00757C6B"/>
    <w:rsid w:val="00763001"/>
    <w:rsid w:val="00765928"/>
    <w:rsid w:val="00784D5B"/>
    <w:rsid w:val="00791E66"/>
    <w:rsid w:val="007B1119"/>
    <w:rsid w:val="007B2D31"/>
    <w:rsid w:val="007B7FFE"/>
    <w:rsid w:val="007D64DE"/>
    <w:rsid w:val="007F5F94"/>
    <w:rsid w:val="007F64CF"/>
    <w:rsid w:val="007F6E75"/>
    <w:rsid w:val="00811D19"/>
    <w:rsid w:val="00821D95"/>
    <w:rsid w:val="008222ED"/>
    <w:rsid w:val="00824705"/>
    <w:rsid w:val="00846B6B"/>
    <w:rsid w:val="008535B4"/>
    <w:rsid w:val="0085412F"/>
    <w:rsid w:val="008573DC"/>
    <w:rsid w:val="00862867"/>
    <w:rsid w:val="008670B4"/>
    <w:rsid w:val="008922CC"/>
    <w:rsid w:val="008964D5"/>
    <w:rsid w:val="008A019D"/>
    <w:rsid w:val="008A4ADB"/>
    <w:rsid w:val="008B54C4"/>
    <w:rsid w:val="008C418D"/>
    <w:rsid w:val="008D2C86"/>
    <w:rsid w:val="008D4140"/>
    <w:rsid w:val="008E14F6"/>
    <w:rsid w:val="008E16C3"/>
    <w:rsid w:val="008F179D"/>
    <w:rsid w:val="00911578"/>
    <w:rsid w:val="00916072"/>
    <w:rsid w:val="009564BC"/>
    <w:rsid w:val="009B49B4"/>
    <w:rsid w:val="009D19CA"/>
    <w:rsid w:val="009D301A"/>
    <w:rsid w:val="009E661E"/>
    <w:rsid w:val="009E7F9C"/>
    <w:rsid w:val="00A027BB"/>
    <w:rsid w:val="00A128AA"/>
    <w:rsid w:val="00A245D5"/>
    <w:rsid w:val="00A64C8C"/>
    <w:rsid w:val="00A6541B"/>
    <w:rsid w:val="00AA08AC"/>
    <w:rsid w:val="00AB098A"/>
    <w:rsid w:val="00AC1906"/>
    <w:rsid w:val="00AD5663"/>
    <w:rsid w:val="00AE5732"/>
    <w:rsid w:val="00AF13BB"/>
    <w:rsid w:val="00AF7C50"/>
    <w:rsid w:val="00B008B8"/>
    <w:rsid w:val="00B37CBE"/>
    <w:rsid w:val="00B54C6A"/>
    <w:rsid w:val="00B579CB"/>
    <w:rsid w:val="00B77DAC"/>
    <w:rsid w:val="00B86407"/>
    <w:rsid w:val="00B90513"/>
    <w:rsid w:val="00B92C49"/>
    <w:rsid w:val="00B9605E"/>
    <w:rsid w:val="00BA24CB"/>
    <w:rsid w:val="00BC2C30"/>
    <w:rsid w:val="00BC6DD9"/>
    <w:rsid w:val="00BD0ABF"/>
    <w:rsid w:val="00BE157F"/>
    <w:rsid w:val="00C070BA"/>
    <w:rsid w:val="00C0786D"/>
    <w:rsid w:val="00C14CFC"/>
    <w:rsid w:val="00C15FD8"/>
    <w:rsid w:val="00C15FE6"/>
    <w:rsid w:val="00C2441D"/>
    <w:rsid w:val="00C26393"/>
    <w:rsid w:val="00C3486B"/>
    <w:rsid w:val="00C54772"/>
    <w:rsid w:val="00C8054A"/>
    <w:rsid w:val="00C82461"/>
    <w:rsid w:val="00C84519"/>
    <w:rsid w:val="00C853F2"/>
    <w:rsid w:val="00C93991"/>
    <w:rsid w:val="00CC200F"/>
    <w:rsid w:val="00CC4B06"/>
    <w:rsid w:val="00CC7F49"/>
    <w:rsid w:val="00CD78BF"/>
    <w:rsid w:val="00CE60CD"/>
    <w:rsid w:val="00CF6698"/>
    <w:rsid w:val="00D17DD6"/>
    <w:rsid w:val="00D32753"/>
    <w:rsid w:val="00D37FB4"/>
    <w:rsid w:val="00D43398"/>
    <w:rsid w:val="00D44836"/>
    <w:rsid w:val="00D52718"/>
    <w:rsid w:val="00D61629"/>
    <w:rsid w:val="00D62A01"/>
    <w:rsid w:val="00D6672C"/>
    <w:rsid w:val="00D9501A"/>
    <w:rsid w:val="00D95EC9"/>
    <w:rsid w:val="00D96052"/>
    <w:rsid w:val="00D979A3"/>
    <w:rsid w:val="00D97FDA"/>
    <w:rsid w:val="00DB3791"/>
    <w:rsid w:val="00DB47F4"/>
    <w:rsid w:val="00DD1422"/>
    <w:rsid w:val="00DE51DC"/>
    <w:rsid w:val="00DF5C70"/>
    <w:rsid w:val="00E00B33"/>
    <w:rsid w:val="00E03F3D"/>
    <w:rsid w:val="00E05171"/>
    <w:rsid w:val="00E12D89"/>
    <w:rsid w:val="00E23236"/>
    <w:rsid w:val="00E328BB"/>
    <w:rsid w:val="00E36513"/>
    <w:rsid w:val="00E36D41"/>
    <w:rsid w:val="00E629B2"/>
    <w:rsid w:val="00E6542F"/>
    <w:rsid w:val="00E666E9"/>
    <w:rsid w:val="00E82A1F"/>
    <w:rsid w:val="00E92109"/>
    <w:rsid w:val="00EA6075"/>
    <w:rsid w:val="00EC0B0B"/>
    <w:rsid w:val="00EC286A"/>
    <w:rsid w:val="00EC6E59"/>
    <w:rsid w:val="00EC7295"/>
    <w:rsid w:val="00ED76E5"/>
    <w:rsid w:val="00EE05B1"/>
    <w:rsid w:val="00EE749D"/>
    <w:rsid w:val="00EF26F2"/>
    <w:rsid w:val="00EF57C3"/>
    <w:rsid w:val="00F10D94"/>
    <w:rsid w:val="00F14E3C"/>
    <w:rsid w:val="00F15EDB"/>
    <w:rsid w:val="00F30081"/>
    <w:rsid w:val="00F37BCD"/>
    <w:rsid w:val="00F60459"/>
    <w:rsid w:val="00F715AE"/>
    <w:rsid w:val="00F75E39"/>
    <w:rsid w:val="00F7601F"/>
    <w:rsid w:val="00F93917"/>
    <w:rsid w:val="00FA077F"/>
    <w:rsid w:val="00FA7444"/>
    <w:rsid w:val="00FB543D"/>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B4"/>
    <w:pPr>
      <w:spacing w:after="120" w:line="276" w:lineRule="auto"/>
    </w:pPr>
    <w:rPr>
      <w:rFonts w:eastAsiaTheme="minorEastAsia"/>
      <w:lang w:val="en-US" w:bidi="en-US"/>
    </w:rPr>
  </w:style>
  <w:style w:type="paragraph" w:styleId="Heading1">
    <w:name w:val="heading 1"/>
    <w:basedOn w:val="Normal"/>
    <w:next w:val="Normal"/>
    <w:link w:val="Heading1Char"/>
    <w:uiPriority w:val="9"/>
    <w:qFormat/>
    <w:rsid w:val="00E6542F"/>
    <w:pPr>
      <w:numPr>
        <w:numId w:val="7"/>
      </w:numPr>
      <w:outlineLvl w:val="0"/>
    </w:pPr>
    <w:rPr>
      <w:rFonts w:ascii="Arial" w:hAnsi="Arial" w:cs="Arial"/>
      <w:b/>
      <w:bCs/>
      <w:sz w:val="32"/>
      <w:szCs w:val="32"/>
      <w:lang w:val="en-CA"/>
    </w:rPr>
  </w:style>
  <w:style w:type="paragraph" w:styleId="Heading2">
    <w:name w:val="heading 2"/>
    <w:basedOn w:val="Heading1"/>
    <w:next w:val="Normal"/>
    <w:link w:val="Heading2Char"/>
    <w:uiPriority w:val="9"/>
    <w:unhideWhenUsed/>
    <w:qFormat/>
    <w:rsid w:val="008670B4"/>
    <w:pPr>
      <w:numPr>
        <w:ilvl w:val="1"/>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E6542F"/>
    <w:rPr>
      <w:rFonts w:ascii="Arial" w:eastAsiaTheme="minorEastAsia" w:hAnsi="Arial" w:cs="Arial"/>
      <w:b/>
      <w:bCs/>
      <w:sz w:val="32"/>
      <w:szCs w:val="32"/>
      <w:lang w:val="en-CA" w:bidi="en-US"/>
    </w:rPr>
  </w:style>
  <w:style w:type="character" w:customStyle="1" w:styleId="Heading2Char">
    <w:name w:val="Heading 2 Char"/>
    <w:basedOn w:val="DefaultParagraphFont"/>
    <w:link w:val="Heading2"/>
    <w:uiPriority w:val="9"/>
    <w:rsid w:val="008670B4"/>
    <w:rPr>
      <w:rFonts w:ascii="Arial" w:eastAsiaTheme="minorEastAsia" w:hAnsi="Arial" w:cs="Arial"/>
      <w:b/>
      <w:bCs/>
      <w:sz w:val="28"/>
      <w:szCs w:val="28"/>
      <w:lang w:val="en-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D32753"/>
    <w:pPr>
      <w:spacing w:before="120" w:after="0"/>
      <w:ind w:left="220"/>
    </w:pPr>
    <w:rPr>
      <w:rFonts w:cstheme="minorHAnsi"/>
      <w:b/>
      <w:bCs/>
    </w:r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ascii="Arial" w:eastAsiaTheme="minorEastAsia" w:hAnsi="Arial" w:cs="Arial"/>
      <w:b/>
      <w:bCs/>
      <w:smallCaps w:val="0"/>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link w:val="TableTextCar"/>
    <w:qFormat/>
    <w:rsid w:val="008670B4"/>
    <w:rPr>
      <w:rFonts w:eastAsiaTheme="minorEastAsia" w:cstheme="minorHAnsi"/>
      <w:smallCaps/>
      <w:sz w:val="20"/>
      <w:szCs w:val="20"/>
      <w:lang w:val="en-US" w:bidi="en-US"/>
    </w:rPr>
  </w:style>
  <w:style w:type="character" w:customStyle="1" w:styleId="TableTextCar">
    <w:name w:val="Table Text Car"/>
    <w:basedOn w:val="DefaultParagraphFont"/>
    <w:link w:val="TableText"/>
    <w:rsid w:val="008670B4"/>
    <w:rPr>
      <w:rFonts w:eastAsiaTheme="minorEastAsia" w:cstheme="minorHAnsi"/>
      <w:smallCaps/>
      <w:sz w:val="20"/>
      <w:szCs w:val="20"/>
      <w:lang w:val="en-US" w:bidi="en-US"/>
    </w:rPr>
  </w:style>
  <w:style w:type="paragraph" w:styleId="ListBullet">
    <w:name w:val="List Bullet"/>
    <w:basedOn w:val="BodyText"/>
    <w:qFormat/>
    <w:rsid w:val="00C15FD8"/>
    <w:pPr>
      <w:keepNext/>
      <w:keepLines/>
      <w:numPr>
        <w:numId w:val="8"/>
      </w:numPr>
      <w:spacing w:before="120" w:line="240" w:lineRule="auto"/>
      <w:ind w:left="720"/>
      <w:jc w:val="both"/>
    </w:pPr>
    <w:rPr>
      <w:rFonts w:ascii="Arial" w:eastAsia="Times New Roman" w:hAnsi="Arial" w:cs="Times New Roman"/>
      <w:lang w:val="en-GB" w:bidi="ar-SA"/>
    </w:rPr>
  </w:style>
  <w:style w:type="paragraph" w:styleId="BodyText">
    <w:name w:val="Body Text"/>
    <w:basedOn w:val="Normal"/>
    <w:link w:val="BodyTextChar"/>
    <w:uiPriority w:val="99"/>
    <w:unhideWhenUsed/>
    <w:rsid w:val="00C15FD8"/>
  </w:style>
  <w:style w:type="character" w:customStyle="1" w:styleId="BodyTextChar">
    <w:name w:val="Body Text Char"/>
    <w:basedOn w:val="DefaultParagraphFont"/>
    <w:link w:val="BodyText"/>
    <w:uiPriority w:val="99"/>
    <w:rsid w:val="00C15FD8"/>
    <w:rPr>
      <w:rFonts w:eastAsiaTheme="minorEastAsia"/>
      <w:sz w:val="20"/>
      <w:szCs w:val="20"/>
      <w:lang w:val="fr-CA" w:bidi="en-US"/>
    </w:rPr>
  </w:style>
  <w:style w:type="paragraph" w:styleId="NormalWeb">
    <w:name w:val="Normal (Web)"/>
    <w:basedOn w:val="Normal"/>
    <w:uiPriority w:val="99"/>
    <w:unhideWhenUsed/>
    <w:rsid w:val="005D631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PageNumber">
    <w:name w:val="page number"/>
    <w:basedOn w:val="DefaultParagraphFont"/>
    <w:uiPriority w:val="99"/>
    <w:semiHidden/>
    <w:unhideWhenUsed/>
    <w:rsid w:val="00AC1906"/>
  </w:style>
  <w:style w:type="paragraph" w:styleId="TOCHeading">
    <w:name w:val="TOC Heading"/>
    <w:basedOn w:val="Heading1"/>
    <w:next w:val="Normal"/>
    <w:uiPriority w:val="39"/>
    <w:unhideWhenUsed/>
    <w:qFormat/>
    <w:rsid w:val="00B92C49"/>
    <w:pPr>
      <w:keepNext/>
      <w:keepLines/>
      <w:numPr>
        <w:numId w:val="0"/>
      </w:numPr>
      <w:spacing w:before="480" w:after="0"/>
      <w:outlineLvl w:val="9"/>
    </w:pPr>
    <w:rPr>
      <w:rFonts w:asciiTheme="majorHAnsi" w:eastAsiaTheme="majorEastAsia" w:hAnsiTheme="majorHAnsi" w:cstheme="majorBidi"/>
      <w:color w:val="9D0610" w:themeColor="accent1" w:themeShade="BF"/>
      <w:sz w:val="28"/>
      <w:szCs w:val="28"/>
      <w:lang w:val="en-US" w:bidi="ar-SA"/>
    </w:rPr>
  </w:style>
  <w:style w:type="character" w:styleId="Hyperlink">
    <w:name w:val="Hyperlink"/>
    <w:basedOn w:val="DefaultParagraphFont"/>
    <w:uiPriority w:val="99"/>
    <w:unhideWhenUsed/>
    <w:rsid w:val="00B92C49"/>
    <w:rPr>
      <w:color w:val="0563C1" w:themeColor="hyperlink"/>
      <w:u w:val="single"/>
    </w:rPr>
  </w:style>
  <w:style w:type="paragraph" w:styleId="TOC3">
    <w:name w:val="toc 3"/>
    <w:basedOn w:val="Normal"/>
    <w:next w:val="Normal"/>
    <w:autoRedefine/>
    <w:uiPriority w:val="39"/>
    <w:semiHidden/>
    <w:unhideWhenUsed/>
    <w:rsid w:val="00B92C49"/>
    <w:pPr>
      <w:spacing w:after="0"/>
      <w:ind w:left="440"/>
    </w:pPr>
    <w:rPr>
      <w:rFonts w:cstheme="minorHAnsi"/>
      <w:sz w:val="20"/>
      <w:szCs w:val="20"/>
    </w:rPr>
  </w:style>
  <w:style w:type="paragraph" w:styleId="TOC4">
    <w:name w:val="toc 4"/>
    <w:basedOn w:val="Normal"/>
    <w:next w:val="Normal"/>
    <w:autoRedefine/>
    <w:uiPriority w:val="39"/>
    <w:semiHidden/>
    <w:unhideWhenUsed/>
    <w:rsid w:val="00B92C49"/>
    <w:pPr>
      <w:spacing w:after="0"/>
      <w:ind w:left="660"/>
    </w:pPr>
    <w:rPr>
      <w:rFonts w:cstheme="minorHAnsi"/>
      <w:sz w:val="20"/>
      <w:szCs w:val="20"/>
    </w:rPr>
  </w:style>
  <w:style w:type="paragraph" w:styleId="TOC5">
    <w:name w:val="toc 5"/>
    <w:basedOn w:val="Normal"/>
    <w:next w:val="Normal"/>
    <w:autoRedefine/>
    <w:uiPriority w:val="39"/>
    <w:semiHidden/>
    <w:unhideWhenUsed/>
    <w:rsid w:val="00B92C49"/>
    <w:pPr>
      <w:spacing w:after="0"/>
      <w:ind w:left="880"/>
    </w:pPr>
    <w:rPr>
      <w:rFonts w:cstheme="minorHAnsi"/>
      <w:sz w:val="20"/>
      <w:szCs w:val="20"/>
    </w:rPr>
  </w:style>
  <w:style w:type="paragraph" w:styleId="TOC6">
    <w:name w:val="toc 6"/>
    <w:basedOn w:val="Normal"/>
    <w:next w:val="Normal"/>
    <w:autoRedefine/>
    <w:uiPriority w:val="39"/>
    <w:semiHidden/>
    <w:unhideWhenUsed/>
    <w:rsid w:val="00B92C49"/>
    <w:pPr>
      <w:spacing w:after="0"/>
      <w:ind w:left="1100"/>
    </w:pPr>
    <w:rPr>
      <w:rFonts w:cstheme="minorHAnsi"/>
      <w:sz w:val="20"/>
      <w:szCs w:val="20"/>
    </w:rPr>
  </w:style>
  <w:style w:type="paragraph" w:styleId="TOC7">
    <w:name w:val="toc 7"/>
    <w:basedOn w:val="Normal"/>
    <w:next w:val="Normal"/>
    <w:autoRedefine/>
    <w:uiPriority w:val="39"/>
    <w:semiHidden/>
    <w:unhideWhenUsed/>
    <w:rsid w:val="00B92C49"/>
    <w:pPr>
      <w:spacing w:after="0"/>
      <w:ind w:left="1320"/>
    </w:pPr>
    <w:rPr>
      <w:rFonts w:cstheme="minorHAnsi"/>
      <w:sz w:val="20"/>
      <w:szCs w:val="20"/>
    </w:rPr>
  </w:style>
  <w:style w:type="paragraph" w:styleId="TOC8">
    <w:name w:val="toc 8"/>
    <w:basedOn w:val="Normal"/>
    <w:next w:val="Normal"/>
    <w:autoRedefine/>
    <w:uiPriority w:val="39"/>
    <w:semiHidden/>
    <w:unhideWhenUsed/>
    <w:rsid w:val="00B92C49"/>
    <w:pPr>
      <w:spacing w:after="0"/>
      <w:ind w:left="1540"/>
    </w:pPr>
    <w:rPr>
      <w:rFonts w:cstheme="minorHAnsi"/>
      <w:sz w:val="20"/>
      <w:szCs w:val="20"/>
    </w:rPr>
  </w:style>
  <w:style w:type="paragraph" w:styleId="TOC9">
    <w:name w:val="toc 9"/>
    <w:basedOn w:val="Normal"/>
    <w:next w:val="Normal"/>
    <w:autoRedefine/>
    <w:uiPriority w:val="39"/>
    <w:semiHidden/>
    <w:unhideWhenUsed/>
    <w:rsid w:val="00B92C49"/>
    <w:pPr>
      <w:spacing w:after="0"/>
      <w:ind w:left="1760"/>
    </w:pPr>
    <w:rPr>
      <w:rFonts w:cstheme="minorHAnsi"/>
      <w:sz w:val="20"/>
      <w:szCs w:val="20"/>
    </w:rPr>
  </w:style>
  <w:style w:type="character" w:styleId="UnresolvedMention">
    <w:name w:val="Unresolved Mention"/>
    <w:basedOn w:val="DefaultParagraphFont"/>
    <w:uiPriority w:val="99"/>
    <w:semiHidden/>
    <w:unhideWhenUsed/>
    <w:rsid w:val="004A0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30998">
      <w:bodyDiv w:val="1"/>
      <w:marLeft w:val="0"/>
      <w:marRight w:val="0"/>
      <w:marTop w:val="0"/>
      <w:marBottom w:val="0"/>
      <w:divBdr>
        <w:top w:val="none" w:sz="0" w:space="0" w:color="auto"/>
        <w:left w:val="none" w:sz="0" w:space="0" w:color="auto"/>
        <w:bottom w:val="none" w:sz="0" w:space="0" w:color="auto"/>
        <w:right w:val="none" w:sz="0" w:space="0" w:color="auto"/>
      </w:divBdr>
      <w:divsChild>
        <w:div w:id="376316702">
          <w:marLeft w:val="0"/>
          <w:marRight w:val="0"/>
          <w:marTop w:val="0"/>
          <w:marBottom w:val="0"/>
          <w:divBdr>
            <w:top w:val="none" w:sz="0" w:space="0" w:color="auto"/>
            <w:left w:val="none" w:sz="0" w:space="0" w:color="auto"/>
            <w:bottom w:val="none" w:sz="0" w:space="0" w:color="auto"/>
            <w:right w:val="none" w:sz="0" w:space="0" w:color="auto"/>
          </w:divBdr>
          <w:divsChild>
            <w:div w:id="855583097">
              <w:marLeft w:val="0"/>
              <w:marRight w:val="0"/>
              <w:marTop w:val="0"/>
              <w:marBottom w:val="0"/>
              <w:divBdr>
                <w:top w:val="none" w:sz="0" w:space="0" w:color="auto"/>
                <w:left w:val="none" w:sz="0" w:space="0" w:color="auto"/>
                <w:bottom w:val="none" w:sz="0" w:space="0" w:color="auto"/>
                <w:right w:val="none" w:sz="0" w:space="0" w:color="auto"/>
              </w:divBdr>
              <w:divsChild>
                <w:div w:id="6551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18" Type="http://schemas.openxmlformats.org/officeDocument/2006/relationships/image" Target="media/image_generated_1.png"/><Relationship Id="rId19" Type="http://schemas.openxmlformats.org/officeDocument/2006/relationships/image" Target="media/image_generated_2.png"/><Relationship Id="rId20" Type="http://schemas.openxmlformats.org/officeDocument/2006/relationships/image" Target="media/image_generated_3.png"/><Relationship Id="rId21" Type="http://schemas.openxmlformats.org/officeDocument/2006/relationships/image" Target="media/image_generated_4.png"/><Relationship Id="rId22" Type="http://schemas.openxmlformats.org/officeDocument/2006/relationships/image" Target="media/image_generated_5.png"/><Relationship Id="rId23" Type="http://schemas.openxmlformats.org/officeDocument/2006/relationships/image" Target="media/image_generated_6.png"/><Relationship Id="rId24" Type="http://schemas.openxmlformats.org/officeDocument/2006/relationships/image" Target="media/image_generated_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Custom 10 1">
      <a:dk1>
        <a:srgbClr val="000000"/>
      </a:dk1>
      <a:lt1>
        <a:srgbClr val="FFFFFF"/>
      </a:lt1>
      <a:dk2>
        <a:srgbClr val="44546A"/>
      </a:dk2>
      <a:lt2>
        <a:srgbClr val="E7E6E6"/>
      </a:lt2>
      <a:accent1>
        <a:srgbClr val="D30916"/>
      </a:accent1>
      <a:accent2>
        <a:srgbClr val="090C9B"/>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0" ma:contentTypeDescription="Create a new document." ma:contentTypeScope="" ma:versionID="a85d3424a562a52e46e79c07a9724a2c">
  <xsd:schema xmlns:xsd="http://www.w3.org/2001/XMLSchema" xmlns:xs="http://www.w3.org/2001/XMLSchema" xmlns:p="http://schemas.microsoft.com/office/2006/metadata/properties" xmlns:ns2="e5d81992-7cd9-40b4-98f8-c4207e949812" targetNamespace="http://schemas.microsoft.com/office/2006/metadata/properties" ma:root="true" ma:fieldsID="5e4a14acef167358ba14d0c9feb607c9"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B9DC-EE75-4791-805C-D338B85D6CDD}">
  <ds:schemaRefs>
    <ds:schemaRef ds:uri="http://schemas.microsoft.com/sharepoint/v3/contenttype/forms"/>
  </ds:schemaRefs>
</ds:datastoreItem>
</file>

<file path=customXml/itemProps2.xml><?xml version="1.0" encoding="utf-8"?>
<ds:datastoreItem xmlns:ds="http://schemas.openxmlformats.org/officeDocument/2006/customXml" ds:itemID="{67295019-7856-43D1-ADFD-9FA024133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81992-7cd9-40b4-98f8-c4207e94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Florian AMETTE</cp:lastModifiedBy>
  <cp:revision>77</cp:revision>
  <dcterms:created xsi:type="dcterms:W3CDTF">2020-10-28T09:01:00Z</dcterms:created>
  <dcterms:modified xsi:type="dcterms:W3CDTF">2024-09-16T16:09:00Z</dcterms:modified>
</cp:coreProperties>
</file>