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DED82" w14:textId="77777777" w:rsidR="006004B9" w:rsidRDefault="006004B9" w:rsidP="00375E9E">
      <w:pPr>
        <w:ind w:left="270"/>
      </w:pPr>
    </w:p>
    <w:p w14:paraId="28E1BD3E" w14:textId="77777777" w:rsidR="0084762B" w:rsidRPr="0084762B" w:rsidRDefault="0084762B" w:rsidP="0084762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84762B">
        <w:rPr>
          <w:rFonts w:ascii="Roboto" w:eastAsia="Times New Roman" w:hAnsi="Roboto" w:cs="Times New Roman"/>
          <w:color w:val="1F1F1F"/>
          <w:kern w:val="0"/>
          <w14:ligatures w14:val="none"/>
        </w:rPr>
        <w:t>Table 1: What is wellbeing for you?</w:t>
      </w:r>
    </w:p>
    <w:tbl>
      <w:tblPr>
        <w:tblW w:w="14767" w:type="dxa"/>
        <w:tblLayout w:type="fixed"/>
        <w:tblCellMar>
          <w:top w:w="15" w:type="dxa"/>
          <w:left w:w="15" w:type="dxa"/>
          <w:bottom w:w="15" w:type="dxa"/>
          <w:right w:w="15" w:type="dxa"/>
        </w:tblCellMar>
        <w:tblLook w:val="04A0" w:firstRow="1" w:lastRow="0" w:firstColumn="1" w:lastColumn="0" w:noHBand="0" w:noVBand="1"/>
      </w:tblPr>
      <w:tblGrid>
        <w:gridCol w:w="1684"/>
        <w:gridCol w:w="2018"/>
        <w:gridCol w:w="1608"/>
        <w:gridCol w:w="1533"/>
        <w:gridCol w:w="1627"/>
        <w:gridCol w:w="1355"/>
        <w:gridCol w:w="1681"/>
        <w:gridCol w:w="1211"/>
        <w:gridCol w:w="2050"/>
      </w:tblGrid>
      <w:tr w:rsidR="0084762B" w:rsidRPr="0084762B" w14:paraId="0C0BB5D3" w14:textId="77777777" w:rsidTr="00A92D12">
        <w:tc>
          <w:tcPr>
            <w:tcW w:w="1684"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7725C9D6" w14:textId="77777777" w:rsidR="0084762B" w:rsidRPr="0084762B" w:rsidRDefault="0084762B" w:rsidP="0084762B">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Roboto" w:eastAsia="Times New Roman" w:hAnsi="Roboto" w:cs="Times New Roman"/>
                <w:color w:val="1F1F1F"/>
                <w:kern w:val="0"/>
                <w14:ligatures w14:val="none"/>
              </w:rPr>
            </w:pPr>
          </w:p>
        </w:tc>
        <w:tc>
          <w:tcPr>
            <w:tcW w:w="2018"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7FBD2088" w14:textId="77777777" w:rsidR="0084762B" w:rsidRPr="0084762B" w:rsidRDefault="0084762B" w:rsidP="0084762B">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t>P1: Muhammad Ali (Family Consultant)</w:t>
            </w:r>
          </w:p>
        </w:tc>
        <w:tc>
          <w:tcPr>
            <w:tcW w:w="1608"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1596031C" w14:textId="77777777" w:rsidR="0084762B" w:rsidRPr="0084762B" w:rsidRDefault="0084762B" w:rsidP="0084762B">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t>P2: Melissa Toon (Occupational Therapist)</w:t>
            </w:r>
          </w:p>
        </w:tc>
        <w:tc>
          <w:tcPr>
            <w:tcW w:w="1533"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37020CD5" w14:textId="77777777" w:rsidR="0084762B" w:rsidRPr="0084762B" w:rsidRDefault="0084762B" w:rsidP="0084762B">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t xml:space="preserve">P3: Nawal </w:t>
            </w:r>
            <w:proofErr w:type="spellStart"/>
            <w:r w:rsidRPr="0084762B">
              <w:rPr>
                <w:rFonts w:ascii="Times New Roman" w:eastAsia="Times New Roman" w:hAnsi="Times New Roman" w:cs="Times New Roman"/>
                <w:color w:val="1F1F1F"/>
                <w:kern w:val="0"/>
                <w14:ligatures w14:val="none"/>
              </w:rPr>
              <w:t>Yosul</w:t>
            </w:r>
            <w:proofErr w:type="spellEnd"/>
            <w:r w:rsidRPr="0084762B">
              <w:rPr>
                <w:rFonts w:ascii="Times New Roman" w:eastAsia="Times New Roman" w:hAnsi="Times New Roman" w:cs="Times New Roman"/>
                <w:color w:val="1F1F1F"/>
                <w:kern w:val="0"/>
                <w14:ligatures w14:val="none"/>
              </w:rPr>
              <w:t xml:space="preserve"> (Resident Dr.)</w:t>
            </w:r>
          </w:p>
        </w:tc>
        <w:tc>
          <w:tcPr>
            <w:tcW w:w="1627"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64B3220A" w14:textId="77777777" w:rsidR="0084762B" w:rsidRPr="0084762B" w:rsidRDefault="0084762B" w:rsidP="0084762B">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t xml:space="preserve">P4: Dr. Afaf </w:t>
            </w:r>
            <w:proofErr w:type="spellStart"/>
            <w:r w:rsidRPr="0084762B">
              <w:rPr>
                <w:rFonts w:ascii="Times New Roman" w:eastAsia="Times New Roman" w:hAnsi="Times New Roman" w:cs="Times New Roman"/>
                <w:color w:val="1F1F1F"/>
                <w:kern w:val="0"/>
                <w14:ligatures w14:val="none"/>
              </w:rPr>
              <w:t>Asuhou</w:t>
            </w:r>
            <w:proofErr w:type="spellEnd"/>
            <w:r w:rsidRPr="0084762B">
              <w:rPr>
                <w:rFonts w:ascii="Times New Roman" w:eastAsia="Times New Roman" w:hAnsi="Times New Roman" w:cs="Times New Roman"/>
                <w:color w:val="1F1F1F"/>
                <w:kern w:val="0"/>
                <w14:ligatures w14:val="none"/>
              </w:rPr>
              <w:t xml:space="preserve"> (Psychologist)</w:t>
            </w:r>
          </w:p>
        </w:tc>
        <w:tc>
          <w:tcPr>
            <w:tcW w:w="1355"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472DD198" w14:textId="77777777" w:rsidR="0084762B" w:rsidRPr="0084762B" w:rsidRDefault="0084762B" w:rsidP="0084762B">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t xml:space="preserve">P5: Angela </w:t>
            </w:r>
            <w:proofErr w:type="spellStart"/>
            <w:r w:rsidRPr="0084762B">
              <w:rPr>
                <w:rFonts w:ascii="Times New Roman" w:eastAsia="Times New Roman" w:hAnsi="Times New Roman" w:cs="Times New Roman"/>
                <w:color w:val="1F1F1F"/>
                <w:kern w:val="0"/>
                <w14:ligatures w14:val="none"/>
              </w:rPr>
              <w:t>Lwage</w:t>
            </w:r>
            <w:proofErr w:type="spellEnd"/>
            <w:r w:rsidRPr="0084762B">
              <w:rPr>
                <w:rFonts w:ascii="Times New Roman" w:eastAsia="Times New Roman" w:hAnsi="Times New Roman" w:cs="Times New Roman"/>
                <w:color w:val="1F1F1F"/>
                <w:kern w:val="0"/>
                <w14:ligatures w14:val="none"/>
              </w:rPr>
              <w:t xml:space="preserve"> (Social Worker)</w:t>
            </w:r>
          </w:p>
        </w:tc>
        <w:tc>
          <w:tcPr>
            <w:tcW w:w="1681"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3CE86A4" w14:textId="5295C93A" w:rsidR="0084762B" w:rsidRPr="0084762B" w:rsidRDefault="0084762B" w:rsidP="0084762B">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Times New Roman" w:eastAsia="Times New Roman" w:hAnsi="Times New Roman" w:cs="Times New Roman"/>
                <w:color w:val="1F1F1F"/>
                <w:kern w:val="0"/>
                <w14:ligatures w14:val="none"/>
              </w:rPr>
            </w:pPr>
          </w:p>
        </w:tc>
        <w:tc>
          <w:tcPr>
            <w:tcW w:w="1211"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651013EC" w14:textId="77777777" w:rsidR="0084762B" w:rsidRPr="0084762B" w:rsidRDefault="0084762B" w:rsidP="0084762B">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t>P7: Moderator 1 (M1)</w:t>
            </w:r>
          </w:p>
        </w:tc>
        <w:tc>
          <w:tcPr>
            <w:tcW w:w="2050"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34D9367A" w14:textId="77777777" w:rsidR="0084762B" w:rsidRPr="0084762B" w:rsidRDefault="0084762B" w:rsidP="0084762B">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t>P8: Moderator 2 (M2)</w:t>
            </w:r>
          </w:p>
        </w:tc>
      </w:tr>
      <w:tr w:rsidR="0084762B" w:rsidRPr="0084762B" w14:paraId="3A860BCE" w14:textId="77777777" w:rsidTr="00A92D12">
        <w:tc>
          <w:tcPr>
            <w:tcW w:w="1684"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384B086A" w14:textId="77777777" w:rsidR="0084762B" w:rsidRPr="0084762B" w:rsidRDefault="0084762B" w:rsidP="0084762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0"/>
              </w:tabs>
              <w:spacing w:after="0" w:line="240" w:lineRule="auto"/>
              <w:rPr>
                <w:rFonts w:ascii="Times New Roman" w:eastAsia="Times New Roman" w:hAnsi="Times New Roman" w:cs="Times New Roman"/>
                <w:color w:val="1F1F1F"/>
                <w:kern w:val="0"/>
                <w14:ligatures w14:val="none"/>
              </w:rPr>
            </w:pPr>
            <w:r w:rsidRPr="0084762B">
              <w:rPr>
                <w:rFonts w:ascii="Roboto" w:eastAsia="Times New Roman" w:hAnsi="Roboto" w:cs="Times New Roman"/>
                <w:color w:val="1F1F1F"/>
                <w:kern w:val="0"/>
                <w14:ligatures w14:val="none"/>
              </w:rPr>
              <w:t>Transcript</w:t>
            </w:r>
          </w:p>
        </w:tc>
        <w:tc>
          <w:tcPr>
            <w:tcW w:w="2018"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318E9D28" w14:textId="77777777" w:rsidR="0084762B" w:rsidRPr="0084762B" w:rsidRDefault="0084762B" w:rsidP="0084762B">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t>"My name is Ali. I think, for me the wellbeing is being happy. And it can be happiness at work, happiness at home. It can be happiness, emotional happiness, physical happiness or emotional wellbeing or physical wellbeing. So I think just to be happy in any environment is the thing considered to be a wellbeing."</w:t>
            </w:r>
          </w:p>
        </w:tc>
        <w:tc>
          <w:tcPr>
            <w:tcW w:w="1608"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472FC86B" w14:textId="77777777" w:rsidR="0084762B" w:rsidRPr="0084762B" w:rsidRDefault="0084762B" w:rsidP="0084762B">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t xml:space="preserve">"I agree with what Afaf has said as well around, you know, that it's more than just one thing... I think for me, wellbeing also has to come from doing and being in a meaningful way as well. So wellbeing to one is not the same as wellbeing to another... it's really important to remember that includes </w:t>
            </w:r>
            <w:r w:rsidRPr="0084762B">
              <w:rPr>
                <w:rFonts w:ascii="Times New Roman" w:eastAsia="Times New Roman" w:hAnsi="Times New Roman" w:cs="Times New Roman"/>
                <w:color w:val="1F1F1F"/>
                <w:kern w:val="0"/>
                <w14:ligatures w14:val="none"/>
              </w:rPr>
              <w:lastRenderedPageBreak/>
              <w:t>children... a mother's wellbeing needs... is not necessarily what wellbeing might mean to a teenager or a child as well."</w:t>
            </w:r>
          </w:p>
        </w:tc>
        <w:tc>
          <w:tcPr>
            <w:tcW w:w="1533"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0F289641" w14:textId="77777777" w:rsidR="0084762B" w:rsidRPr="0084762B" w:rsidRDefault="0084762B" w:rsidP="0084762B">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lastRenderedPageBreak/>
              <w:t xml:space="preserve">"So I'm Nawal. Um, being wild isn't just the absence of a physical illness or even just a mental illness as well... wellbeing is essential for those sorts of patients, essentially because it prevents them from seeking help when their symptoms become so severe." (Note: This </w:t>
            </w:r>
            <w:r w:rsidRPr="0084762B">
              <w:rPr>
                <w:rFonts w:ascii="Times New Roman" w:eastAsia="Times New Roman" w:hAnsi="Times New Roman" w:cs="Times New Roman"/>
                <w:color w:val="1F1F1F"/>
                <w:kern w:val="0"/>
                <w14:ligatures w14:val="none"/>
              </w:rPr>
              <w:lastRenderedPageBreak/>
              <w:t>quote is from Q2 but her notes for Q1 focus on balance).</w:t>
            </w:r>
          </w:p>
        </w:tc>
        <w:tc>
          <w:tcPr>
            <w:tcW w:w="1627"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2318E5E0" w14:textId="77777777" w:rsidR="0084762B" w:rsidRPr="0084762B" w:rsidRDefault="0084762B" w:rsidP="0084762B">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lastRenderedPageBreak/>
              <w:t xml:space="preserve">"So for me, wellbeing is balance of physical, emotional and spiritual wellbeing. I don't think that you can have wellbeing without all of those aspects... The spiritual aspect gives families so much strength that never used to come up in my work in the UK... I'm seeing the huge </w:t>
            </w:r>
            <w:r w:rsidRPr="0084762B">
              <w:rPr>
                <w:rFonts w:ascii="Times New Roman" w:eastAsia="Times New Roman" w:hAnsi="Times New Roman" w:cs="Times New Roman"/>
                <w:color w:val="1F1F1F"/>
                <w:kern w:val="0"/>
                <w14:ligatures w14:val="none"/>
              </w:rPr>
              <w:lastRenderedPageBreak/>
              <w:t>difference in how much of an impact that has on families."</w:t>
            </w:r>
          </w:p>
        </w:tc>
        <w:tc>
          <w:tcPr>
            <w:tcW w:w="1355"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0D3786F0" w14:textId="77777777" w:rsidR="0084762B" w:rsidRPr="0084762B" w:rsidRDefault="0084762B" w:rsidP="0084762B">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lastRenderedPageBreak/>
              <w:t xml:space="preserve">"I feel that wellbeing is, again, not just what you receive, but what you give as well. Um, just to give you a sense of purpose... especially professionals need to look after themselves because you can't pour out of an empty cup... the social aspect is </w:t>
            </w:r>
            <w:r w:rsidRPr="0084762B">
              <w:rPr>
                <w:rFonts w:ascii="Times New Roman" w:eastAsia="Times New Roman" w:hAnsi="Times New Roman" w:cs="Times New Roman"/>
                <w:color w:val="1F1F1F"/>
                <w:kern w:val="0"/>
                <w14:ligatures w14:val="none"/>
              </w:rPr>
              <w:lastRenderedPageBreak/>
              <w:t>also really important."</w:t>
            </w:r>
          </w:p>
        </w:tc>
        <w:tc>
          <w:tcPr>
            <w:tcW w:w="1681"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6406062" w14:textId="575598D3" w:rsidR="0084762B" w:rsidRPr="0084762B" w:rsidRDefault="0084762B" w:rsidP="0084762B">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color w:val="1F1F1F"/>
                <w:kern w:val="0"/>
                <w14:ligatures w14:val="none"/>
              </w:rPr>
            </w:pPr>
          </w:p>
        </w:tc>
        <w:tc>
          <w:tcPr>
            <w:tcW w:w="1211"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0EBE561D" w14:textId="77777777" w:rsidR="0084762B" w:rsidRPr="0084762B" w:rsidRDefault="0084762B" w:rsidP="0084762B">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t xml:space="preserve">"Wellbeing is to feel satisfied of what you have regardless what is your salary regardless, what's your type of cars... Just satisfied content... once we are looking of what we have and what other people </w:t>
            </w:r>
            <w:r w:rsidRPr="0084762B">
              <w:rPr>
                <w:rFonts w:ascii="Times New Roman" w:eastAsia="Times New Roman" w:hAnsi="Times New Roman" w:cs="Times New Roman"/>
                <w:color w:val="1F1F1F"/>
                <w:kern w:val="0"/>
                <w14:ligatures w14:val="none"/>
              </w:rPr>
              <w:lastRenderedPageBreak/>
              <w:t>have and starts comparing... the problem will start."</w:t>
            </w:r>
          </w:p>
        </w:tc>
        <w:tc>
          <w:tcPr>
            <w:tcW w:w="2050"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36FA4717" w14:textId="77777777" w:rsidR="0084762B" w:rsidRPr="0084762B" w:rsidRDefault="0084762B" w:rsidP="0084762B">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lastRenderedPageBreak/>
              <w:t>"For me, I mean, wellbeing is not necessarily materialism... wellbeing is beyond that, reflects life satisfaction, happiness, regardless of levels of material wellbeing... being peace with ourself, I think that is for me is wellbeing."</w:t>
            </w:r>
          </w:p>
        </w:tc>
      </w:tr>
      <w:tr w:rsidR="0084762B" w:rsidRPr="0084762B" w14:paraId="6626BB9D" w14:textId="77777777" w:rsidTr="0084762B">
        <w:tc>
          <w:tcPr>
            <w:tcW w:w="1684"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437FBE7E" w14:textId="77777777" w:rsidR="0084762B" w:rsidRPr="0084762B" w:rsidRDefault="0084762B" w:rsidP="0084762B">
            <w:pPr>
              <w:spacing w:after="0" w:line="240" w:lineRule="auto"/>
              <w:rPr>
                <w:rFonts w:ascii="Times New Roman" w:eastAsia="Times New Roman" w:hAnsi="Times New Roman" w:cs="Times New Roman"/>
                <w:color w:val="1F1F1F"/>
                <w:kern w:val="0"/>
                <w14:ligatures w14:val="none"/>
              </w:rPr>
            </w:pPr>
            <w:r w:rsidRPr="0084762B">
              <w:rPr>
                <w:rFonts w:ascii="Roboto" w:eastAsia="Times New Roman" w:hAnsi="Roboto" w:cs="Times New Roman"/>
                <w:color w:val="1F1F1F"/>
                <w:kern w:val="0"/>
                <w14:ligatures w14:val="none"/>
              </w:rPr>
              <w:t>Interpretation</w:t>
            </w:r>
          </w:p>
        </w:tc>
        <w:tc>
          <w:tcPr>
            <w:tcW w:w="2018"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16BBCDC1" w14:textId="77777777" w:rsidR="0084762B" w:rsidRPr="0084762B" w:rsidRDefault="0084762B" w:rsidP="0084762B">
            <w:pPr>
              <w:spacing w:after="0" w:line="240" w:lineRule="auto"/>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t>His interpretation defines wellbeing as a universal feeling of </w:t>
            </w:r>
            <w:r w:rsidRPr="0084762B">
              <w:rPr>
                <w:rFonts w:ascii="Roboto" w:eastAsia="Times New Roman" w:hAnsi="Roboto" w:cs="Times New Roman"/>
                <w:color w:val="1F1F1F"/>
                <w:kern w:val="0"/>
                <w14:ligatures w14:val="none"/>
              </w:rPr>
              <w:t>happiness</w:t>
            </w:r>
            <w:r w:rsidRPr="0084762B">
              <w:rPr>
                <w:rFonts w:ascii="Times New Roman" w:eastAsia="Times New Roman" w:hAnsi="Times New Roman" w:cs="Times New Roman"/>
                <w:color w:val="1F1F1F"/>
                <w:kern w:val="0"/>
                <w14:ligatures w14:val="none"/>
              </w:rPr>
              <w:t> that applies across all life domains (work, home) and aspects (emotional, physical). It is a straightforward and all-encompassing definition centered on a single, positive emotional state.</w:t>
            </w:r>
          </w:p>
        </w:tc>
        <w:tc>
          <w:tcPr>
            <w:tcW w:w="1608"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3DD120C2" w14:textId="77777777" w:rsidR="0084762B" w:rsidRPr="0084762B" w:rsidRDefault="0084762B" w:rsidP="0084762B">
            <w:pPr>
              <w:spacing w:after="0" w:line="240" w:lineRule="auto"/>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t>Her interpretation is that wellbeing is highly </w:t>
            </w:r>
            <w:r w:rsidRPr="0084762B">
              <w:rPr>
                <w:rFonts w:ascii="Roboto" w:eastAsia="Times New Roman" w:hAnsi="Roboto" w:cs="Times New Roman"/>
                <w:color w:val="1F1F1F"/>
                <w:kern w:val="0"/>
                <w14:ligatures w14:val="none"/>
              </w:rPr>
              <w:t>subjective, personal, and must be meaningful</w:t>
            </w:r>
            <w:r w:rsidRPr="0084762B">
              <w:rPr>
                <w:rFonts w:ascii="Times New Roman" w:eastAsia="Times New Roman" w:hAnsi="Times New Roman" w:cs="Times New Roman"/>
                <w:color w:val="1F1F1F"/>
                <w:kern w:val="0"/>
                <w14:ligatures w14:val="none"/>
              </w:rPr>
              <w:t xml:space="preserve">. She stresses that it's "more than one thing" and comes from "doing and being in a meaningful way." Her perspective is person-centered, emphasizing that the </w:t>
            </w:r>
            <w:r w:rsidRPr="0084762B">
              <w:rPr>
                <w:rFonts w:ascii="Times New Roman" w:eastAsia="Times New Roman" w:hAnsi="Times New Roman" w:cs="Times New Roman"/>
                <w:color w:val="1F1F1F"/>
                <w:kern w:val="0"/>
                <w14:ligatures w14:val="none"/>
              </w:rPr>
              <w:lastRenderedPageBreak/>
              <w:t>definition of wellbeing is unique to each individual, even differing between members of the same family, like a mother and a child.</w:t>
            </w:r>
          </w:p>
        </w:tc>
        <w:tc>
          <w:tcPr>
            <w:tcW w:w="1533"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1AE27C6F" w14:textId="77777777" w:rsidR="0084762B" w:rsidRPr="0084762B" w:rsidRDefault="0084762B" w:rsidP="0084762B">
            <w:pPr>
              <w:spacing w:after="0" w:line="240" w:lineRule="auto"/>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lastRenderedPageBreak/>
              <w:t>Her interpretation defines wellbeing from a functional standpoint as the </w:t>
            </w:r>
            <w:r w:rsidRPr="0084762B">
              <w:rPr>
                <w:rFonts w:ascii="Roboto" w:eastAsia="Times New Roman" w:hAnsi="Roboto" w:cs="Times New Roman"/>
                <w:color w:val="1F1F1F"/>
                <w:kern w:val="0"/>
                <w14:ligatures w14:val="none"/>
              </w:rPr>
              <w:t>balance between physical and mental health</w:t>
            </w:r>
            <w:r w:rsidRPr="0084762B">
              <w:rPr>
                <w:rFonts w:ascii="Times New Roman" w:eastAsia="Times New Roman" w:hAnsi="Times New Roman" w:cs="Times New Roman"/>
                <w:color w:val="1F1F1F"/>
                <w:kern w:val="0"/>
                <w14:ligatures w14:val="none"/>
              </w:rPr>
              <w:t xml:space="preserve"> that allows a person to operate effectively. While her direct quote addresses a different question, her notes consistently </w:t>
            </w:r>
            <w:r w:rsidRPr="0084762B">
              <w:rPr>
                <w:rFonts w:ascii="Times New Roman" w:eastAsia="Times New Roman" w:hAnsi="Times New Roman" w:cs="Times New Roman"/>
                <w:color w:val="1F1F1F"/>
                <w:kern w:val="0"/>
                <w14:ligatures w14:val="none"/>
              </w:rPr>
              <w:lastRenderedPageBreak/>
              <w:t>point to this idea of balance as the core of being well enough to function and seek help when needed.</w:t>
            </w:r>
          </w:p>
        </w:tc>
        <w:tc>
          <w:tcPr>
            <w:tcW w:w="1627"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7DCC6C83" w14:textId="77777777" w:rsidR="0084762B" w:rsidRPr="0084762B" w:rsidRDefault="0084762B" w:rsidP="0084762B">
            <w:pPr>
              <w:spacing w:after="0" w:line="240" w:lineRule="auto"/>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lastRenderedPageBreak/>
              <w:t>Her interpretation is that wellbeing is a </w:t>
            </w:r>
            <w:r w:rsidRPr="0084762B">
              <w:rPr>
                <w:rFonts w:ascii="Roboto" w:eastAsia="Times New Roman" w:hAnsi="Roboto" w:cs="Times New Roman"/>
                <w:color w:val="1F1F1F"/>
                <w:kern w:val="0"/>
                <w14:ligatures w14:val="none"/>
              </w:rPr>
              <w:t>holistic balance of physical, emotional, and spiritual aspects</w:t>
            </w:r>
            <w:r w:rsidRPr="0084762B">
              <w:rPr>
                <w:rFonts w:ascii="Times New Roman" w:eastAsia="Times New Roman" w:hAnsi="Times New Roman" w:cs="Times New Roman"/>
                <w:color w:val="1F1F1F"/>
                <w:kern w:val="0"/>
                <w14:ligatures w14:val="none"/>
              </w:rPr>
              <w:t xml:space="preserve">. Drawing on her cross-cultural clinical experience, she places special emphasis on the spiritual pillar, noting it as a powerful and often </w:t>
            </w:r>
            <w:r w:rsidRPr="0084762B">
              <w:rPr>
                <w:rFonts w:ascii="Times New Roman" w:eastAsia="Times New Roman" w:hAnsi="Times New Roman" w:cs="Times New Roman"/>
                <w:color w:val="1F1F1F"/>
                <w:kern w:val="0"/>
                <w14:ligatures w14:val="none"/>
              </w:rPr>
              <w:lastRenderedPageBreak/>
              <w:t>overlooked protective factor that provides immense strength to families, particularly in the local cultural context compared to the West.</w:t>
            </w:r>
          </w:p>
        </w:tc>
        <w:tc>
          <w:tcPr>
            <w:tcW w:w="1355"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266BD4A7" w14:textId="77777777" w:rsidR="0084762B" w:rsidRPr="0084762B" w:rsidRDefault="0084762B" w:rsidP="0084762B">
            <w:pPr>
              <w:spacing w:after="0" w:line="240" w:lineRule="auto"/>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lastRenderedPageBreak/>
              <w:t>Her interpretation centers on the </w:t>
            </w:r>
            <w:r w:rsidRPr="0084762B">
              <w:rPr>
                <w:rFonts w:ascii="Roboto" w:eastAsia="Times New Roman" w:hAnsi="Roboto" w:cs="Times New Roman"/>
                <w:color w:val="1F1F1F"/>
                <w:kern w:val="0"/>
                <w14:ligatures w14:val="none"/>
              </w:rPr>
              <w:t>reciprocal and social nature of wellbeing</w:t>
            </w:r>
            <w:r w:rsidRPr="0084762B">
              <w:rPr>
                <w:rFonts w:ascii="Times New Roman" w:eastAsia="Times New Roman" w:hAnsi="Times New Roman" w:cs="Times New Roman"/>
                <w:color w:val="1F1F1F"/>
                <w:kern w:val="0"/>
                <w14:ligatures w14:val="none"/>
              </w:rPr>
              <w:t xml:space="preserve">. She argues that wellbeing is not just about receiving, but also about "what you give," which provides a sense of purpose. </w:t>
            </w:r>
            <w:r w:rsidRPr="0084762B">
              <w:rPr>
                <w:rFonts w:ascii="Times New Roman" w:eastAsia="Times New Roman" w:hAnsi="Times New Roman" w:cs="Times New Roman"/>
                <w:color w:val="1F1F1F"/>
                <w:kern w:val="0"/>
                <w14:ligatures w14:val="none"/>
              </w:rPr>
              <w:lastRenderedPageBreak/>
              <w:t>She highlights the importance of the social pillar and emphasizes professional self-care, using the powerful metaphor that "you can't pour out of an empty cup."</w:t>
            </w:r>
          </w:p>
        </w:tc>
        <w:tc>
          <w:tcPr>
            <w:tcW w:w="1681"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11C9D646" w14:textId="41D3C8CE" w:rsidR="0084762B" w:rsidRPr="0084762B" w:rsidRDefault="0084762B" w:rsidP="0084762B">
            <w:pPr>
              <w:spacing w:after="0" w:line="240" w:lineRule="auto"/>
              <w:rPr>
                <w:rFonts w:ascii="Times New Roman" w:eastAsia="Times New Roman" w:hAnsi="Times New Roman" w:cs="Times New Roman"/>
                <w:color w:val="1F1F1F"/>
                <w:kern w:val="0"/>
                <w14:ligatures w14:val="none"/>
              </w:rPr>
            </w:pPr>
          </w:p>
        </w:tc>
        <w:tc>
          <w:tcPr>
            <w:tcW w:w="1211"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072DF979" w14:textId="77777777" w:rsidR="0084762B" w:rsidRPr="0084762B" w:rsidRDefault="0084762B" w:rsidP="0084762B">
            <w:pPr>
              <w:spacing w:after="0" w:line="240" w:lineRule="auto"/>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t>His interpretation offers a philosophical definition of wellbeing as </w:t>
            </w:r>
            <w:r w:rsidRPr="0084762B">
              <w:rPr>
                <w:rFonts w:ascii="Roboto" w:eastAsia="Times New Roman" w:hAnsi="Roboto" w:cs="Times New Roman"/>
                <w:color w:val="1F1F1F"/>
                <w:kern w:val="0"/>
                <w14:ligatures w14:val="none"/>
              </w:rPr>
              <w:t>contentment and satisfaction with one's current state</w:t>
            </w:r>
            <w:r w:rsidRPr="0084762B">
              <w:rPr>
                <w:rFonts w:ascii="Times New Roman" w:eastAsia="Times New Roman" w:hAnsi="Times New Roman" w:cs="Times New Roman"/>
                <w:color w:val="1F1F1F"/>
                <w:kern w:val="0"/>
                <w14:ligatures w14:val="none"/>
              </w:rPr>
              <w:t xml:space="preserve">, regardless of material possessions. He frames it </w:t>
            </w:r>
            <w:r w:rsidRPr="0084762B">
              <w:rPr>
                <w:rFonts w:ascii="Times New Roman" w:eastAsia="Times New Roman" w:hAnsi="Times New Roman" w:cs="Times New Roman"/>
                <w:color w:val="1F1F1F"/>
                <w:kern w:val="0"/>
                <w14:ligatures w14:val="none"/>
              </w:rPr>
              <w:lastRenderedPageBreak/>
              <w:t>as an internal state of being and warns that the act of social comparison is a direct path to undermining one's own wellbeing.</w:t>
            </w:r>
          </w:p>
        </w:tc>
        <w:tc>
          <w:tcPr>
            <w:tcW w:w="2050"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09C859B9" w14:textId="77777777" w:rsidR="0084762B" w:rsidRPr="0084762B" w:rsidRDefault="0084762B" w:rsidP="0084762B">
            <w:pPr>
              <w:spacing w:after="0" w:line="240" w:lineRule="auto"/>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lastRenderedPageBreak/>
              <w:t>His interpretation elevates the definition of wellbeing beyond materialism to an internal state of </w:t>
            </w:r>
            <w:r w:rsidRPr="0084762B">
              <w:rPr>
                <w:rFonts w:ascii="Roboto" w:eastAsia="Times New Roman" w:hAnsi="Roboto" w:cs="Times New Roman"/>
                <w:color w:val="1F1F1F"/>
                <w:kern w:val="0"/>
                <w14:ligatures w14:val="none"/>
              </w:rPr>
              <w:t>life satisfaction, happiness, and peace</w:t>
            </w:r>
            <w:r w:rsidRPr="0084762B">
              <w:rPr>
                <w:rFonts w:ascii="Times New Roman" w:eastAsia="Times New Roman" w:hAnsi="Times New Roman" w:cs="Times New Roman"/>
                <w:color w:val="1F1F1F"/>
                <w:kern w:val="0"/>
                <w14:ligatures w14:val="none"/>
              </w:rPr>
              <w:t xml:space="preserve">. As a moderator, his role is to synthesize the conversation and provide a concluding thought that positions true wellbeing as an intrinsic quality that is independent of external </w:t>
            </w:r>
            <w:r w:rsidRPr="0084762B">
              <w:rPr>
                <w:rFonts w:ascii="Times New Roman" w:eastAsia="Times New Roman" w:hAnsi="Times New Roman" w:cs="Times New Roman"/>
                <w:color w:val="1F1F1F"/>
                <w:kern w:val="0"/>
                <w14:ligatures w14:val="none"/>
              </w:rPr>
              <w:lastRenderedPageBreak/>
              <w:t>socioeconomic status.</w:t>
            </w:r>
          </w:p>
        </w:tc>
      </w:tr>
    </w:tbl>
    <w:p w14:paraId="76F852B8" w14:textId="77777777" w:rsidR="0084762B" w:rsidRPr="0084762B" w:rsidRDefault="0084762B" w:rsidP="0084762B">
      <w:pPr>
        <w:spacing w:after="0" w:line="240" w:lineRule="auto"/>
        <w:rPr>
          <w:rFonts w:ascii="Times New Roman" w:eastAsia="Times New Roman" w:hAnsi="Times New Roman" w:cs="Times New Roman"/>
          <w:kern w:val="0"/>
          <w14:ligatures w14:val="none"/>
        </w:rPr>
      </w:pPr>
      <w:r w:rsidRPr="0084762B">
        <w:rPr>
          <w:rFonts w:ascii="Times New Roman" w:eastAsia="Times New Roman" w:hAnsi="Times New Roman" w:cs="Times New Roman"/>
          <w:kern w:val="0"/>
          <w14:ligatures w14:val="none"/>
        </w:rPr>
        <w:lastRenderedPageBreak/>
        <w:t> </w:t>
      </w:r>
    </w:p>
    <w:p w14:paraId="2119F6F8" w14:textId="77777777" w:rsidR="0084762B" w:rsidRDefault="0084762B" w:rsidP="00375E9E">
      <w:pPr>
        <w:ind w:left="270"/>
      </w:pPr>
    </w:p>
    <w:p w14:paraId="27C742FF" w14:textId="77777777" w:rsidR="0084762B" w:rsidRDefault="0084762B" w:rsidP="0084762B">
      <w:pPr>
        <w:rPr>
          <w:rFonts w:ascii="Roboto" w:eastAsia="Times New Roman" w:hAnsi="Roboto" w:cs="Times New Roman"/>
          <w:color w:val="1F1F1F"/>
          <w:kern w:val="0"/>
          <w14:ligatures w14:val="none"/>
        </w:rPr>
      </w:pPr>
      <w:r>
        <w:rPr>
          <w:rFonts w:ascii="Roboto" w:eastAsia="Times New Roman" w:hAnsi="Roboto" w:cs="Times New Roman"/>
          <w:color w:val="1F1F1F"/>
          <w:kern w:val="0"/>
          <w14:ligatures w14:val="none"/>
        </w:rPr>
        <w:br w:type="page"/>
      </w:r>
    </w:p>
    <w:p w14:paraId="7844A231" w14:textId="77777777" w:rsidR="0084762B" w:rsidRPr="0084762B" w:rsidRDefault="0084762B" w:rsidP="0084762B">
      <w:pPr>
        <w:shd w:val="clear" w:color="auto" w:fill="FFFFFF"/>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84762B">
        <w:rPr>
          <w:rFonts w:ascii="Roboto" w:eastAsia="Times New Roman" w:hAnsi="Roboto" w:cs="Times New Roman"/>
          <w:color w:val="1F1F1F"/>
          <w:kern w:val="0"/>
          <w14:ligatures w14:val="none"/>
        </w:rPr>
        <w:lastRenderedPageBreak/>
        <w:t>able 2: When we describe someone as “well,” what do we mean?</w:t>
      </w:r>
    </w:p>
    <w:tbl>
      <w:tblPr>
        <w:tblW w:w="14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4"/>
        <w:gridCol w:w="1780"/>
        <w:gridCol w:w="1991"/>
        <w:gridCol w:w="2128"/>
        <w:gridCol w:w="1627"/>
        <w:gridCol w:w="1660"/>
        <w:gridCol w:w="1574"/>
        <w:gridCol w:w="1307"/>
        <w:gridCol w:w="1253"/>
      </w:tblGrid>
      <w:tr w:rsidR="0084762B" w:rsidRPr="0084762B" w14:paraId="21AF3AC2" w14:textId="77777777" w:rsidTr="0084762B">
        <w:tc>
          <w:tcPr>
            <w:tcW w:w="0" w:type="auto"/>
            <w:tcMar>
              <w:top w:w="120" w:type="dxa"/>
              <w:left w:w="120" w:type="dxa"/>
              <w:bottom w:w="120" w:type="dxa"/>
              <w:right w:w="120" w:type="dxa"/>
            </w:tcMar>
            <w:hideMark/>
          </w:tcPr>
          <w:p w14:paraId="7C0F23EA" w14:textId="77777777" w:rsidR="0084762B" w:rsidRPr="0084762B" w:rsidRDefault="0084762B" w:rsidP="0084762B">
            <w:pPr>
              <w:spacing w:after="0" w:line="240" w:lineRule="auto"/>
              <w:rPr>
                <w:rFonts w:ascii="Roboto" w:eastAsia="Times New Roman" w:hAnsi="Roboto" w:cs="Times New Roman"/>
                <w:color w:val="1F1F1F"/>
                <w:kern w:val="0"/>
                <w14:ligatures w14:val="none"/>
              </w:rPr>
            </w:pPr>
          </w:p>
        </w:tc>
        <w:tc>
          <w:tcPr>
            <w:tcW w:w="0" w:type="auto"/>
            <w:tcMar>
              <w:top w:w="120" w:type="dxa"/>
              <w:left w:w="120" w:type="dxa"/>
              <w:bottom w:w="120" w:type="dxa"/>
              <w:right w:w="120" w:type="dxa"/>
            </w:tcMar>
            <w:hideMark/>
          </w:tcPr>
          <w:p w14:paraId="6BE1BA6C" w14:textId="77777777" w:rsidR="0084762B" w:rsidRPr="0084762B" w:rsidRDefault="0084762B" w:rsidP="0084762B">
            <w:pPr>
              <w:spacing w:after="0" w:line="240" w:lineRule="auto"/>
              <w:jc w:val="center"/>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t>P1: Muhammad Ali (Family Consultant)</w:t>
            </w:r>
          </w:p>
        </w:tc>
        <w:tc>
          <w:tcPr>
            <w:tcW w:w="0" w:type="auto"/>
            <w:tcMar>
              <w:top w:w="120" w:type="dxa"/>
              <w:left w:w="120" w:type="dxa"/>
              <w:bottom w:w="120" w:type="dxa"/>
              <w:right w:w="120" w:type="dxa"/>
            </w:tcMar>
            <w:hideMark/>
          </w:tcPr>
          <w:p w14:paraId="4DB9A929" w14:textId="77777777" w:rsidR="0084762B" w:rsidRPr="0084762B" w:rsidRDefault="0084762B" w:rsidP="0084762B">
            <w:pPr>
              <w:spacing w:after="0" w:line="240" w:lineRule="auto"/>
              <w:jc w:val="center"/>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t>P2: Melissa Toon (Occupational Therapist)</w:t>
            </w:r>
          </w:p>
        </w:tc>
        <w:tc>
          <w:tcPr>
            <w:tcW w:w="2123" w:type="dxa"/>
            <w:tcMar>
              <w:top w:w="120" w:type="dxa"/>
              <w:left w:w="120" w:type="dxa"/>
              <w:bottom w:w="120" w:type="dxa"/>
              <w:right w:w="120" w:type="dxa"/>
            </w:tcMar>
            <w:hideMark/>
          </w:tcPr>
          <w:p w14:paraId="669B6155" w14:textId="77777777" w:rsidR="0084762B" w:rsidRPr="0084762B" w:rsidRDefault="0084762B" w:rsidP="0084762B">
            <w:pPr>
              <w:spacing w:after="0" w:line="240" w:lineRule="auto"/>
              <w:jc w:val="center"/>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t xml:space="preserve">P3: Nawal </w:t>
            </w:r>
            <w:proofErr w:type="spellStart"/>
            <w:r w:rsidRPr="0084762B">
              <w:rPr>
                <w:rFonts w:ascii="Times New Roman" w:eastAsia="Times New Roman" w:hAnsi="Times New Roman" w:cs="Times New Roman"/>
                <w:color w:val="1F1F1F"/>
                <w:kern w:val="0"/>
                <w14:ligatures w14:val="none"/>
              </w:rPr>
              <w:t>Yosul</w:t>
            </w:r>
            <w:proofErr w:type="spellEnd"/>
            <w:r w:rsidRPr="0084762B">
              <w:rPr>
                <w:rFonts w:ascii="Times New Roman" w:eastAsia="Times New Roman" w:hAnsi="Times New Roman" w:cs="Times New Roman"/>
                <w:color w:val="1F1F1F"/>
                <w:kern w:val="0"/>
                <w14:ligatures w14:val="none"/>
              </w:rPr>
              <w:t xml:space="preserve"> (Resident Dr.)</w:t>
            </w:r>
          </w:p>
        </w:tc>
        <w:tc>
          <w:tcPr>
            <w:tcW w:w="0" w:type="auto"/>
            <w:tcMar>
              <w:top w:w="120" w:type="dxa"/>
              <w:left w:w="120" w:type="dxa"/>
              <w:bottom w:w="120" w:type="dxa"/>
              <w:right w:w="120" w:type="dxa"/>
            </w:tcMar>
            <w:hideMark/>
          </w:tcPr>
          <w:p w14:paraId="71F1F91B" w14:textId="77777777" w:rsidR="0084762B" w:rsidRPr="0084762B" w:rsidRDefault="0084762B" w:rsidP="0084762B">
            <w:pPr>
              <w:spacing w:after="0" w:line="240" w:lineRule="auto"/>
              <w:jc w:val="center"/>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t xml:space="preserve">P4: Dr. Afaf </w:t>
            </w:r>
            <w:proofErr w:type="spellStart"/>
            <w:r w:rsidRPr="0084762B">
              <w:rPr>
                <w:rFonts w:ascii="Times New Roman" w:eastAsia="Times New Roman" w:hAnsi="Times New Roman" w:cs="Times New Roman"/>
                <w:color w:val="1F1F1F"/>
                <w:kern w:val="0"/>
                <w14:ligatures w14:val="none"/>
              </w:rPr>
              <w:t>Asuhou</w:t>
            </w:r>
            <w:proofErr w:type="spellEnd"/>
            <w:r w:rsidRPr="0084762B">
              <w:rPr>
                <w:rFonts w:ascii="Times New Roman" w:eastAsia="Times New Roman" w:hAnsi="Times New Roman" w:cs="Times New Roman"/>
                <w:color w:val="1F1F1F"/>
                <w:kern w:val="0"/>
                <w14:ligatures w14:val="none"/>
              </w:rPr>
              <w:t xml:space="preserve"> (Psychologist)</w:t>
            </w:r>
          </w:p>
        </w:tc>
        <w:tc>
          <w:tcPr>
            <w:tcW w:w="0" w:type="auto"/>
            <w:tcMar>
              <w:top w:w="120" w:type="dxa"/>
              <w:left w:w="120" w:type="dxa"/>
              <w:bottom w:w="120" w:type="dxa"/>
              <w:right w:w="120" w:type="dxa"/>
            </w:tcMar>
            <w:hideMark/>
          </w:tcPr>
          <w:p w14:paraId="6AEE6AFB" w14:textId="77777777" w:rsidR="0084762B" w:rsidRPr="0084762B" w:rsidRDefault="0084762B" w:rsidP="0084762B">
            <w:pPr>
              <w:spacing w:after="0" w:line="240" w:lineRule="auto"/>
              <w:jc w:val="center"/>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t xml:space="preserve">P5: Angela </w:t>
            </w:r>
            <w:proofErr w:type="spellStart"/>
            <w:r w:rsidRPr="0084762B">
              <w:rPr>
                <w:rFonts w:ascii="Times New Roman" w:eastAsia="Times New Roman" w:hAnsi="Times New Roman" w:cs="Times New Roman"/>
                <w:color w:val="1F1F1F"/>
                <w:kern w:val="0"/>
                <w14:ligatures w14:val="none"/>
              </w:rPr>
              <w:t>Lwage</w:t>
            </w:r>
            <w:proofErr w:type="spellEnd"/>
            <w:r w:rsidRPr="0084762B">
              <w:rPr>
                <w:rFonts w:ascii="Times New Roman" w:eastAsia="Times New Roman" w:hAnsi="Times New Roman" w:cs="Times New Roman"/>
                <w:color w:val="1F1F1F"/>
                <w:kern w:val="0"/>
                <w14:ligatures w14:val="none"/>
              </w:rPr>
              <w:t xml:space="preserve"> (Social Worker)</w:t>
            </w:r>
          </w:p>
        </w:tc>
        <w:tc>
          <w:tcPr>
            <w:tcW w:w="0" w:type="auto"/>
            <w:tcMar>
              <w:top w:w="120" w:type="dxa"/>
              <w:left w:w="120" w:type="dxa"/>
              <w:bottom w:w="120" w:type="dxa"/>
              <w:right w:w="120" w:type="dxa"/>
            </w:tcMar>
            <w:hideMark/>
          </w:tcPr>
          <w:p w14:paraId="578B07DB" w14:textId="162A96BA" w:rsidR="0084762B" w:rsidRPr="0084762B" w:rsidRDefault="00FD1A61" w:rsidP="0084762B">
            <w:pPr>
              <w:spacing w:after="0" w:line="240" w:lineRule="auto"/>
              <w:jc w:val="center"/>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New person NOT IDENTIFIED</w:t>
            </w:r>
          </w:p>
        </w:tc>
        <w:tc>
          <w:tcPr>
            <w:tcW w:w="0" w:type="auto"/>
            <w:tcMar>
              <w:top w:w="120" w:type="dxa"/>
              <w:left w:w="120" w:type="dxa"/>
              <w:bottom w:w="120" w:type="dxa"/>
              <w:right w:w="120" w:type="dxa"/>
            </w:tcMar>
            <w:hideMark/>
          </w:tcPr>
          <w:p w14:paraId="0BB95353" w14:textId="77777777" w:rsidR="0084762B" w:rsidRPr="0084762B" w:rsidRDefault="0084762B" w:rsidP="0084762B">
            <w:pPr>
              <w:spacing w:after="0" w:line="240" w:lineRule="auto"/>
              <w:jc w:val="center"/>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t>P7: Moderator 1 (M1)</w:t>
            </w:r>
          </w:p>
        </w:tc>
        <w:tc>
          <w:tcPr>
            <w:tcW w:w="1250" w:type="dxa"/>
            <w:tcMar>
              <w:top w:w="120" w:type="dxa"/>
              <w:left w:w="120" w:type="dxa"/>
              <w:bottom w:w="120" w:type="dxa"/>
              <w:right w:w="120" w:type="dxa"/>
            </w:tcMar>
            <w:hideMark/>
          </w:tcPr>
          <w:p w14:paraId="5FBE46CE" w14:textId="77777777" w:rsidR="0084762B" w:rsidRPr="0084762B" w:rsidRDefault="0084762B" w:rsidP="0084762B">
            <w:pPr>
              <w:spacing w:after="0" w:line="240" w:lineRule="auto"/>
              <w:jc w:val="center"/>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t>P8: Moderator 2 (M2)</w:t>
            </w:r>
          </w:p>
        </w:tc>
      </w:tr>
      <w:tr w:rsidR="0084762B" w:rsidRPr="0084762B" w14:paraId="27EB3B2E" w14:textId="77777777" w:rsidTr="0084762B">
        <w:tc>
          <w:tcPr>
            <w:tcW w:w="0" w:type="auto"/>
            <w:tcMar>
              <w:top w:w="120" w:type="dxa"/>
              <w:left w:w="120" w:type="dxa"/>
              <w:bottom w:w="120" w:type="dxa"/>
              <w:right w:w="120" w:type="dxa"/>
            </w:tcMar>
            <w:hideMark/>
          </w:tcPr>
          <w:p w14:paraId="5A6DE9DC" w14:textId="77777777" w:rsidR="0084762B" w:rsidRPr="0084762B" w:rsidRDefault="0084762B" w:rsidP="0084762B">
            <w:pPr>
              <w:spacing w:after="0" w:line="240" w:lineRule="auto"/>
              <w:rPr>
                <w:rFonts w:ascii="Times New Roman" w:eastAsia="Times New Roman" w:hAnsi="Times New Roman" w:cs="Times New Roman"/>
                <w:color w:val="1F1F1F"/>
                <w:kern w:val="0"/>
                <w14:ligatures w14:val="none"/>
              </w:rPr>
            </w:pPr>
            <w:r w:rsidRPr="0084762B">
              <w:rPr>
                <w:rFonts w:ascii="Roboto" w:eastAsia="Times New Roman" w:hAnsi="Roboto" w:cs="Times New Roman"/>
                <w:color w:val="1F1F1F"/>
                <w:kern w:val="0"/>
                <w14:ligatures w14:val="none"/>
              </w:rPr>
              <w:t>Transcript</w:t>
            </w:r>
          </w:p>
        </w:tc>
        <w:tc>
          <w:tcPr>
            <w:tcW w:w="0" w:type="auto"/>
            <w:tcMar>
              <w:top w:w="120" w:type="dxa"/>
              <w:left w:w="120" w:type="dxa"/>
              <w:bottom w:w="120" w:type="dxa"/>
              <w:right w:w="120" w:type="dxa"/>
            </w:tcMar>
            <w:hideMark/>
          </w:tcPr>
          <w:p w14:paraId="45B17E67" w14:textId="77777777" w:rsidR="0084762B" w:rsidRPr="0084762B" w:rsidRDefault="0084762B" w:rsidP="0084762B">
            <w:pPr>
              <w:spacing w:after="0" w:line="240" w:lineRule="auto"/>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t>"It's very subjective. You cannot... it depends on the circumstances... it's based on how someone perceives you and how they're looking at you. They're not looking behind the scenes. You don't know what's happening emotionally, and you're not with them 24/7."</w:t>
            </w:r>
          </w:p>
        </w:tc>
        <w:tc>
          <w:tcPr>
            <w:tcW w:w="0" w:type="auto"/>
            <w:tcMar>
              <w:top w:w="120" w:type="dxa"/>
              <w:left w:w="120" w:type="dxa"/>
              <w:bottom w:w="120" w:type="dxa"/>
              <w:right w:w="120" w:type="dxa"/>
            </w:tcMar>
            <w:hideMark/>
          </w:tcPr>
          <w:p w14:paraId="454B1B52" w14:textId="77777777" w:rsidR="0084762B" w:rsidRPr="0084762B" w:rsidRDefault="0084762B" w:rsidP="0084762B">
            <w:pPr>
              <w:spacing w:after="0" w:line="240" w:lineRule="auto"/>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t>"I probably think more and more we are becoming more aware about mental health. Um, some places more so than others. Um, but there's also a real, um, stigma I think still around mental health in certain cultures. And I think that can make it really, really challenging to move forward with those conversations."</w:t>
            </w:r>
          </w:p>
        </w:tc>
        <w:tc>
          <w:tcPr>
            <w:tcW w:w="2123" w:type="dxa"/>
            <w:tcMar>
              <w:top w:w="120" w:type="dxa"/>
              <w:left w:w="120" w:type="dxa"/>
              <w:bottom w:w="120" w:type="dxa"/>
              <w:right w:w="120" w:type="dxa"/>
            </w:tcMar>
            <w:hideMark/>
          </w:tcPr>
          <w:p w14:paraId="6D63F3D3" w14:textId="77777777" w:rsidR="0084762B" w:rsidRPr="0084762B" w:rsidRDefault="0084762B" w:rsidP="0084762B">
            <w:pPr>
              <w:spacing w:after="0" w:line="240" w:lineRule="auto"/>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t>"A lot of patients they present with physical symptoms of mental health... so like somatization where they're getting physical symptoms but they don't know, understand or realize that they're currently having a mental illness... if you go through the history investigations... you understand it's functional and there's nothing actually physically going on."</w:t>
            </w:r>
          </w:p>
        </w:tc>
        <w:tc>
          <w:tcPr>
            <w:tcW w:w="0" w:type="auto"/>
            <w:tcMar>
              <w:top w:w="120" w:type="dxa"/>
              <w:left w:w="120" w:type="dxa"/>
              <w:bottom w:w="120" w:type="dxa"/>
              <w:right w:w="120" w:type="dxa"/>
            </w:tcMar>
            <w:hideMark/>
          </w:tcPr>
          <w:p w14:paraId="2E8DDA18" w14:textId="77777777" w:rsidR="0084762B" w:rsidRPr="0084762B" w:rsidRDefault="0084762B" w:rsidP="0084762B">
            <w:pPr>
              <w:spacing w:after="0" w:line="240" w:lineRule="auto"/>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t>"You can't just tell how someone's mental health is by looking at them unless they speak up or they say something, unless it's severe... you've got teenagers that are coming in with their makeup done perfectly. Their hair's perfect, but you know, they come in and they tell me they're self-harmed the night before. So no, you can't."</w:t>
            </w:r>
          </w:p>
        </w:tc>
        <w:tc>
          <w:tcPr>
            <w:tcW w:w="0" w:type="auto"/>
            <w:tcMar>
              <w:top w:w="120" w:type="dxa"/>
              <w:left w:w="120" w:type="dxa"/>
              <w:bottom w:w="120" w:type="dxa"/>
              <w:right w:w="120" w:type="dxa"/>
            </w:tcMar>
            <w:hideMark/>
          </w:tcPr>
          <w:p w14:paraId="12F488B0" w14:textId="77777777" w:rsidR="0084762B" w:rsidRPr="0084762B" w:rsidRDefault="0084762B" w:rsidP="0084762B">
            <w:pPr>
              <w:spacing w:after="0" w:line="240" w:lineRule="auto"/>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t>"I also think someone being, well, again, it can range from a day to a day based on the circumstances. Something can happen to somebody, someone who is completely well and then something happens, or a trauma, whatever it is, and changes the whole perspective. So it's very subjective, really."</w:t>
            </w:r>
          </w:p>
        </w:tc>
        <w:tc>
          <w:tcPr>
            <w:tcW w:w="0" w:type="auto"/>
            <w:tcMar>
              <w:top w:w="120" w:type="dxa"/>
              <w:left w:w="120" w:type="dxa"/>
              <w:bottom w:w="120" w:type="dxa"/>
              <w:right w:w="120" w:type="dxa"/>
            </w:tcMar>
            <w:hideMark/>
          </w:tcPr>
          <w:p w14:paraId="18C828C9" w14:textId="77777777" w:rsidR="00A92D12" w:rsidRDefault="00A92D12" w:rsidP="00A92D12">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Psychology is related to physical illness</w:t>
            </w:r>
          </w:p>
          <w:p w14:paraId="51D176F8" w14:textId="77777777" w:rsidR="00A92D12" w:rsidRDefault="00A92D12" w:rsidP="00A92D12">
            <w:pPr>
              <w:spacing w:after="0" w:line="240" w:lineRule="auto"/>
              <w:rPr>
                <w:rFonts w:ascii="Times New Roman" w:eastAsia="Times New Roman" w:hAnsi="Times New Roman" w:cs="Times New Roman"/>
                <w:color w:val="1F1F1F"/>
                <w:kern w:val="0"/>
                <w14:ligatures w14:val="none"/>
              </w:rPr>
            </w:pPr>
          </w:p>
          <w:p w14:paraId="4A2C83BB" w14:textId="6BCDDAAA" w:rsidR="0084762B" w:rsidRPr="0084762B" w:rsidRDefault="00A92D12" w:rsidP="00A92D12">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Emotional needs validation in child or adult</w:t>
            </w:r>
          </w:p>
        </w:tc>
        <w:tc>
          <w:tcPr>
            <w:tcW w:w="0" w:type="auto"/>
            <w:tcMar>
              <w:top w:w="120" w:type="dxa"/>
              <w:left w:w="120" w:type="dxa"/>
              <w:bottom w:w="120" w:type="dxa"/>
              <w:right w:w="120" w:type="dxa"/>
            </w:tcMar>
            <w:hideMark/>
          </w:tcPr>
          <w:p w14:paraId="28C674D4" w14:textId="77777777" w:rsidR="0084762B" w:rsidRPr="0084762B" w:rsidRDefault="0084762B" w:rsidP="0084762B">
            <w:pPr>
              <w:spacing w:after="0" w:line="240" w:lineRule="auto"/>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t>"Someone diagnosed with a physical condition can still refer to themselves as well because, you know, if they have the care they need, if they have all the attention they need, if they have the social aspect, like they have support around them."</w:t>
            </w:r>
          </w:p>
        </w:tc>
        <w:tc>
          <w:tcPr>
            <w:tcW w:w="1250" w:type="dxa"/>
            <w:tcMar>
              <w:top w:w="120" w:type="dxa"/>
              <w:left w:w="120" w:type="dxa"/>
              <w:bottom w:w="120" w:type="dxa"/>
              <w:right w:w="120" w:type="dxa"/>
            </w:tcMar>
            <w:hideMark/>
          </w:tcPr>
          <w:p w14:paraId="607C9EF6" w14:textId="77777777" w:rsidR="0084762B" w:rsidRPr="0084762B" w:rsidRDefault="0084762B" w:rsidP="0084762B">
            <w:pPr>
              <w:spacing w:after="0" w:line="240" w:lineRule="auto"/>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t>"I think as a society, what we focus on is how a person looks. And I don't agree with that because you don't know what's going on behind the scenes." (Note: This opening statement was from M2, leading the discussion on this question).</w:t>
            </w:r>
          </w:p>
        </w:tc>
      </w:tr>
      <w:tr w:rsidR="0084762B" w:rsidRPr="0084762B" w14:paraId="5660ED50" w14:textId="77777777" w:rsidTr="00A92D12">
        <w:tc>
          <w:tcPr>
            <w:tcW w:w="0" w:type="auto"/>
            <w:tcMar>
              <w:top w:w="120" w:type="dxa"/>
              <w:left w:w="120" w:type="dxa"/>
              <w:bottom w:w="120" w:type="dxa"/>
              <w:right w:w="120" w:type="dxa"/>
            </w:tcMar>
            <w:hideMark/>
          </w:tcPr>
          <w:p w14:paraId="064A1833" w14:textId="77777777" w:rsidR="0084762B" w:rsidRPr="0084762B" w:rsidRDefault="0084762B" w:rsidP="0084762B">
            <w:pPr>
              <w:spacing w:after="0" w:line="240" w:lineRule="auto"/>
              <w:rPr>
                <w:rFonts w:ascii="Times New Roman" w:eastAsia="Times New Roman" w:hAnsi="Times New Roman" w:cs="Times New Roman"/>
                <w:color w:val="1F1F1F"/>
                <w:kern w:val="0"/>
                <w14:ligatures w14:val="none"/>
              </w:rPr>
            </w:pPr>
            <w:r w:rsidRPr="0084762B">
              <w:rPr>
                <w:rFonts w:ascii="Roboto" w:eastAsia="Times New Roman" w:hAnsi="Roboto" w:cs="Times New Roman"/>
                <w:color w:val="1F1F1F"/>
                <w:kern w:val="0"/>
                <w14:ligatures w14:val="none"/>
              </w:rPr>
              <w:lastRenderedPageBreak/>
              <w:t>Interpretation</w:t>
            </w:r>
          </w:p>
        </w:tc>
        <w:tc>
          <w:tcPr>
            <w:tcW w:w="0" w:type="auto"/>
            <w:tcMar>
              <w:top w:w="120" w:type="dxa"/>
              <w:left w:w="120" w:type="dxa"/>
              <w:bottom w:w="120" w:type="dxa"/>
              <w:right w:w="120" w:type="dxa"/>
            </w:tcMar>
            <w:hideMark/>
          </w:tcPr>
          <w:p w14:paraId="638F10C0" w14:textId="77777777" w:rsidR="0084762B" w:rsidRPr="0084762B" w:rsidRDefault="0084762B" w:rsidP="0084762B">
            <w:pPr>
              <w:spacing w:after="0" w:line="240" w:lineRule="auto"/>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t>His interpretation is a strong caution against making superficial judgments. He argues that since wellbeing is </w:t>
            </w:r>
            <w:r w:rsidRPr="0084762B">
              <w:rPr>
                <w:rFonts w:ascii="Roboto" w:eastAsia="Times New Roman" w:hAnsi="Roboto" w:cs="Times New Roman"/>
                <w:color w:val="1F1F1F"/>
                <w:kern w:val="0"/>
                <w14:ligatures w14:val="none"/>
              </w:rPr>
              <w:t>subjective and context-dependent</w:t>
            </w:r>
            <w:r w:rsidRPr="0084762B">
              <w:rPr>
                <w:rFonts w:ascii="Times New Roman" w:eastAsia="Times New Roman" w:hAnsi="Times New Roman" w:cs="Times New Roman"/>
                <w:color w:val="1F1F1F"/>
                <w:kern w:val="0"/>
                <w14:ligatures w14:val="none"/>
              </w:rPr>
              <w:t>, one cannot possibly know what is happening with someone "behind the scenes" based on a brief observation of their external appearance or output.</w:t>
            </w:r>
          </w:p>
        </w:tc>
        <w:tc>
          <w:tcPr>
            <w:tcW w:w="0" w:type="auto"/>
            <w:tcMar>
              <w:top w:w="120" w:type="dxa"/>
              <w:left w:w="120" w:type="dxa"/>
              <w:bottom w:w="120" w:type="dxa"/>
              <w:right w:w="120" w:type="dxa"/>
            </w:tcMar>
            <w:hideMark/>
          </w:tcPr>
          <w:p w14:paraId="028286BF" w14:textId="77777777" w:rsidR="0084762B" w:rsidRPr="0084762B" w:rsidRDefault="0084762B" w:rsidP="0084762B">
            <w:pPr>
              <w:spacing w:after="0" w:line="240" w:lineRule="auto"/>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t>Her interpretation focuses on societal barriers, acknowledging that while </w:t>
            </w:r>
            <w:r w:rsidRPr="0084762B">
              <w:rPr>
                <w:rFonts w:ascii="Roboto" w:eastAsia="Times New Roman" w:hAnsi="Roboto" w:cs="Times New Roman"/>
                <w:color w:val="1F1F1F"/>
                <w:kern w:val="0"/>
                <w14:ligatures w14:val="none"/>
              </w:rPr>
              <w:t>awareness of mental health is growing, stigma remains a powerful obstacle</w:t>
            </w:r>
            <w:r w:rsidRPr="0084762B">
              <w:rPr>
                <w:rFonts w:ascii="Times New Roman" w:eastAsia="Times New Roman" w:hAnsi="Times New Roman" w:cs="Times New Roman"/>
                <w:color w:val="1F1F1F"/>
                <w:kern w:val="0"/>
                <w14:ligatures w14:val="none"/>
              </w:rPr>
              <w:t>. She sees this stigma as a major challenge that prevents the open and honest conversations necessary to truly understand if someone is well.</w:t>
            </w:r>
          </w:p>
        </w:tc>
        <w:tc>
          <w:tcPr>
            <w:tcW w:w="2123" w:type="dxa"/>
            <w:tcMar>
              <w:top w:w="120" w:type="dxa"/>
              <w:left w:w="120" w:type="dxa"/>
              <w:bottom w:w="120" w:type="dxa"/>
              <w:right w:w="120" w:type="dxa"/>
            </w:tcMar>
            <w:hideMark/>
          </w:tcPr>
          <w:p w14:paraId="6477FD90" w14:textId="77777777" w:rsidR="0084762B" w:rsidRPr="0084762B" w:rsidRDefault="0084762B" w:rsidP="0084762B">
            <w:pPr>
              <w:spacing w:after="0" w:line="240" w:lineRule="auto"/>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t>Her interpretation provides a crucial clinical insight into </w:t>
            </w:r>
            <w:r w:rsidRPr="0084762B">
              <w:rPr>
                <w:rFonts w:ascii="Roboto" w:eastAsia="Times New Roman" w:hAnsi="Roboto" w:cs="Times New Roman"/>
                <w:color w:val="1F1F1F"/>
                <w:kern w:val="0"/>
                <w14:ligatures w14:val="none"/>
              </w:rPr>
              <w:t>somatization</w:t>
            </w:r>
            <w:r w:rsidRPr="0084762B">
              <w:rPr>
                <w:rFonts w:ascii="Times New Roman" w:eastAsia="Times New Roman" w:hAnsi="Times New Roman" w:cs="Times New Roman"/>
                <w:color w:val="1F1F1F"/>
                <w:kern w:val="0"/>
                <w14:ligatures w14:val="none"/>
              </w:rPr>
              <w:t>. From her frontline experience in GP practice, she explains that mental distress often manifests as physical symptoms in patients who are unaware of the root cause, and systemic issues like short appointments prevent deeper investigation.</w:t>
            </w:r>
          </w:p>
        </w:tc>
        <w:tc>
          <w:tcPr>
            <w:tcW w:w="0" w:type="auto"/>
            <w:tcMar>
              <w:top w:w="120" w:type="dxa"/>
              <w:left w:w="120" w:type="dxa"/>
              <w:bottom w:w="120" w:type="dxa"/>
              <w:right w:w="120" w:type="dxa"/>
            </w:tcMar>
            <w:hideMark/>
          </w:tcPr>
          <w:p w14:paraId="6A4775A6" w14:textId="77777777" w:rsidR="0084762B" w:rsidRPr="0084762B" w:rsidRDefault="0084762B" w:rsidP="0084762B">
            <w:pPr>
              <w:spacing w:after="0" w:line="240" w:lineRule="auto"/>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t>Her interpretation is a firm and clinically-backed rebuttal of judging wellbeing by appearance. Using a vivid example of a well-presented teenager who is self-harming, she asserts that it is impossible to know someone's mental state </w:t>
            </w:r>
            <w:r w:rsidRPr="0084762B">
              <w:rPr>
                <w:rFonts w:ascii="Roboto" w:eastAsia="Times New Roman" w:hAnsi="Roboto" w:cs="Times New Roman"/>
                <w:color w:val="1F1F1F"/>
                <w:kern w:val="0"/>
                <w14:ligatures w14:val="none"/>
              </w:rPr>
              <w:t>unless they choose to disclose it</w:t>
            </w:r>
            <w:r w:rsidRPr="0084762B">
              <w:rPr>
                <w:rFonts w:ascii="Times New Roman" w:eastAsia="Times New Roman" w:hAnsi="Times New Roman" w:cs="Times New Roman"/>
                <w:color w:val="1F1F1F"/>
                <w:kern w:val="0"/>
                <w14:ligatures w14:val="none"/>
              </w:rPr>
              <w:t>, except in the most severe and obvious cases.</w:t>
            </w:r>
          </w:p>
        </w:tc>
        <w:tc>
          <w:tcPr>
            <w:tcW w:w="0" w:type="auto"/>
            <w:tcMar>
              <w:top w:w="120" w:type="dxa"/>
              <w:left w:w="120" w:type="dxa"/>
              <w:bottom w:w="120" w:type="dxa"/>
              <w:right w:w="120" w:type="dxa"/>
            </w:tcMar>
            <w:hideMark/>
          </w:tcPr>
          <w:p w14:paraId="52794735" w14:textId="77777777" w:rsidR="0084762B" w:rsidRPr="0084762B" w:rsidRDefault="0084762B" w:rsidP="0084762B">
            <w:pPr>
              <w:spacing w:after="0" w:line="240" w:lineRule="auto"/>
              <w:rPr>
                <w:rFonts w:ascii="Times New Roman" w:eastAsia="Times New Roman" w:hAnsi="Times New Roman" w:cs="Times New Roman"/>
                <w:color w:val="1F1F1F"/>
                <w:kern w:val="0"/>
                <w14:ligatures w14:val="none"/>
              </w:rPr>
            </w:pPr>
            <w:r w:rsidRPr="0084762B">
              <w:rPr>
                <w:rFonts w:ascii="Times New Roman" w:eastAsia="Times New Roman" w:hAnsi="Times New Roman" w:cs="Times New Roman"/>
                <w:color w:val="1F1F1F"/>
                <w:kern w:val="0"/>
                <w14:ligatures w14:val="none"/>
              </w:rPr>
              <w:t>Her interpretation highlights the </w:t>
            </w:r>
            <w:r w:rsidRPr="0084762B">
              <w:rPr>
                <w:rFonts w:ascii="Roboto" w:eastAsia="Times New Roman" w:hAnsi="Roboto" w:cs="Times New Roman"/>
                <w:color w:val="1F1F1F"/>
                <w:kern w:val="0"/>
                <w14:ligatures w14:val="none"/>
              </w:rPr>
              <w:t>fluid and private nature of wellbeing</w:t>
            </w:r>
            <w:r w:rsidRPr="0084762B">
              <w:rPr>
                <w:rFonts w:ascii="Times New Roman" w:eastAsia="Times New Roman" w:hAnsi="Times New Roman" w:cs="Times New Roman"/>
                <w:color w:val="1F1F1F"/>
                <w:kern w:val="0"/>
                <w14:ligatures w14:val="none"/>
              </w:rPr>
              <w:t>. She emphasizes that a person's state can change "from day to day" due to circumstances or trauma, and that an external observer cannot possibly know what happens "behind closed doors," making any judgment unreliable.</w:t>
            </w:r>
          </w:p>
        </w:tc>
        <w:tc>
          <w:tcPr>
            <w:tcW w:w="0" w:type="auto"/>
            <w:tcMar>
              <w:top w:w="120" w:type="dxa"/>
              <w:left w:w="120" w:type="dxa"/>
              <w:bottom w:w="120" w:type="dxa"/>
              <w:right w:w="120" w:type="dxa"/>
            </w:tcMar>
          </w:tcPr>
          <w:p w14:paraId="11AD974C" w14:textId="5F9D7317" w:rsidR="0084762B" w:rsidRPr="0084762B" w:rsidRDefault="0084762B" w:rsidP="0084762B">
            <w:pPr>
              <w:spacing w:after="0" w:line="240" w:lineRule="auto"/>
              <w:rPr>
                <w:rFonts w:ascii="Times New Roman" w:eastAsia="Times New Roman" w:hAnsi="Times New Roman" w:cs="Times New Roman"/>
                <w:color w:val="1F1F1F"/>
                <w:kern w:val="0"/>
                <w14:ligatures w14:val="none"/>
              </w:rPr>
            </w:pPr>
          </w:p>
        </w:tc>
        <w:tc>
          <w:tcPr>
            <w:tcW w:w="0" w:type="auto"/>
            <w:vAlign w:val="center"/>
            <w:hideMark/>
          </w:tcPr>
          <w:p w14:paraId="4B91E652" w14:textId="77777777" w:rsidR="0084762B" w:rsidRPr="0084762B" w:rsidRDefault="0084762B" w:rsidP="0084762B">
            <w:pPr>
              <w:spacing w:after="0" w:line="240" w:lineRule="auto"/>
              <w:rPr>
                <w:rFonts w:ascii="Times New Roman" w:eastAsia="Times New Roman" w:hAnsi="Times New Roman" w:cs="Times New Roman"/>
                <w:kern w:val="0"/>
                <w:sz w:val="20"/>
                <w:szCs w:val="20"/>
                <w14:ligatures w14:val="none"/>
              </w:rPr>
            </w:pPr>
          </w:p>
        </w:tc>
        <w:tc>
          <w:tcPr>
            <w:tcW w:w="1255" w:type="dxa"/>
            <w:vAlign w:val="center"/>
            <w:hideMark/>
          </w:tcPr>
          <w:p w14:paraId="373DBBF8" w14:textId="77777777" w:rsidR="0084762B" w:rsidRPr="0084762B" w:rsidRDefault="0084762B" w:rsidP="0084762B">
            <w:pPr>
              <w:spacing w:after="0" w:line="240" w:lineRule="auto"/>
              <w:rPr>
                <w:rFonts w:ascii="Times New Roman" w:eastAsia="Times New Roman" w:hAnsi="Times New Roman" w:cs="Times New Roman"/>
                <w:kern w:val="0"/>
                <w:sz w:val="20"/>
                <w:szCs w:val="20"/>
                <w14:ligatures w14:val="none"/>
              </w:rPr>
            </w:pPr>
          </w:p>
        </w:tc>
      </w:tr>
    </w:tbl>
    <w:p w14:paraId="5BB2EB99" w14:textId="77777777" w:rsidR="0084762B" w:rsidRDefault="0084762B">
      <w:pPr>
        <w:rPr>
          <w:rFonts w:ascii="Roboto" w:eastAsia="Times New Roman" w:hAnsi="Roboto" w:cs="Times New Roman"/>
          <w:color w:val="1F1F1F"/>
          <w:kern w:val="0"/>
          <w14:ligatures w14:val="none"/>
        </w:rPr>
      </w:pPr>
      <w:r>
        <w:rPr>
          <w:rFonts w:ascii="Roboto" w:eastAsia="Times New Roman" w:hAnsi="Roboto" w:cs="Times New Roman"/>
          <w:color w:val="1F1F1F"/>
          <w:kern w:val="0"/>
          <w14:ligatures w14:val="none"/>
        </w:rPr>
        <w:br w:type="page"/>
      </w:r>
    </w:p>
    <w:p w14:paraId="38E50C7A" w14:textId="6B3A70E6" w:rsidR="00375E9E" w:rsidRPr="00375E9E" w:rsidRDefault="00375E9E" w:rsidP="00375E9E">
      <w:pPr>
        <w:shd w:val="clear" w:color="auto" w:fill="FFFFFF"/>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375E9E">
        <w:rPr>
          <w:rFonts w:ascii="Roboto" w:eastAsia="Times New Roman" w:hAnsi="Roboto" w:cs="Times New Roman"/>
          <w:color w:val="1F1F1F"/>
          <w:kern w:val="0"/>
          <w14:ligatures w14:val="none"/>
        </w:rPr>
        <w:lastRenderedPageBreak/>
        <w:t>able 3: Based on HT pillars, how can these pillars contribute to improving your wellbeing</w:t>
      </w:r>
      <w:r w:rsidR="00A92D12">
        <w:rPr>
          <w:rFonts w:ascii="Roboto" w:eastAsia="Times New Roman" w:hAnsi="Roboto" w:cs="Times New Roman"/>
          <w:color w:val="1F1F1F"/>
          <w:kern w:val="0"/>
          <w14:ligatures w14:val="none"/>
        </w:rPr>
        <w:t xml:space="preserve"> what suggestion can you provide </w:t>
      </w:r>
    </w:p>
    <w:tbl>
      <w:tblPr>
        <w:tblW w:w="14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9"/>
        <w:gridCol w:w="1656"/>
        <w:gridCol w:w="1547"/>
        <w:gridCol w:w="1561"/>
        <w:gridCol w:w="1573"/>
        <w:gridCol w:w="1483"/>
        <w:gridCol w:w="2553"/>
        <w:gridCol w:w="1547"/>
        <w:gridCol w:w="1381"/>
      </w:tblGrid>
      <w:tr w:rsidR="0052310A" w:rsidRPr="00375E9E" w14:paraId="67F73338" w14:textId="77777777" w:rsidTr="00375E9E">
        <w:tc>
          <w:tcPr>
            <w:tcW w:w="0" w:type="auto"/>
            <w:tcMar>
              <w:top w:w="120" w:type="dxa"/>
              <w:left w:w="120" w:type="dxa"/>
              <w:bottom w:w="120" w:type="dxa"/>
              <w:right w:w="120" w:type="dxa"/>
            </w:tcMar>
            <w:hideMark/>
          </w:tcPr>
          <w:p w14:paraId="461C82A8" w14:textId="77777777" w:rsidR="00375E9E" w:rsidRPr="00375E9E" w:rsidRDefault="00375E9E" w:rsidP="00375E9E">
            <w:pPr>
              <w:spacing w:after="0" w:line="240" w:lineRule="auto"/>
              <w:rPr>
                <w:rFonts w:ascii="Roboto" w:eastAsia="Times New Roman" w:hAnsi="Roboto" w:cs="Times New Roman"/>
                <w:color w:val="1F1F1F"/>
                <w:kern w:val="0"/>
                <w14:ligatures w14:val="none"/>
              </w:rPr>
            </w:pPr>
          </w:p>
        </w:tc>
        <w:tc>
          <w:tcPr>
            <w:tcW w:w="0" w:type="auto"/>
            <w:tcMar>
              <w:top w:w="120" w:type="dxa"/>
              <w:left w:w="120" w:type="dxa"/>
              <w:bottom w:w="120" w:type="dxa"/>
              <w:right w:w="120" w:type="dxa"/>
            </w:tcMar>
            <w:hideMark/>
          </w:tcPr>
          <w:p w14:paraId="4ECD34CE" w14:textId="77777777" w:rsidR="00375E9E" w:rsidRPr="00375E9E" w:rsidRDefault="00375E9E" w:rsidP="00375E9E">
            <w:pPr>
              <w:spacing w:after="0" w:line="240" w:lineRule="auto"/>
              <w:jc w:val="center"/>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t>P1: Muhammad Ali (Family Consultant)</w:t>
            </w:r>
          </w:p>
        </w:tc>
        <w:tc>
          <w:tcPr>
            <w:tcW w:w="0" w:type="auto"/>
            <w:tcMar>
              <w:top w:w="120" w:type="dxa"/>
              <w:left w:w="120" w:type="dxa"/>
              <w:bottom w:w="120" w:type="dxa"/>
              <w:right w:w="120" w:type="dxa"/>
            </w:tcMar>
            <w:hideMark/>
          </w:tcPr>
          <w:p w14:paraId="316FB182" w14:textId="77777777" w:rsidR="00375E9E" w:rsidRPr="00375E9E" w:rsidRDefault="00375E9E" w:rsidP="00375E9E">
            <w:pPr>
              <w:spacing w:after="0" w:line="240" w:lineRule="auto"/>
              <w:jc w:val="center"/>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t>P2: Melissa Toon (Occupational Therapist)</w:t>
            </w:r>
          </w:p>
        </w:tc>
        <w:tc>
          <w:tcPr>
            <w:tcW w:w="0" w:type="auto"/>
            <w:tcMar>
              <w:top w:w="120" w:type="dxa"/>
              <w:left w:w="120" w:type="dxa"/>
              <w:bottom w:w="120" w:type="dxa"/>
              <w:right w:w="120" w:type="dxa"/>
            </w:tcMar>
            <w:hideMark/>
          </w:tcPr>
          <w:p w14:paraId="24F98692" w14:textId="77777777" w:rsidR="00375E9E" w:rsidRPr="00375E9E" w:rsidRDefault="00375E9E" w:rsidP="00375E9E">
            <w:pPr>
              <w:spacing w:after="0" w:line="240" w:lineRule="auto"/>
              <w:jc w:val="center"/>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t xml:space="preserve">P3: Nawal </w:t>
            </w:r>
            <w:proofErr w:type="spellStart"/>
            <w:r w:rsidRPr="00375E9E">
              <w:rPr>
                <w:rFonts w:ascii="Times New Roman" w:eastAsia="Times New Roman" w:hAnsi="Times New Roman" w:cs="Times New Roman"/>
                <w:color w:val="1F1F1F"/>
                <w:kern w:val="0"/>
                <w14:ligatures w14:val="none"/>
              </w:rPr>
              <w:t>Yosul</w:t>
            </w:r>
            <w:proofErr w:type="spellEnd"/>
            <w:r w:rsidRPr="00375E9E">
              <w:rPr>
                <w:rFonts w:ascii="Times New Roman" w:eastAsia="Times New Roman" w:hAnsi="Times New Roman" w:cs="Times New Roman"/>
                <w:color w:val="1F1F1F"/>
                <w:kern w:val="0"/>
                <w14:ligatures w14:val="none"/>
              </w:rPr>
              <w:t xml:space="preserve"> (Resident Dr.)</w:t>
            </w:r>
          </w:p>
        </w:tc>
        <w:tc>
          <w:tcPr>
            <w:tcW w:w="0" w:type="auto"/>
            <w:tcMar>
              <w:top w:w="120" w:type="dxa"/>
              <w:left w:w="120" w:type="dxa"/>
              <w:bottom w:w="120" w:type="dxa"/>
              <w:right w:w="120" w:type="dxa"/>
            </w:tcMar>
            <w:hideMark/>
          </w:tcPr>
          <w:p w14:paraId="13AC4750" w14:textId="77777777" w:rsidR="00375E9E" w:rsidRPr="00375E9E" w:rsidRDefault="00375E9E" w:rsidP="00375E9E">
            <w:pPr>
              <w:spacing w:after="0" w:line="240" w:lineRule="auto"/>
              <w:jc w:val="center"/>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t xml:space="preserve">P4: Dr. Afaf </w:t>
            </w:r>
            <w:proofErr w:type="spellStart"/>
            <w:r w:rsidRPr="00375E9E">
              <w:rPr>
                <w:rFonts w:ascii="Times New Roman" w:eastAsia="Times New Roman" w:hAnsi="Times New Roman" w:cs="Times New Roman"/>
                <w:color w:val="1F1F1F"/>
                <w:kern w:val="0"/>
                <w14:ligatures w14:val="none"/>
              </w:rPr>
              <w:t>Asuhou</w:t>
            </w:r>
            <w:proofErr w:type="spellEnd"/>
            <w:r w:rsidRPr="00375E9E">
              <w:rPr>
                <w:rFonts w:ascii="Times New Roman" w:eastAsia="Times New Roman" w:hAnsi="Times New Roman" w:cs="Times New Roman"/>
                <w:color w:val="1F1F1F"/>
                <w:kern w:val="0"/>
                <w14:ligatures w14:val="none"/>
              </w:rPr>
              <w:t xml:space="preserve"> (Psychologist)</w:t>
            </w:r>
          </w:p>
        </w:tc>
        <w:tc>
          <w:tcPr>
            <w:tcW w:w="0" w:type="auto"/>
            <w:tcMar>
              <w:top w:w="120" w:type="dxa"/>
              <w:left w:w="120" w:type="dxa"/>
              <w:bottom w:w="120" w:type="dxa"/>
              <w:right w:w="120" w:type="dxa"/>
            </w:tcMar>
            <w:hideMark/>
          </w:tcPr>
          <w:p w14:paraId="53388B59" w14:textId="77777777" w:rsidR="00375E9E" w:rsidRPr="00375E9E" w:rsidRDefault="00375E9E" w:rsidP="00375E9E">
            <w:pPr>
              <w:spacing w:after="0" w:line="240" w:lineRule="auto"/>
              <w:jc w:val="center"/>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t xml:space="preserve">P5: Angela </w:t>
            </w:r>
            <w:proofErr w:type="spellStart"/>
            <w:r w:rsidRPr="00375E9E">
              <w:rPr>
                <w:rFonts w:ascii="Times New Roman" w:eastAsia="Times New Roman" w:hAnsi="Times New Roman" w:cs="Times New Roman"/>
                <w:color w:val="1F1F1F"/>
                <w:kern w:val="0"/>
                <w14:ligatures w14:val="none"/>
              </w:rPr>
              <w:t>Lwage</w:t>
            </w:r>
            <w:proofErr w:type="spellEnd"/>
            <w:r w:rsidRPr="00375E9E">
              <w:rPr>
                <w:rFonts w:ascii="Times New Roman" w:eastAsia="Times New Roman" w:hAnsi="Times New Roman" w:cs="Times New Roman"/>
                <w:color w:val="1F1F1F"/>
                <w:kern w:val="0"/>
                <w14:ligatures w14:val="none"/>
              </w:rPr>
              <w:t xml:space="preserve"> (Social Worker)</w:t>
            </w:r>
          </w:p>
        </w:tc>
        <w:tc>
          <w:tcPr>
            <w:tcW w:w="0" w:type="auto"/>
            <w:tcMar>
              <w:top w:w="120" w:type="dxa"/>
              <w:left w:w="120" w:type="dxa"/>
              <w:bottom w:w="120" w:type="dxa"/>
              <w:right w:w="120" w:type="dxa"/>
            </w:tcMar>
            <w:hideMark/>
          </w:tcPr>
          <w:p w14:paraId="3B46B384" w14:textId="1918731C" w:rsidR="00375E9E" w:rsidRPr="00375E9E" w:rsidRDefault="00FD1A61" w:rsidP="00FD1A61">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New person NOT IDENTIFIED</w:t>
            </w:r>
          </w:p>
        </w:tc>
        <w:tc>
          <w:tcPr>
            <w:tcW w:w="0" w:type="auto"/>
            <w:tcMar>
              <w:top w:w="120" w:type="dxa"/>
              <w:left w:w="120" w:type="dxa"/>
              <w:bottom w:w="120" w:type="dxa"/>
              <w:right w:w="120" w:type="dxa"/>
            </w:tcMar>
            <w:hideMark/>
          </w:tcPr>
          <w:p w14:paraId="2261B528" w14:textId="77777777" w:rsidR="00375E9E" w:rsidRPr="00375E9E" w:rsidRDefault="00375E9E" w:rsidP="00375E9E">
            <w:pPr>
              <w:spacing w:after="0" w:line="240" w:lineRule="auto"/>
              <w:jc w:val="center"/>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t>P7: Moderator 1 (M1)</w:t>
            </w:r>
          </w:p>
        </w:tc>
        <w:tc>
          <w:tcPr>
            <w:tcW w:w="266" w:type="dxa"/>
            <w:tcMar>
              <w:top w:w="120" w:type="dxa"/>
              <w:left w:w="120" w:type="dxa"/>
              <w:bottom w:w="120" w:type="dxa"/>
              <w:right w:w="120" w:type="dxa"/>
            </w:tcMar>
            <w:hideMark/>
          </w:tcPr>
          <w:p w14:paraId="196F9015" w14:textId="77777777" w:rsidR="00375E9E" w:rsidRPr="00375E9E" w:rsidRDefault="00375E9E" w:rsidP="00375E9E">
            <w:pPr>
              <w:spacing w:after="0" w:line="240" w:lineRule="auto"/>
              <w:jc w:val="center"/>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t>P8: Moderator 2 (M2)</w:t>
            </w:r>
          </w:p>
        </w:tc>
      </w:tr>
      <w:tr w:rsidR="0052310A" w:rsidRPr="00375E9E" w14:paraId="6C6A21A1" w14:textId="77777777" w:rsidTr="00375E9E">
        <w:tc>
          <w:tcPr>
            <w:tcW w:w="0" w:type="auto"/>
            <w:tcMar>
              <w:top w:w="120" w:type="dxa"/>
              <w:left w:w="120" w:type="dxa"/>
              <w:bottom w:w="120" w:type="dxa"/>
              <w:right w:w="120" w:type="dxa"/>
            </w:tcMar>
            <w:hideMark/>
          </w:tcPr>
          <w:p w14:paraId="1174D106" w14:textId="77777777" w:rsidR="00375E9E" w:rsidRPr="00375E9E" w:rsidRDefault="00375E9E" w:rsidP="00375E9E">
            <w:pPr>
              <w:spacing w:after="0" w:line="240" w:lineRule="auto"/>
              <w:rPr>
                <w:rFonts w:ascii="Times New Roman" w:eastAsia="Times New Roman" w:hAnsi="Times New Roman" w:cs="Times New Roman"/>
                <w:color w:val="1F1F1F"/>
                <w:kern w:val="0"/>
                <w14:ligatures w14:val="none"/>
              </w:rPr>
            </w:pPr>
            <w:r w:rsidRPr="00375E9E">
              <w:rPr>
                <w:rFonts w:ascii="Roboto" w:eastAsia="Times New Roman" w:hAnsi="Roboto" w:cs="Times New Roman"/>
                <w:color w:val="1F1F1F"/>
                <w:kern w:val="0"/>
                <w14:ligatures w14:val="none"/>
              </w:rPr>
              <w:t>Transcript</w:t>
            </w:r>
          </w:p>
        </w:tc>
        <w:tc>
          <w:tcPr>
            <w:tcW w:w="0" w:type="auto"/>
            <w:tcMar>
              <w:top w:w="120" w:type="dxa"/>
              <w:left w:w="120" w:type="dxa"/>
              <w:bottom w:w="120" w:type="dxa"/>
              <w:right w:w="120" w:type="dxa"/>
            </w:tcMar>
            <w:hideMark/>
          </w:tcPr>
          <w:p w14:paraId="49839950" w14:textId="77777777" w:rsidR="00375E9E" w:rsidRPr="00375E9E" w:rsidRDefault="00375E9E" w:rsidP="00375E9E">
            <w:pPr>
              <w:spacing w:after="0" w:line="240" w:lineRule="auto"/>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t>"For me, I think the physical pillar is the most important one... they're all interconnected and I think one pillar cannot like work on its own. Um, but as Dr. Afaf said, if we are physically fit, uh, I think we can, um, be intelligent. We can be emotionally stable... if you are physically strong, you can help your society."</w:t>
            </w:r>
          </w:p>
        </w:tc>
        <w:tc>
          <w:tcPr>
            <w:tcW w:w="0" w:type="auto"/>
            <w:tcMar>
              <w:top w:w="120" w:type="dxa"/>
              <w:left w:w="120" w:type="dxa"/>
              <w:bottom w:w="120" w:type="dxa"/>
              <w:right w:w="120" w:type="dxa"/>
            </w:tcMar>
            <w:hideMark/>
          </w:tcPr>
          <w:p w14:paraId="589D6C80" w14:textId="77777777" w:rsidR="00375E9E" w:rsidRPr="00375E9E" w:rsidRDefault="00375E9E" w:rsidP="00375E9E">
            <w:pPr>
              <w:spacing w:after="0" w:line="240" w:lineRule="auto"/>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t xml:space="preserve">"The probably the pillar that I think about most in terms of my own wellbeing would be the emotional pillar because I think emotional intelligence and being, you know, a busy mother of three children, but also working in, um, you know, a field where there is a lot of emotional distress as well. I think being able </w:t>
            </w:r>
            <w:r w:rsidRPr="00375E9E">
              <w:rPr>
                <w:rFonts w:ascii="Times New Roman" w:eastAsia="Times New Roman" w:hAnsi="Times New Roman" w:cs="Times New Roman"/>
                <w:color w:val="1F1F1F"/>
                <w:kern w:val="0"/>
                <w14:ligatures w14:val="none"/>
              </w:rPr>
              <w:lastRenderedPageBreak/>
              <w:t>to... recognize your emotions but also sort of take a beat and think about somebody else's emotions as well."</w:t>
            </w:r>
          </w:p>
        </w:tc>
        <w:tc>
          <w:tcPr>
            <w:tcW w:w="0" w:type="auto"/>
            <w:tcMar>
              <w:top w:w="120" w:type="dxa"/>
              <w:left w:w="120" w:type="dxa"/>
              <w:bottom w:w="120" w:type="dxa"/>
              <w:right w:w="120" w:type="dxa"/>
            </w:tcMar>
            <w:hideMark/>
          </w:tcPr>
          <w:p w14:paraId="2A584D8F" w14:textId="77777777" w:rsidR="00375E9E" w:rsidRPr="00375E9E" w:rsidRDefault="00375E9E" w:rsidP="00375E9E">
            <w:pPr>
              <w:spacing w:after="0" w:line="240" w:lineRule="auto"/>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lastRenderedPageBreak/>
              <w:t xml:space="preserve">"In terms of how spirituality pillar can help your wellbeing... when, whenever like you're feeling down or if I'm getting negative or anxious thoughts... I can use as a coping method is using, like reading the Quran, the Holy Book... there's certain, um, quotes in there that can act as positive </w:t>
            </w:r>
            <w:r w:rsidRPr="00375E9E">
              <w:rPr>
                <w:rFonts w:ascii="Times New Roman" w:eastAsia="Times New Roman" w:hAnsi="Times New Roman" w:cs="Times New Roman"/>
                <w:color w:val="1F1F1F"/>
                <w:kern w:val="0"/>
                <w14:ligatures w14:val="none"/>
              </w:rPr>
              <w:lastRenderedPageBreak/>
              <w:t>affirmations."</w:t>
            </w:r>
          </w:p>
        </w:tc>
        <w:tc>
          <w:tcPr>
            <w:tcW w:w="0" w:type="auto"/>
            <w:tcMar>
              <w:top w:w="120" w:type="dxa"/>
              <w:left w:w="120" w:type="dxa"/>
              <w:bottom w:w="120" w:type="dxa"/>
              <w:right w:w="120" w:type="dxa"/>
            </w:tcMar>
            <w:hideMark/>
          </w:tcPr>
          <w:p w14:paraId="18A41F5F" w14:textId="77777777" w:rsidR="00375E9E" w:rsidRPr="00375E9E" w:rsidRDefault="00375E9E" w:rsidP="00375E9E">
            <w:pPr>
              <w:spacing w:after="0" w:line="240" w:lineRule="auto"/>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lastRenderedPageBreak/>
              <w:t>"I think for me, another aspect is the physical health is like going to the gym, um, going out for a walk, doing something active... to just, you know, clear my mind after a long day's work or if there's been something on my mind, I can just go do a workout."</w:t>
            </w:r>
          </w:p>
        </w:tc>
        <w:tc>
          <w:tcPr>
            <w:tcW w:w="0" w:type="auto"/>
            <w:tcMar>
              <w:top w:w="120" w:type="dxa"/>
              <w:left w:w="120" w:type="dxa"/>
              <w:bottom w:w="120" w:type="dxa"/>
              <w:right w:w="120" w:type="dxa"/>
            </w:tcMar>
            <w:hideMark/>
          </w:tcPr>
          <w:p w14:paraId="6B5450BB" w14:textId="77777777" w:rsidR="00375E9E" w:rsidRPr="00375E9E" w:rsidRDefault="00375E9E" w:rsidP="00375E9E">
            <w:pPr>
              <w:spacing w:after="0" w:line="240" w:lineRule="auto"/>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t>"I would add on top of physical, just a social aspect as well. You know, just, um, integrate, just meeting up with friends, talking about nothing in particular. Just being, you know, social, just having a laugh really."</w:t>
            </w:r>
          </w:p>
        </w:tc>
        <w:tc>
          <w:tcPr>
            <w:tcW w:w="0" w:type="auto"/>
            <w:tcMar>
              <w:top w:w="120" w:type="dxa"/>
              <w:left w:w="120" w:type="dxa"/>
              <w:bottom w:w="120" w:type="dxa"/>
              <w:right w:w="120" w:type="dxa"/>
            </w:tcMar>
            <w:hideMark/>
          </w:tcPr>
          <w:p w14:paraId="3BD0662B" w14:textId="77777777" w:rsidR="00A92D12" w:rsidRDefault="00A92D12" w:rsidP="00375E9E">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Shared Pla</w:t>
            </w:r>
            <w:r w:rsidR="0052310A">
              <w:rPr>
                <w:rFonts w:ascii="Times New Roman" w:eastAsia="Times New Roman" w:hAnsi="Times New Roman" w:cs="Times New Roman"/>
                <w:color w:val="1F1F1F"/>
                <w:kern w:val="0"/>
                <w14:ligatures w14:val="none"/>
              </w:rPr>
              <w:t xml:space="preserve">t form </w:t>
            </w:r>
          </w:p>
          <w:p w14:paraId="37AA12A3" w14:textId="77777777" w:rsidR="0052310A" w:rsidRDefault="0052310A" w:rsidP="00375E9E">
            <w:pPr>
              <w:spacing w:after="0" w:line="240" w:lineRule="auto"/>
              <w:rPr>
                <w:rFonts w:ascii="Times New Roman" w:eastAsia="Times New Roman" w:hAnsi="Times New Roman" w:cs="Times New Roman"/>
                <w:color w:val="1F1F1F"/>
                <w:kern w:val="0"/>
                <w14:ligatures w14:val="none"/>
              </w:rPr>
            </w:pPr>
          </w:p>
          <w:p w14:paraId="503B646F" w14:textId="451CBEF5" w:rsidR="0052310A" w:rsidRDefault="0052310A" w:rsidP="00375E9E">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 xml:space="preserve">Availability  of resources </w:t>
            </w:r>
          </w:p>
          <w:p w14:paraId="4BBA497E" w14:textId="77777777" w:rsidR="0052310A" w:rsidRDefault="0052310A" w:rsidP="00375E9E">
            <w:pPr>
              <w:spacing w:after="0" w:line="240" w:lineRule="auto"/>
              <w:rPr>
                <w:rFonts w:ascii="Times New Roman" w:eastAsia="Times New Roman" w:hAnsi="Times New Roman" w:cs="Times New Roman"/>
                <w:color w:val="1F1F1F"/>
                <w:kern w:val="0"/>
                <w14:ligatures w14:val="none"/>
              </w:rPr>
            </w:pPr>
          </w:p>
          <w:p w14:paraId="30B55C78" w14:textId="1338073C" w:rsidR="0052310A" w:rsidRDefault="0052310A" w:rsidP="00375E9E">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Connecting different department</w:t>
            </w:r>
          </w:p>
          <w:p w14:paraId="362061A0" w14:textId="77777777" w:rsidR="0052310A" w:rsidRDefault="0052310A" w:rsidP="00375E9E">
            <w:pPr>
              <w:spacing w:after="0" w:line="240" w:lineRule="auto"/>
              <w:rPr>
                <w:rFonts w:ascii="Times New Roman" w:eastAsia="Times New Roman" w:hAnsi="Times New Roman" w:cs="Times New Roman"/>
                <w:color w:val="1F1F1F"/>
                <w:kern w:val="0"/>
                <w14:ligatures w14:val="none"/>
              </w:rPr>
            </w:pPr>
          </w:p>
          <w:p w14:paraId="3504A45E" w14:textId="77777777" w:rsidR="0052310A" w:rsidRDefault="0052310A" w:rsidP="00375E9E">
            <w:pPr>
              <w:spacing w:after="0" w:line="240" w:lineRule="auto"/>
              <w:rPr>
                <w:rFonts w:ascii="Times New Roman" w:eastAsia="Times New Roman" w:hAnsi="Times New Roman" w:cs="Times New Roman"/>
                <w:color w:val="1F1F1F"/>
                <w:kern w:val="0"/>
                <w14:ligatures w14:val="none"/>
              </w:rPr>
            </w:pPr>
          </w:p>
          <w:p w14:paraId="1CAA123E" w14:textId="5208D6C3" w:rsidR="0052310A" w:rsidRPr="00375E9E" w:rsidRDefault="0052310A" w:rsidP="00375E9E">
            <w:pPr>
              <w:spacing w:after="0" w:line="24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 xml:space="preserve">Sharing Clinical information of the patient </w:t>
            </w:r>
          </w:p>
        </w:tc>
        <w:tc>
          <w:tcPr>
            <w:tcW w:w="0" w:type="auto"/>
            <w:tcMar>
              <w:top w:w="120" w:type="dxa"/>
              <w:left w:w="120" w:type="dxa"/>
              <w:bottom w:w="120" w:type="dxa"/>
              <w:right w:w="120" w:type="dxa"/>
            </w:tcMar>
            <w:hideMark/>
          </w:tcPr>
          <w:p w14:paraId="438A9530" w14:textId="77777777" w:rsidR="00375E9E" w:rsidRPr="00375E9E" w:rsidRDefault="00375E9E" w:rsidP="00375E9E">
            <w:pPr>
              <w:spacing w:after="0" w:line="240" w:lineRule="auto"/>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t>"My understanding that mental health is very important from my side and leading you... to go, if you are happy, you can go to do a gym... Now going to the spiritual... I will feel that someone is monitoring my behavior... so I should keep doing well because someone is monitoring me and I will be accountable at one day."</w:t>
            </w:r>
          </w:p>
        </w:tc>
        <w:tc>
          <w:tcPr>
            <w:tcW w:w="266" w:type="dxa"/>
            <w:tcMar>
              <w:top w:w="120" w:type="dxa"/>
              <w:left w:w="120" w:type="dxa"/>
              <w:bottom w:w="120" w:type="dxa"/>
              <w:right w:w="120" w:type="dxa"/>
            </w:tcMar>
            <w:hideMark/>
          </w:tcPr>
          <w:p w14:paraId="368A22E9" w14:textId="77777777" w:rsidR="00375E9E" w:rsidRPr="00375E9E" w:rsidRDefault="00375E9E" w:rsidP="00375E9E">
            <w:pPr>
              <w:spacing w:after="0" w:line="240" w:lineRule="auto"/>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i/>
                <w:iCs/>
                <w:color w:val="1F1F1F"/>
                <w:kern w:val="0"/>
                <w14:ligatures w14:val="none"/>
              </w:rPr>
              <w:t>(Moderator 2 did not provide a personal opinion on this question, instead facilitating the discussion.)</w:t>
            </w:r>
          </w:p>
        </w:tc>
      </w:tr>
      <w:tr w:rsidR="0052310A" w:rsidRPr="00375E9E" w14:paraId="3B2619F4" w14:textId="77777777" w:rsidTr="00375E9E">
        <w:tc>
          <w:tcPr>
            <w:tcW w:w="0" w:type="auto"/>
            <w:tcMar>
              <w:top w:w="120" w:type="dxa"/>
              <w:left w:w="120" w:type="dxa"/>
              <w:bottom w:w="120" w:type="dxa"/>
              <w:right w:w="120" w:type="dxa"/>
            </w:tcMar>
            <w:hideMark/>
          </w:tcPr>
          <w:p w14:paraId="3E99074A" w14:textId="77777777" w:rsidR="00375E9E" w:rsidRPr="00375E9E" w:rsidRDefault="00375E9E" w:rsidP="00375E9E">
            <w:pPr>
              <w:spacing w:after="0" w:line="240" w:lineRule="auto"/>
              <w:rPr>
                <w:rFonts w:ascii="Times New Roman" w:eastAsia="Times New Roman" w:hAnsi="Times New Roman" w:cs="Times New Roman"/>
                <w:color w:val="1F1F1F"/>
                <w:kern w:val="0"/>
                <w14:ligatures w14:val="none"/>
              </w:rPr>
            </w:pPr>
            <w:r w:rsidRPr="00375E9E">
              <w:rPr>
                <w:rFonts w:ascii="Roboto" w:eastAsia="Times New Roman" w:hAnsi="Roboto" w:cs="Times New Roman"/>
                <w:color w:val="1F1F1F"/>
                <w:kern w:val="0"/>
                <w14:ligatures w14:val="none"/>
              </w:rPr>
              <w:t>Interpretation</w:t>
            </w:r>
          </w:p>
        </w:tc>
        <w:tc>
          <w:tcPr>
            <w:tcW w:w="0" w:type="auto"/>
            <w:tcMar>
              <w:top w:w="120" w:type="dxa"/>
              <w:left w:w="120" w:type="dxa"/>
              <w:bottom w:w="120" w:type="dxa"/>
              <w:right w:w="120" w:type="dxa"/>
            </w:tcMar>
            <w:hideMark/>
          </w:tcPr>
          <w:p w14:paraId="0FB967A5" w14:textId="77777777" w:rsidR="00375E9E" w:rsidRPr="00375E9E" w:rsidRDefault="00375E9E" w:rsidP="00375E9E">
            <w:pPr>
              <w:spacing w:after="0" w:line="240" w:lineRule="auto"/>
              <w:rPr>
                <w:rFonts w:ascii="Times New Roman" w:eastAsia="Times New Roman" w:hAnsi="Times New Roman" w:cs="Times New Roman"/>
                <w:color w:val="1F1F1F"/>
                <w:kern w:val="0"/>
                <w14:ligatures w14:val="none"/>
              </w:rPr>
            </w:pPr>
            <w:r w:rsidRPr="00375E9E">
              <w:rPr>
                <w:rFonts w:ascii="Roboto" w:eastAsia="Times New Roman" w:hAnsi="Roboto" w:cs="Times New Roman"/>
                <w:color w:val="1F1F1F"/>
                <w:kern w:val="0"/>
                <w14:ligatures w14:val="none"/>
              </w:rPr>
              <w:t>Physical Pillar Focus</w:t>
            </w:r>
            <w:r w:rsidRPr="00375E9E">
              <w:rPr>
                <w:rFonts w:ascii="Times New Roman" w:eastAsia="Times New Roman" w:hAnsi="Times New Roman" w:cs="Times New Roman"/>
                <w:color w:val="1F1F1F"/>
                <w:kern w:val="0"/>
                <w14:ligatures w14:val="none"/>
              </w:rPr>
              <w:t xml:space="preserve">: His interpretation is that the physical pillar is the foundation for all others. He believes that being physically fit directly enables emotional stability, intellectual clarity, and the capacity to contribute socially. While </w:t>
            </w:r>
            <w:r w:rsidRPr="00375E9E">
              <w:rPr>
                <w:rFonts w:ascii="Times New Roman" w:eastAsia="Times New Roman" w:hAnsi="Times New Roman" w:cs="Times New Roman"/>
                <w:color w:val="1F1F1F"/>
                <w:kern w:val="0"/>
                <w14:ligatures w14:val="none"/>
              </w:rPr>
              <w:lastRenderedPageBreak/>
              <w:t>acknowledging all pillars are interconnected, he gives primacy to physical health as the starting point.</w:t>
            </w:r>
          </w:p>
        </w:tc>
        <w:tc>
          <w:tcPr>
            <w:tcW w:w="0" w:type="auto"/>
            <w:tcMar>
              <w:top w:w="120" w:type="dxa"/>
              <w:left w:w="120" w:type="dxa"/>
              <w:bottom w:w="120" w:type="dxa"/>
              <w:right w:w="120" w:type="dxa"/>
            </w:tcMar>
            <w:hideMark/>
          </w:tcPr>
          <w:p w14:paraId="56C9DC8A" w14:textId="77777777" w:rsidR="00375E9E" w:rsidRPr="00375E9E" w:rsidRDefault="00375E9E" w:rsidP="00375E9E">
            <w:pPr>
              <w:spacing w:after="0" w:line="240" w:lineRule="auto"/>
              <w:rPr>
                <w:rFonts w:ascii="Times New Roman" w:eastAsia="Times New Roman" w:hAnsi="Times New Roman" w:cs="Times New Roman"/>
                <w:color w:val="1F1F1F"/>
                <w:kern w:val="0"/>
                <w14:ligatures w14:val="none"/>
              </w:rPr>
            </w:pPr>
            <w:r w:rsidRPr="00375E9E">
              <w:rPr>
                <w:rFonts w:ascii="Roboto" w:eastAsia="Times New Roman" w:hAnsi="Roboto" w:cs="Times New Roman"/>
                <w:color w:val="1F1F1F"/>
                <w:kern w:val="0"/>
                <w14:ligatures w14:val="none"/>
              </w:rPr>
              <w:lastRenderedPageBreak/>
              <w:t>Emotional Pillar Focus</w:t>
            </w:r>
            <w:r w:rsidRPr="00375E9E">
              <w:rPr>
                <w:rFonts w:ascii="Times New Roman" w:eastAsia="Times New Roman" w:hAnsi="Times New Roman" w:cs="Times New Roman"/>
                <w:color w:val="1F1F1F"/>
                <w:kern w:val="0"/>
                <w14:ligatures w14:val="none"/>
              </w:rPr>
              <w:t xml:space="preserve">: Her interpretation centers on emotional intelligence as a critical "life skill" for navigating personal and professional stress. For her, the ability to understand and manage her own emotions and consider those of </w:t>
            </w:r>
            <w:r w:rsidRPr="00375E9E">
              <w:rPr>
                <w:rFonts w:ascii="Times New Roman" w:eastAsia="Times New Roman" w:hAnsi="Times New Roman" w:cs="Times New Roman"/>
                <w:color w:val="1F1F1F"/>
                <w:kern w:val="0"/>
                <w14:ligatures w14:val="none"/>
              </w:rPr>
              <w:lastRenderedPageBreak/>
              <w:t>others is the key to maintaining wellbeing, especially in a demanding caregiving role.</w:t>
            </w:r>
          </w:p>
        </w:tc>
        <w:tc>
          <w:tcPr>
            <w:tcW w:w="0" w:type="auto"/>
            <w:tcMar>
              <w:top w:w="120" w:type="dxa"/>
              <w:left w:w="120" w:type="dxa"/>
              <w:bottom w:w="120" w:type="dxa"/>
              <w:right w:w="120" w:type="dxa"/>
            </w:tcMar>
            <w:hideMark/>
          </w:tcPr>
          <w:p w14:paraId="191E6B6F" w14:textId="77777777" w:rsidR="00375E9E" w:rsidRPr="00375E9E" w:rsidRDefault="00375E9E" w:rsidP="00375E9E">
            <w:pPr>
              <w:spacing w:after="0" w:line="240" w:lineRule="auto"/>
              <w:rPr>
                <w:rFonts w:ascii="Times New Roman" w:eastAsia="Times New Roman" w:hAnsi="Times New Roman" w:cs="Times New Roman"/>
                <w:color w:val="1F1F1F"/>
                <w:kern w:val="0"/>
                <w14:ligatures w14:val="none"/>
              </w:rPr>
            </w:pPr>
            <w:r w:rsidRPr="00375E9E">
              <w:rPr>
                <w:rFonts w:ascii="Roboto" w:eastAsia="Times New Roman" w:hAnsi="Roboto" w:cs="Times New Roman"/>
                <w:color w:val="1F1F1F"/>
                <w:kern w:val="0"/>
                <w14:ligatures w14:val="none"/>
              </w:rPr>
              <w:lastRenderedPageBreak/>
              <w:t>Spiritual Pillar Focus</w:t>
            </w:r>
            <w:r w:rsidRPr="00375E9E">
              <w:rPr>
                <w:rFonts w:ascii="Times New Roman" w:eastAsia="Times New Roman" w:hAnsi="Times New Roman" w:cs="Times New Roman"/>
                <w:color w:val="1F1F1F"/>
                <w:kern w:val="0"/>
                <w14:ligatures w14:val="none"/>
              </w:rPr>
              <w:t xml:space="preserve">: Her interpretation provides a practical application of the spiritual pillar. She explains how she uses Islamic texts and principles (like forgiveness and positive affirmations from the Quran) as a form of </w:t>
            </w:r>
            <w:r w:rsidRPr="00375E9E">
              <w:rPr>
                <w:rFonts w:ascii="Times New Roman" w:eastAsia="Times New Roman" w:hAnsi="Times New Roman" w:cs="Times New Roman"/>
                <w:color w:val="1F1F1F"/>
                <w:kern w:val="0"/>
                <w14:ligatures w14:val="none"/>
              </w:rPr>
              <w:lastRenderedPageBreak/>
              <w:t>cognitive restructuring to cope with anxiety and negative thoughts, demonstrating a direct link between faith and mental health practices.</w:t>
            </w:r>
          </w:p>
        </w:tc>
        <w:tc>
          <w:tcPr>
            <w:tcW w:w="0" w:type="auto"/>
            <w:tcMar>
              <w:top w:w="120" w:type="dxa"/>
              <w:left w:w="120" w:type="dxa"/>
              <w:bottom w:w="120" w:type="dxa"/>
              <w:right w:w="120" w:type="dxa"/>
            </w:tcMar>
            <w:hideMark/>
          </w:tcPr>
          <w:p w14:paraId="3F0C37DF" w14:textId="77777777" w:rsidR="00375E9E" w:rsidRPr="00375E9E" w:rsidRDefault="00375E9E" w:rsidP="00375E9E">
            <w:pPr>
              <w:spacing w:after="0" w:line="240" w:lineRule="auto"/>
              <w:rPr>
                <w:rFonts w:ascii="Times New Roman" w:eastAsia="Times New Roman" w:hAnsi="Times New Roman" w:cs="Times New Roman"/>
                <w:color w:val="1F1F1F"/>
                <w:kern w:val="0"/>
                <w14:ligatures w14:val="none"/>
              </w:rPr>
            </w:pPr>
            <w:r w:rsidRPr="00375E9E">
              <w:rPr>
                <w:rFonts w:ascii="Roboto" w:eastAsia="Times New Roman" w:hAnsi="Roboto" w:cs="Times New Roman"/>
                <w:color w:val="1F1F1F"/>
                <w:kern w:val="0"/>
                <w14:ligatures w14:val="none"/>
              </w:rPr>
              <w:lastRenderedPageBreak/>
              <w:t>Physical Pillar Focus</w:t>
            </w:r>
            <w:r w:rsidRPr="00375E9E">
              <w:rPr>
                <w:rFonts w:ascii="Times New Roman" w:eastAsia="Times New Roman" w:hAnsi="Times New Roman" w:cs="Times New Roman"/>
                <w:color w:val="1F1F1F"/>
                <w:kern w:val="0"/>
                <w14:ligatures w14:val="none"/>
              </w:rPr>
              <w:t xml:space="preserve">: Her interpretation is that physical activity is a direct tool for emotional regulation. She uses exercise not just for physical health but as a way to clear her mind and release frustration, showing a pragmatic </w:t>
            </w:r>
            <w:r w:rsidRPr="00375E9E">
              <w:rPr>
                <w:rFonts w:ascii="Times New Roman" w:eastAsia="Times New Roman" w:hAnsi="Times New Roman" w:cs="Times New Roman"/>
                <w:color w:val="1F1F1F"/>
                <w:kern w:val="0"/>
                <w14:ligatures w14:val="none"/>
              </w:rPr>
              <w:lastRenderedPageBreak/>
              <w:t>connection between the physical and emotional pillars.</w:t>
            </w:r>
          </w:p>
        </w:tc>
        <w:tc>
          <w:tcPr>
            <w:tcW w:w="0" w:type="auto"/>
            <w:tcMar>
              <w:top w:w="120" w:type="dxa"/>
              <w:left w:w="120" w:type="dxa"/>
              <w:bottom w:w="120" w:type="dxa"/>
              <w:right w:w="120" w:type="dxa"/>
            </w:tcMar>
            <w:hideMark/>
          </w:tcPr>
          <w:p w14:paraId="52C848D7" w14:textId="77777777" w:rsidR="00375E9E" w:rsidRPr="00375E9E" w:rsidRDefault="00375E9E" w:rsidP="00375E9E">
            <w:pPr>
              <w:spacing w:after="0" w:line="240" w:lineRule="auto"/>
              <w:rPr>
                <w:rFonts w:ascii="Times New Roman" w:eastAsia="Times New Roman" w:hAnsi="Times New Roman" w:cs="Times New Roman"/>
                <w:color w:val="1F1F1F"/>
                <w:kern w:val="0"/>
                <w14:ligatures w14:val="none"/>
              </w:rPr>
            </w:pPr>
            <w:r w:rsidRPr="00375E9E">
              <w:rPr>
                <w:rFonts w:ascii="Roboto" w:eastAsia="Times New Roman" w:hAnsi="Roboto" w:cs="Times New Roman"/>
                <w:color w:val="1F1F1F"/>
                <w:kern w:val="0"/>
                <w14:ligatures w14:val="none"/>
              </w:rPr>
              <w:lastRenderedPageBreak/>
              <w:t>Social Pillar Focus</w:t>
            </w:r>
            <w:r w:rsidRPr="00375E9E">
              <w:rPr>
                <w:rFonts w:ascii="Times New Roman" w:eastAsia="Times New Roman" w:hAnsi="Times New Roman" w:cs="Times New Roman"/>
                <w:color w:val="1F1F1F"/>
                <w:kern w:val="0"/>
                <w14:ligatures w14:val="none"/>
              </w:rPr>
              <w:t xml:space="preserve">: Her interpretation highlights the restorative power of social connection. She emphasizes that simple, unstructured social activities like meeting friends and laughing are fundamental to her wellbeing, </w:t>
            </w:r>
            <w:r w:rsidRPr="00375E9E">
              <w:rPr>
                <w:rFonts w:ascii="Times New Roman" w:eastAsia="Times New Roman" w:hAnsi="Times New Roman" w:cs="Times New Roman"/>
                <w:color w:val="1F1F1F"/>
                <w:kern w:val="0"/>
                <w14:ligatures w14:val="none"/>
              </w:rPr>
              <w:lastRenderedPageBreak/>
              <w:t>acting as a source of positive energy and support.</w:t>
            </w:r>
          </w:p>
        </w:tc>
        <w:tc>
          <w:tcPr>
            <w:tcW w:w="0" w:type="auto"/>
            <w:tcMar>
              <w:top w:w="120" w:type="dxa"/>
              <w:left w:w="120" w:type="dxa"/>
              <w:bottom w:w="120" w:type="dxa"/>
              <w:right w:w="120" w:type="dxa"/>
            </w:tcMar>
            <w:hideMark/>
          </w:tcPr>
          <w:p w14:paraId="689F5059" w14:textId="59427AE9" w:rsidR="00375E9E" w:rsidRPr="00375E9E" w:rsidRDefault="0052310A" w:rsidP="00375E9E">
            <w:pPr>
              <w:spacing w:after="0" w:line="240" w:lineRule="auto"/>
              <w:rPr>
                <w:rFonts w:ascii="Times New Roman" w:eastAsia="Times New Roman" w:hAnsi="Times New Roman" w:cs="Times New Roman"/>
                <w:color w:val="1F1F1F"/>
                <w:kern w:val="0"/>
                <w14:ligatures w14:val="none"/>
              </w:rPr>
            </w:pPr>
            <w:r w:rsidRPr="00375E9E">
              <w:rPr>
                <w:rFonts w:ascii="Roboto" w:eastAsia="Times New Roman" w:hAnsi="Roboto" w:cs="Times New Roman"/>
                <w:color w:val="1F1F1F"/>
                <w:kern w:val="0"/>
                <w14:ligatures w14:val="none"/>
              </w:rPr>
              <w:lastRenderedPageBreak/>
              <w:t>Connection</w:t>
            </w:r>
            <w:r w:rsidRPr="00375E9E">
              <w:rPr>
                <w:rFonts w:ascii="Times New Roman" w:eastAsia="Times New Roman" w:hAnsi="Times New Roman" w:cs="Times New Roman"/>
                <w:color w:val="1F1F1F"/>
                <w:kern w:val="0"/>
                <w14:ligatures w14:val="none"/>
              </w:rPr>
              <w:t>: His interpretation is that while individual clinicians are doing their part, the system fails because there is no connection or teamwork </w:t>
            </w:r>
            <w:r w:rsidRPr="00375E9E">
              <w:rPr>
                <w:rFonts w:ascii="Times New Roman" w:eastAsia="Times New Roman" w:hAnsi="Times New Roman" w:cs="Times New Roman"/>
                <w:i/>
                <w:iCs/>
                <w:color w:val="1F1F1F"/>
                <w:kern w:val="0"/>
                <w14:ligatures w14:val="none"/>
              </w:rPr>
              <w:t>between</w:t>
            </w:r>
            <w:r w:rsidRPr="00375E9E">
              <w:rPr>
                <w:rFonts w:ascii="Times New Roman" w:eastAsia="Times New Roman" w:hAnsi="Times New Roman" w:cs="Times New Roman"/>
                <w:color w:val="1F1F1F"/>
                <w:kern w:val="0"/>
                <w14:ligatures w14:val="none"/>
              </w:rPr>
              <w:t> them. He suggests that the crucial missing piece is a structure for collaboration, though he remains hopeful about seeing positive</w:t>
            </w:r>
          </w:p>
        </w:tc>
        <w:tc>
          <w:tcPr>
            <w:tcW w:w="0" w:type="auto"/>
            <w:tcMar>
              <w:top w:w="120" w:type="dxa"/>
              <w:left w:w="120" w:type="dxa"/>
              <w:bottom w:w="120" w:type="dxa"/>
              <w:right w:w="120" w:type="dxa"/>
            </w:tcMar>
            <w:hideMark/>
          </w:tcPr>
          <w:p w14:paraId="42DA43EB" w14:textId="77777777" w:rsidR="00375E9E" w:rsidRPr="00375E9E" w:rsidRDefault="00375E9E" w:rsidP="00375E9E">
            <w:pPr>
              <w:spacing w:after="0" w:line="240" w:lineRule="auto"/>
              <w:rPr>
                <w:rFonts w:ascii="Times New Roman" w:eastAsia="Times New Roman" w:hAnsi="Times New Roman" w:cs="Times New Roman"/>
                <w:color w:val="1F1F1F"/>
                <w:kern w:val="0"/>
                <w14:ligatures w14:val="none"/>
              </w:rPr>
            </w:pPr>
            <w:r w:rsidRPr="00375E9E">
              <w:rPr>
                <w:rFonts w:ascii="Roboto" w:eastAsia="Times New Roman" w:hAnsi="Roboto" w:cs="Times New Roman"/>
                <w:color w:val="1F1F1F"/>
                <w:kern w:val="0"/>
                <w14:ligatures w14:val="none"/>
              </w:rPr>
              <w:t>Mental and Spiritual Focus</w:t>
            </w:r>
            <w:r w:rsidRPr="00375E9E">
              <w:rPr>
                <w:rFonts w:ascii="Times New Roman" w:eastAsia="Times New Roman" w:hAnsi="Times New Roman" w:cs="Times New Roman"/>
                <w:color w:val="1F1F1F"/>
                <w:kern w:val="0"/>
                <w14:ligatures w14:val="none"/>
              </w:rPr>
              <w:t xml:space="preserve">: His interpretation positions mental health as the driver for all other pillars. He explains how spiritual beliefs create a framework for accountability and purpose, while social contributions provide meaning. He connects </w:t>
            </w:r>
            <w:r w:rsidRPr="00375E9E">
              <w:rPr>
                <w:rFonts w:ascii="Times New Roman" w:eastAsia="Times New Roman" w:hAnsi="Times New Roman" w:cs="Times New Roman"/>
                <w:color w:val="1F1F1F"/>
                <w:kern w:val="0"/>
                <w14:ligatures w14:val="none"/>
              </w:rPr>
              <w:lastRenderedPageBreak/>
              <w:t>physical activity directly back to mental health benefits, such as the release of serotonin.</w:t>
            </w:r>
          </w:p>
        </w:tc>
        <w:tc>
          <w:tcPr>
            <w:tcW w:w="266" w:type="dxa"/>
            <w:tcMar>
              <w:top w:w="120" w:type="dxa"/>
              <w:left w:w="120" w:type="dxa"/>
              <w:bottom w:w="120" w:type="dxa"/>
              <w:right w:w="120" w:type="dxa"/>
            </w:tcMar>
            <w:hideMark/>
          </w:tcPr>
          <w:p w14:paraId="4A6C6331" w14:textId="77777777" w:rsidR="00375E9E" w:rsidRPr="00375E9E" w:rsidRDefault="00375E9E" w:rsidP="00375E9E">
            <w:pPr>
              <w:spacing w:after="0" w:line="240" w:lineRule="auto"/>
              <w:rPr>
                <w:rFonts w:ascii="Times New Roman" w:eastAsia="Times New Roman" w:hAnsi="Times New Roman" w:cs="Times New Roman"/>
                <w:color w:val="1F1F1F"/>
                <w:kern w:val="0"/>
                <w14:ligatures w14:val="none"/>
              </w:rPr>
            </w:pPr>
            <w:r w:rsidRPr="00375E9E">
              <w:rPr>
                <w:rFonts w:ascii="Roboto" w:eastAsia="Times New Roman" w:hAnsi="Roboto" w:cs="Times New Roman"/>
                <w:color w:val="1F1F1F"/>
                <w:kern w:val="0"/>
                <w14:ligatures w14:val="none"/>
              </w:rPr>
              <w:lastRenderedPageBreak/>
              <w:t>Facilitator Role</w:t>
            </w:r>
            <w:r w:rsidRPr="00375E9E">
              <w:rPr>
                <w:rFonts w:ascii="Times New Roman" w:eastAsia="Times New Roman" w:hAnsi="Times New Roman" w:cs="Times New Roman"/>
                <w:color w:val="1F1F1F"/>
                <w:kern w:val="0"/>
                <w14:ligatures w14:val="none"/>
              </w:rPr>
              <w:t>: As a moderator, his role was to guide the discussion, ensuring that participants reflected on the pillars and shared their perspectives on how each one contributes to wellbeing.</w:t>
            </w:r>
          </w:p>
        </w:tc>
      </w:tr>
    </w:tbl>
    <w:p w14:paraId="3FBE8699" w14:textId="77777777" w:rsidR="00375E9E" w:rsidRPr="00375E9E" w:rsidRDefault="00375E9E" w:rsidP="00375E9E">
      <w:pPr>
        <w:spacing w:after="0" w:line="240" w:lineRule="auto"/>
        <w:rPr>
          <w:rFonts w:ascii="Times New Roman" w:eastAsia="Times New Roman" w:hAnsi="Times New Roman" w:cs="Times New Roman"/>
          <w:kern w:val="0"/>
          <w14:ligatures w14:val="none"/>
        </w:rPr>
      </w:pPr>
      <w:r w:rsidRPr="00375E9E">
        <w:rPr>
          <w:rFonts w:ascii="Times New Roman" w:eastAsia="Times New Roman" w:hAnsi="Times New Roman" w:cs="Times New Roman"/>
          <w:kern w:val="0"/>
          <w14:ligatures w14:val="none"/>
        </w:rPr>
        <w:t> </w:t>
      </w:r>
    </w:p>
    <w:p w14:paraId="79D2634F" w14:textId="77777777" w:rsidR="00375E9E" w:rsidRDefault="00375E9E">
      <w:r>
        <w:br w:type="page"/>
      </w:r>
    </w:p>
    <w:p w14:paraId="7817D5E8" w14:textId="77777777" w:rsidR="00375E9E" w:rsidRDefault="00375E9E"/>
    <w:p w14:paraId="45762782" w14:textId="77777777" w:rsidR="00375E9E" w:rsidRPr="00375E9E" w:rsidRDefault="00375E9E" w:rsidP="00375E9E">
      <w:pPr>
        <w:shd w:val="clear" w:color="auto" w:fill="FFFFFF"/>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375E9E">
        <w:rPr>
          <w:rFonts w:ascii="Roboto" w:eastAsia="Times New Roman" w:hAnsi="Roboto" w:cs="Times New Roman"/>
          <w:color w:val="1F1F1F"/>
          <w:kern w:val="0"/>
          <w14:ligatures w14:val="none"/>
        </w:rPr>
        <w:t>able 4: Based on your experience, are the HT pillars reflected in the healthcare services currently provided?</w:t>
      </w:r>
    </w:p>
    <w:tbl>
      <w:tblPr>
        <w:tblW w:w="13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45"/>
        <w:gridCol w:w="1994"/>
        <w:gridCol w:w="1621"/>
        <w:gridCol w:w="1635"/>
        <w:gridCol w:w="1646"/>
        <w:gridCol w:w="1672"/>
        <w:gridCol w:w="1367"/>
        <w:gridCol w:w="2233"/>
      </w:tblGrid>
      <w:tr w:rsidR="0052310A" w:rsidRPr="00375E9E" w14:paraId="4F6F5AD0" w14:textId="77777777" w:rsidTr="0052310A">
        <w:tc>
          <w:tcPr>
            <w:tcW w:w="1345" w:type="dxa"/>
            <w:tcMar>
              <w:top w:w="120" w:type="dxa"/>
              <w:left w:w="120" w:type="dxa"/>
              <w:bottom w:w="120" w:type="dxa"/>
              <w:right w:w="120" w:type="dxa"/>
            </w:tcMar>
            <w:hideMark/>
          </w:tcPr>
          <w:p w14:paraId="60D67460" w14:textId="77777777" w:rsidR="0052310A" w:rsidRPr="00375E9E" w:rsidRDefault="0052310A" w:rsidP="007D1BD2">
            <w:pPr>
              <w:spacing w:after="0" w:line="240" w:lineRule="auto"/>
              <w:rPr>
                <w:rFonts w:ascii="Roboto" w:eastAsia="Times New Roman" w:hAnsi="Roboto" w:cs="Times New Roman"/>
                <w:color w:val="1F1F1F"/>
                <w:kern w:val="0"/>
                <w14:ligatures w14:val="none"/>
              </w:rPr>
            </w:pPr>
          </w:p>
        </w:tc>
        <w:tc>
          <w:tcPr>
            <w:tcW w:w="1994" w:type="dxa"/>
            <w:tcMar>
              <w:top w:w="120" w:type="dxa"/>
              <w:left w:w="120" w:type="dxa"/>
              <w:bottom w:w="120" w:type="dxa"/>
              <w:right w:w="120" w:type="dxa"/>
            </w:tcMar>
            <w:hideMark/>
          </w:tcPr>
          <w:p w14:paraId="1E3B7206" w14:textId="77777777" w:rsidR="0052310A" w:rsidRPr="00375E9E" w:rsidRDefault="0052310A" w:rsidP="007D1BD2">
            <w:pPr>
              <w:spacing w:after="0" w:line="240" w:lineRule="auto"/>
              <w:jc w:val="center"/>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t>P1: Muhammad Ali (Family Consultant)</w:t>
            </w:r>
          </w:p>
        </w:tc>
        <w:tc>
          <w:tcPr>
            <w:tcW w:w="1621" w:type="dxa"/>
            <w:tcMar>
              <w:top w:w="120" w:type="dxa"/>
              <w:left w:w="120" w:type="dxa"/>
              <w:bottom w:w="120" w:type="dxa"/>
              <w:right w:w="120" w:type="dxa"/>
            </w:tcMar>
            <w:hideMark/>
          </w:tcPr>
          <w:p w14:paraId="69922047" w14:textId="77777777" w:rsidR="0052310A" w:rsidRPr="00375E9E" w:rsidRDefault="0052310A" w:rsidP="007D1BD2">
            <w:pPr>
              <w:spacing w:after="0" w:line="240" w:lineRule="auto"/>
              <w:jc w:val="center"/>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t>P2: Melissa Toon (Occupational Therapist)</w:t>
            </w:r>
          </w:p>
        </w:tc>
        <w:tc>
          <w:tcPr>
            <w:tcW w:w="1635" w:type="dxa"/>
            <w:tcMar>
              <w:top w:w="120" w:type="dxa"/>
              <w:left w:w="120" w:type="dxa"/>
              <w:bottom w:w="120" w:type="dxa"/>
              <w:right w:w="120" w:type="dxa"/>
            </w:tcMar>
            <w:hideMark/>
          </w:tcPr>
          <w:p w14:paraId="25ED244D" w14:textId="77777777" w:rsidR="0052310A" w:rsidRPr="00375E9E" w:rsidRDefault="0052310A" w:rsidP="007D1BD2">
            <w:pPr>
              <w:spacing w:after="0" w:line="240" w:lineRule="auto"/>
              <w:jc w:val="center"/>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t xml:space="preserve">P3: Nawal </w:t>
            </w:r>
            <w:proofErr w:type="spellStart"/>
            <w:r w:rsidRPr="00375E9E">
              <w:rPr>
                <w:rFonts w:ascii="Times New Roman" w:eastAsia="Times New Roman" w:hAnsi="Times New Roman" w:cs="Times New Roman"/>
                <w:color w:val="1F1F1F"/>
                <w:kern w:val="0"/>
                <w14:ligatures w14:val="none"/>
              </w:rPr>
              <w:t>Yosul</w:t>
            </w:r>
            <w:proofErr w:type="spellEnd"/>
            <w:r w:rsidRPr="00375E9E">
              <w:rPr>
                <w:rFonts w:ascii="Times New Roman" w:eastAsia="Times New Roman" w:hAnsi="Times New Roman" w:cs="Times New Roman"/>
                <w:color w:val="1F1F1F"/>
                <w:kern w:val="0"/>
                <w14:ligatures w14:val="none"/>
              </w:rPr>
              <w:t xml:space="preserve"> (Resident Dr.)</w:t>
            </w:r>
          </w:p>
        </w:tc>
        <w:tc>
          <w:tcPr>
            <w:tcW w:w="1646" w:type="dxa"/>
            <w:tcMar>
              <w:top w:w="120" w:type="dxa"/>
              <w:left w:w="120" w:type="dxa"/>
              <w:bottom w:w="120" w:type="dxa"/>
              <w:right w:w="120" w:type="dxa"/>
            </w:tcMar>
            <w:hideMark/>
          </w:tcPr>
          <w:p w14:paraId="15967604" w14:textId="77777777" w:rsidR="0052310A" w:rsidRPr="00375E9E" w:rsidRDefault="0052310A" w:rsidP="007D1BD2">
            <w:pPr>
              <w:spacing w:after="0" w:line="240" w:lineRule="auto"/>
              <w:jc w:val="center"/>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t xml:space="preserve">P4: Dr. Afaf </w:t>
            </w:r>
            <w:proofErr w:type="spellStart"/>
            <w:r w:rsidRPr="00375E9E">
              <w:rPr>
                <w:rFonts w:ascii="Times New Roman" w:eastAsia="Times New Roman" w:hAnsi="Times New Roman" w:cs="Times New Roman"/>
                <w:color w:val="1F1F1F"/>
                <w:kern w:val="0"/>
                <w14:ligatures w14:val="none"/>
              </w:rPr>
              <w:t>Asuhou</w:t>
            </w:r>
            <w:proofErr w:type="spellEnd"/>
            <w:r w:rsidRPr="00375E9E">
              <w:rPr>
                <w:rFonts w:ascii="Times New Roman" w:eastAsia="Times New Roman" w:hAnsi="Times New Roman" w:cs="Times New Roman"/>
                <w:color w:val="1F1F1F"/>
                <w:kern w:val="0"/>
                <w14:ligatures w14:val="none"/>
              </w:rPr>
              <w:t xml:space="preserve"> (Psychologist)</w:t>
            </w:r>
          </w:p>
        </w:tc>
        <w:tc>
          <w:tcPr>
            <w:tcW w:w="1672" w:type="dxa"/>
            <w:tcMar>
              <w:top w:w="120" w:type="dxa"/>
              <w:left w:w="120" w:type="dxa"/>
              <w:bottom w:w="120" w:type="dxa"/>
              <w:right w:w="120" w:type="dxa"/>
            </w:tcMar>
            <w:hideMark/>
          </w:tcPr>
          <w:p w14:paraId="483A3B57" w14:textId="77777777" w:rsidR="0052310A" w:rsidRPr="00375E9E" w:rsidRDefault="0052310A" w:rsidP="007D1BD2">
            <w:pPr>
              <w:spacing w:after="0" w:line="240" w:lineRule="auto"/>
              <w:jc w:val="center"/>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t xml:space="preserve">P5: Angela </w:t>
            </w:r>
            <w:proofErr w:type="spellStart"/>
            <w:r w:rsidRPr="00375E9E">
              <w:rPr>
                <w:rFonts w:ascii="Times New Roman" w:eastAsia="Times New Roman" w:hAnsi="Times New Roman" w:cs="Times New Roman"/>
                <w:color w:val="1F1F1F"/>
                <w:kern w:val="0"/>
                <w14:ligatures w14:val="none"/>
              </w:rPr>
              <w:t>Lwage</w:t>
            </w:r>
            <w:proofErr w:type="spellEnd"/>
            <w:r w:rsidRPr="00375E9E">
              <w:rPr>
                <w:rFonts w:ascii="Times New Roman" w:eastAsia="Times New Roman" w:hAnsi="Times New Roman" w:cs="Times New Roman"/>
                <w:color w:val="1F1F1F"/>
                <w:kern w:val="0"/>
                <w14:ligatures w14:val="none"/>
              </w:rPr>
              <w:t xml:space="preserve"> (Social Worker)</w:t>
            </w:r>
          </w:p>
        </w:tc>
        <w:tc>
          <w:tcPr>
            <w:tcW w:w="1367" w:type="dxa"/>
            <w:tcMar>
              <w:top w:w="120" w:type="dxa"/>
              <w:left w:w="120" w:type="dxa"/>
              <w:bottom w:w="120" w:type="dxa"/>
              <w:right w:w="120" w:type="dxa"/>
            </w:tcMar>
            <w:hideMark/>
          </w:tcPr>
          <w:p w14:paraId="01008DCD" w14:textId="77777777" w:rsidR="0052310A" w:rsidRPr="00375E9E" w:rsidRDefault="0052310A" w:rsidP="007D1BD2">
            <w:pPr>
              <w:spacing w:after="0" w:line="240" w:lineRule="auto"/>
              <w:jc w:val="center"/>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t>P7: Moderator 1 (M1)</w:t>
            </w:r>
          </w:p>
        </w:tc>
        <w:tc>
          <w:tcPr>
            <w:tcW w:w="2233" w:type="dxa"/>
            <w:tcMar>
              <w:top w:w="120" w:type="dxa"/>
              <w:left w:w="120" w:type="dxa"/>
              <w:bottom w:w="120" w:type="dxa"/>
              <w:right w:w="120" w:type="dxa"/>
            </w:tcMar>
            <w:hideMark/>
          </w:tcPr>
          <w:p w14:paraId="0D4C9EA8" w14:textId="77777777" w:rsidR="0052310A" w:rsidRPr="00375E9E" w:rsidRDefault="0052310A" w:rsidP="007D1BD2">
            <w:pPr>
              <w:spacing w:after="0" w:line="240" w:lineRule="auto"/>
              <w:jc w:val="center"/>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t>P8: Moderator 2 (M2)</w:t>
            </w:r>
          </w:p>
        </w:tc>
      </w:tr>
      <w:tr w:rsidR="0052310A" w:rsidRPr="00375E9E" w14:paraId="32268A45" w14:textId="77777777" w:rsidTr="0052310A">
        <w:tc>
          <w:tcPr>
            <w:tcW w:w="1345" w:type="dxa"/>
            <w:tcMar>
              <w:top w:w="120" w:type="dxa"/>
              <w:left w:w="120" w:type="dxa"/>
              <w:bottom w:w="120" w:type="dxa"/>
              <w:right w:w="120" w:type="dxa"/>
            </w:tcMar>
            <w:hideMark/>
          </w:tcPr>
          <w:p w14:paraId="7DFBC359" w14:textId="77777777" w:rsidR="0052310A" w:rsidRPr="00375E9E" w:rsidRDefault="0052310A" w:rsidP="007D1BD2">
            <w:pPr>
              <w:spacing w:after="0" w:line="240" w:lineRule="auto"/>
              <w:rPr>
                <w:rFonts w:ascii="Times New Roman" w:eastAsia="Times New Roman" w:hAnsi="Times New Roman" w:cs="Times New Roman"/>
                <w:color w:val="1F1F1F"/>
                <w:kern w:val="0"/>
                <w14:ligatures w14:val="none"/>
              </w:rPr>
            </w:pPr>
            <w:r w:rsidRPr="00375E9E">
              <w:rPr>
                <w:rFonts w:ascii="Roboto" w:eastAsia="Times New Roman" w:hAnsi="Roboto" w:cs="Times New Roman"/>
                <w:color w:val="1F1F1F"/>
                <w:kern w:val="0"/>
                <w14:ligatures w14:val="none"/>
              </w:rPr>
              <w:t>Transcript</w:t>
            </w:r>
          </w:p>
        </w:tc>
        <w:tc>
          <w:tcPr>
            <w:tcW w:w="1994" w:type="dxa"/>
            <w:tcMar>
              <w:top w:w="120" w:type="dxa"/>
              <w:left w:w="120" w:type="dxa"/>
              <w:bottom w:w="120" w:type="dxa"/>
              <w:right w:w="120" w:type="dxa"/>
            </w:tcMar>
            <w:hideMark/>
          </w:tcPr>
          <w:p w14:paraId="3E823780" w14:textId="77777777" w:rsidR="0052310A" w:rsidRPr="00375E9E" w:rsidRDefault="0052310A" w:rsidP="007D1BD2">
            <w:pPr>
              <w:spacing w:after="0" w:line="240" w:lineRule="auto"/>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t>"Because of less staffing, time constraints. We talked about 10 minutes consultation. If I want to, uh, establish one pillar, like for example, social wellbeing, I might miss the other one... we are actually kind of working isolated completely. We, we, we see, we come to work, see our patients, go home and that's it. So there's no interaction between colleagues."</w:t>
            </w:r>
          </w:p>
        </w:tc>
        <w:tc>
          <w:tcPr>
            <w:tcW w:w="1621" w:type="dxa"/>
            <w:tcMar>
              <w:top w:w="120" w:type="dxa"/>
              <w:left w:w="120" w:type="dxa"/>
              <w:bottom w:w="120" w:type="dxa"/>
              <w:right w:w="120" w:type="dxa"/>
            </w:tcMar>
            <w:hideMark/>
          </w:tcPr>
          <w:p w14:paraId="2498013E" w14:textId="77777777" w:rsidR="0052310A" w:rsidRPr="00375E9E" w:rsidRDefault="0052310A" w:rsidP="007D1BD2">
            <w:pPr>
              <w:spacing w:after="0" w:line="240" w:lineRule="auto"/>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t xml:space="preserve">"I feel a lot of the models and the frameworks that we work from as occupational therapy come from a very holistic standpoint... but I think when you think about what we've spoken a lot about... in terms of the emotional, um, resilience of society... There is just more about that emphasis on doing through the </w:t>
            </w:r>
            <w:r w:rsidRPr="00375E9E">
              <w:rPr>
                <w:rFonts w:ascii="Times New Roman" w:eastAsia="Times New Roman" w:hAnsi="Times New Roman" w:cs="Times New Roman"/>
                <w:color w:val="1F1F1F"/>
                <w:kern w:val="0"/>
                <w14:ligatures w14:val="none"/>
              </w:rPr>
              <w:lastRenderedPageBreak/>
              <w:t>ICF rather than engagement and connection... that I think yeah, absolutely is something that we are missing."</w:t>
            </w:r>
          </w:p>
        </w:tc>
        <w:tc>
          <w:tcPr>
            <w:tcW w:w="1635" w:type="dxa"/>
            <w:tcMar>
              <w:top w:w="120" w:type="dxa"/>
              <w:left w:w="120" w:type="dxa"/>
              <w:bottom w:w="120" w:type="dxa"/>
              <w:right w:w="120" w:type="dxa"/>
            </w:tcMar>
            <w:hideMark/>
          </w:tcPr>
          <w:p w14:paraId="767475E5" w14:textId="77777777" w:rsidR="0052310A" w:rsidRPr="00375E9E" w:rsidRDefault="0052310A" w:rsidP="007D1BD2">
            <w:pPr>
              <w:spacing w:after="0" w:line="240" w:lineRule="auto"/>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lastRenderedPageBreak/>
              <w:t xml:space="preserve">"At times you'll go to a GP and pretty much like what Nawal said, they've got only 10 minutes, like in the UK. So they say it's just one problem... So at the end of the day, you'll find, um, patients are, are going to so many different, um, practitioners just to get </w:t>
            </w:r>
            <w:proofErr w:type="spellStart"/>
            <w:r w:rsidRPr="00375E9E">
              <w:rPr>
                <w:rFonts w:ascii="Times New Roman" w:eastAsia="Times New Roman" w:hAnsi="Times New Roman" w:cs="Times New Roman"/>
                <w:color w:val="1F1F1F"/>
                <w:kern w:val="0"/>
                <w14:ligatures w14:val="none"/>
              </w:rPr>
              <w:t>their</w:t>
            </w:r>
            <w:proofErr w:type="spellEnd"/>
            <w:r w:rsidRPr="00375E9E">
              <w:rPr>
                <w:rFonts w:ascii="Times New Roman" w:eastAsia="Times New Roman" w:hAnsi="Times New Roman" w:cs="Times New Roman"/>
                <w:color w:val="1F1F1F"/>
                <w:kern w:val="0"/>
                <w14:ligatures w14:val="none"/>
              </w:rPr>
              <w:t xml:space="preserve">, um, emotional, their wellbeing met, needs </w:t>
            </w:r>
            <w:r w:rsidRPr="00375E9E">
              <w:rPr>
                <w:rFonts w:ascii="Times New Roman" w:eastAsia="Times New Roman" w:hAnsi="Times New Roman" w:cs="Times New Roman"/>
                <w:color w:val="1F1F1F"/>
                <w:kern w:val="0"/>
                <w14:ligatures w14:val="none"/>
              </w:rPr>
              <w:lastRenderedPageBreak/>
              <w:t>met." (Quote from Angela, referencing Nawal's point).</w:t>
            </w:r>
          </w:p>
        </w:tc>
        <w:tc>
          <w:tcPr>
            <w:tcW w:w="1646" w:type="dxa"/>
            <w:tcMar>
              <w:top w:w="120" w:type="dxa"/>
              <w:left w:w="120" w:type="dxa"/>
              <w:bottom w:w="120" w:type="dxa"/>
              <w:right w:w="120" w:type="dxa"/>
            </w:tcMar>
            <w:hideMark/>
          </w:tcPr>
          <w:p w14:paraId="6CDBD23E" w14:textId="77777777" w:rsidR="0052310A" w:rsidRPr="00375E9E" w:rsidRDefault="0052310A" w:rsidP="007D1BD2">
            <w:pPr>
              <w:spacing w:after="0" w:line="240" w:lineRule="auto"/>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lastRenderedPageBreak/>
              <w:t>"I think it's a difficult question to answer. I think it's very subjective because I think what you do as an individual clinician and then what your organization behind you is pushing or is very different. So I don't think that question can, I mean, not in my opinion, I, I don't think I can answer that question."</w:t>
            </w:r>
          </w:p>
        </w:tc>
        <w:tc>
          <w:tcPr>
            <w:tcW w:w="1672" w:type="dxa"/>
            <w:tcMar>
              <w:top w:w="120" w:type="dxa"/>
              <w:left w:w="120" w:type="dxa"/>
              <w:bottom w:w="120" w:type="dxa"/>
              <w:right w:w="120" w:type="dxa"/>
            </w:tcMar>
            <w:hideMark/>
          </w:tcPr>
          <w:p w14:paraId="481D7EB2" w14:textId="77777777" w:rsidR="0052310A" w:rsidRPr="00375E9E" w:rsidRDefault="0052310A" w:rsidP="007D1BD2">
            <w:pPr>
              <w:spacing w:after="0" w:line="240" w:lineRule="auto"/>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t>"I'll speak on part of... a healthcare receiver because, um, at times you'll go to a GP and pretty much like what Nawal said, they've got only 10 minutes... So they'll only listen to the one and ignore the rest. So it's, it's, it's pretty hard to just treat the one without incorporating the others."</w:t>
            </w:r>
          </w:p>
        </w:tc>
        <w:tc>
          <w:tcPr>
            <w:tcW w:w="1367" w:type="dxa"/>
            <w:tcMar>
              <w:top w:w="120" w:type="dxa"/>
              <w:left w:w="120" w:type="dxa"/>
              <w:bottom w:w="120" w:type="dxa"/>
              <w:right w:w="120" w:type="dxa"/>
            </w:tcMar>
            <w:hideMark/>
          </w:tcPr>
          <w:p w14:paraId="3FC6E8EE" w14:textId="77777777" w:rsidR="0052310A" w:rsidRPr="00375E9E" w:rsidRDefault="0052310A" w:rsidP="007D1BD2">
            <w:pPr>
              <w:spacing w:after="0" w:line="240" w:lineRule="auto"/>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i/>
                <w:iCs/>
                <w:color w:val="1F1F1F"/>
                <w:kern w:val="0"/>
                <w14:ligatures w14:val="none"/>
              </w:rPr>
              <w:t>(The moderator's role here was to clarify the question and encourage honest feedback, ensuring participants felt safe to critique the system.)</w:t>
            </w:r>
          </w:p>
        </w:tc>
        <w:tc>
          <w:tcPr>
            <w:tcW w:w="2233" w:type="dxa"/>
            <w:tcMar>
              <w:top w:w="120" w:type="dxa"/>
              <w:left w:w="120" w:type="dxa"/>
              <w:bottom w:w="120" w:type="dxa"/>
              <w:right w:w="120" w:type="dxa"/>
            </w:tcMar>
            <w:hideMark/>
          </w:tcPr>
          <w:p w14:paraId="4CE2C183" w14:textId="77777777" w:rsidR="0052310A" w:rsidRPr="00375E9E" w:rsidRDefault="0052310A" w:rsidP="007D1BD2">
            <w:pPr>
              <w:spacing w:after="0" w:line="240" w:lineRule="auto"/>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i/>
                <w:iCs/>
                <w:color w:val="1F1F1F"/>
                <w:kern w:val="0"/>
                <w14:ligatures w14:val="none"/>
              </w:rPr>
              <w:t>(The moderator's role here was to clarify the question and encourage honest feedback, ensuring participants felt safe to critique the system.)</w:t>
            </w:r>
          </w:p>
        </w:tc>
      </w:tr>
      <w:tr w:rsidR="0052310A" w:rsidRPr="00375E9E" w14:paraId="438F83CB" w14:textId="77777777" w:rsidTr="0052310A">
        <w:tc>
          <w:tcPr>
            <w:tcW w:w="1345" w:type="dxa"/>
            <w:tcMar>
              <w:top w:w="120" w:type="dxa"/>
              <w:left w:w="120" w:type="dxa"/>
              <w:bottom w:w="120" w:type="dxa"/>
              <w:right w:w="120" w:type="dxa"/>
            </w:tcMar>
            <w:hideMark/>
          </w:tcPr>
          <w:p w14:paraId="0B933E14" w14:textId="77777777" w:rsidR="0052310A" w:rsidRPr="00375E9E" w:rsidRDefault="0052310A" w:rsidP="007D1BD2">
            <w:pPr>
              <w:spacing w:after="0" w:line="240" w:lineRule="auto"/>
              <w:rPr>
                <w:rFonts w:ascii="Times New Roman" w:eastAsia="Times New Roman" w:hAnsi="Times New Roman" w:cs="Times New Roman"/>
                <w:color w:val="1F1F1F"/>
                <w:kern w:val="0"/>
                <w14:ligatures w14:val="none"/>
              </w:rPr>
            </w:pPr>
            <w:r w:rsidRPr="00375E9E">
              <w:rPr>
                <w:rFonts w:ascii="Roboto" w:eastAsia="Times New Roman" w:hAnsi="Roboto" w:cs="Times New Roman"/>
                <w:color w:val="1F1F1F"/>
                <w:kern w:val="0"/>
                <w14:ligatures w14:val="none"/>
              </w:rPr>
              <w:t>Interpretation</w:t>
            </w:r>
          </w:p>
        </w:tc>
        <w:tc>
          <w:tcPr>
            <w:tcW w:w="1994" w:type="dxa"/>
            <w:tcMar>
              <w:top w:w="120" w:type="dxa"/>
              <w:left w:w="120" w:type="dxa"/>
              <w:bottom w:w="120" w:type="dxa"/>
              <w:right w:w="120" w:type="dxa"/>
            </w:tcMar>
            <w:hideMark/>
          </w:tcPr>
          <w:p w14:paraId="2AC143E8" w14:textId="77777777" w:rsidR="0052310A" w:rsidRPr="00375E9E" w:rsidRDefault="0052310A" w:rsidP="007D1BD2">
            <w:pPr>
              <w:spacing w:after="0" w:line="240" w:lineRule="auto"/>
              <w:rPr>
                <w:rFonts w:ascii="Times New Roman" w:eastAsia="Times New Roman" w:hAnsi="Times New Roman" w:cs="Times New Roman"/>
                <w:color w:val="1F1F1F"/>
                <w:kern w:val="0"/>
                <w14:ligatures w14:val="none"/>
              </w:rPr>
            </w:pPr>
            <w:r w:rsidRPr="00375E9E">
              <w:rPr>
                <w:rFonts w:ascii="Roboto" w:eastAsia="Times New Roman" w:hAnsi="Roboto" w:cs="Times New Roman"/>
                <w:color w:val="1F1F1F"/>
                <w:kern w:val="0"/>
                <w14:ligatures w14:val="none"/>
              </w:rPr>
              <w:t>Systemic Gaps</w:t>
            </w:r>
            <w:r w:rsidRPr="00375E9E">
              <w:rPr>
                <w:rFonts w:ascii="Times New Roman" w:eastAsia="Times New Roman" w:hAnsi="Times New Roman" w:cs="Times New Roman"/>
                <w:color w:val="1F1F1F"/>
                <w:kern w:val="0"/>
                <w14:ligatures w14:val="none"/>
              </w:rPr>
              <w:t>: His interpretation is that systemic failures—specifically staff shortages, time constraints, and a lack of inter-colleague communication—make it impossible to apply the pillars holistically. He identifies the lack of a "social pillar" among clinicians (teamwork) as a critical failing.</w:t>
            </w:r>
          </w:p>
        </w:tc>
        <w:tc>
          <w:tcPr>
            <w:tcW w:w="1621" w:type="dxa"/>
            <w:tcMar>
              <w:top w:w="120" w:type="dxa"/>
              <w:left w:w="120" w:type="dxa"/>
              <w:bottom w:w="120" w:type="dxa"/>
              <w:right w:w="120" w:type="dxa"/>
            </w:tcMar>
            <w:hideMark/>
          </w:tcPr>
          <w:p w14:paraId="5356EF6D" w14:textId="77777777" w:rsidR="0052310A" w:rsidRPr="00375E9E" w:rsidRDefault="0052310A" w:rsidP="007D1BD2">
            <w:pPr>
              <w:spacing w:after="0" w:line="240" w:lineRule="auto"/>
              <w:rPr>
                <w:rFonts w:ascii="Times New Roman" w:eastAsia="Times New Roman" w:hAnsi="Times New Roman" w:cs="Times New Roman"/>
                <w:color w:val="1F1F1F"/>
                <w:kern w:val="0"/>
                <w14:ligatures w14:val="none"/>
              </w:rPr>
            </w:pPr>
            <w:r w:rsidRPr="00375E9E">
              <w:rPr>
                <w:rFonts w:ascii="Roboto" w:eastAsia="Times New Roman" w:hAnsi="Roboto" w:cs="Times New Roman"/>
                <w:color w:val="1F1F1F"/>
                <w:kern w:val="0"/>
                <w14:ligatures w14:val="none"/>
              </w:rPr>
              <w:t>Critique of Medical Model</w:t>
            </w:r>
            <w:r w:rsidRPr="00375E9E">
              <w:rPr>
                <w:rFonts w:ascii="Times New Roman" w:eastAsia="Times New Roman" w:hAnsi="Times New Roman" w:cs="Times New Roman"/>
                <w:color w:val="1F1F1F"/>
                <w:kern w:val="0"/>
                <w14:ligatures w14:val="none"/>
              </w:rPr>
              <w:t xml:space="preserve">: Her interpretation, from an OT perspective, is that the healthcare system is too focused on the physical body and "doing" (as per the ICF model), while missing the crucial aspects of social and emotional "engagement and connection." </w:t>
            </w:r>
            <w:r w:rsidRPr="00375E9E">
              <w:rPr>
                <w:rFonts w:ascii="Times New Roman" w:eastAsia="Times New Roman" w:hAnsi="Times New Roman" w:cs="Times New Roman"/>
                <w:color w:val="1F1F1F"/>
                <w:kern w:val="0"/>
                <w14:ligatures w14:val="none"/>
              </w:rPr>
              <w:lastRenderedPageBreak/>
              <w:t>She sees this as a global issue, not just local.</w:t>
            </w:r>
          </w:p>
        </w:tc>
        <w:tc>
          <w:tcPr>
            <w:tcW w:w="1635" w:type="dxa"/>
            <w:tcMar>
              <w:top w:w="120" w:type="dxa"/>
              <w:left w:w="120" w:type="dxa"/>
              <w:bottom w:w="120" w:type="dxa"/>
              <w:right w:w="120" w:type="dxa"/>
            </w:tcMar>
            <w:hideMark/>
          </w:tcPr>
          <w:p w14:paraId="492C01C3" w14:textId="77777777" w:rsidR="0052310A" w:rsidRPr="00375E9E" w:rsidRDefault="0052310A" w:rsidP="007D1BD2">
            <w:pPr>
              <w:spacing w:after="0" w:line="240" w:lineRule="auto"/>
              <w:rPr>
                <w:rFonts w:ascii="Times New Roman" w:eastAsia="Times New Roman" w:hAnsi="Times New Roman" w:cs="Times New Roman"/>
                <w:color w:val="1F1F1F"/>
                <w:kern w:val="0"/>
                <w14:ligatures w14:val="none"/>
              </w:rPr>
            </w:pPr>
            <w:r w:rsidRPr="00375E9E">
              <w:rPr>
                <w:rFonts w:ascii="Roboto" w:eastAsia="Times New Roman" w:hAnsi="Roboto" w:cs="Times New Roman"/>
                <w:color w:val="1F1F1F"/>
                <w:kern w:val="0"/>
                <w14:ligatures w14:val="none"/>
              </w:rPr>
              <w:lastRenderedPageBreak/>
              <w:t>Fragmented Primary Care</w:t>
            </w:r>
            <w:r w:rsidRPr="00375E9E">
              <w:rPr>
                <w:rFonts w:ascii="Times New Roman" w:eastAsia="Times New Roman" w:hAnsi="Times New Roman" w:cs="Times New Roman"/>
                <w:color w:val="1F1F1F"/>
                <w:kern w:val="0"/>
                <w14:ligatures w14:val="none"/>
              </w:rPr>
              <w:t xml:space="preserve">: Her interpretation, from a GP practice viewpoint, is that the system's structure (e.g., 10-minute appointments) forces a fragmented, symptom-focused approach. This leads to patients "bouncing" between multiple practitioners </w:t>
            </w:r>
            <w:r w:rsidRPr="00375E9E">
              <w:rPr>
                <w:rFonts w:ascii="Times New Roman" w:eastAsia="Times New Roman" w:hAnsi="Times New Roman" w:cs="Times New Roman"/>
                <w:color w:val="1F1F1F"/>
                <w:kern w:val="0"/>
                <w14:ligatures w14:val="none"/>
              </w:rPr>
              <w:lastRenderedPageBreak/>
              <w:t>to get their various needs met, rather than receiving integrated care.</w:t>
            </w:r>
          </w:p>
        </w:tc>
        <w:tc>
          <w:tcPr>
            <w:tcW w:w="1646" w:type="dxa"/>
            <w:tcMar>
              <w:top w:w="120" w:type="dxa"/>
              <w:left w:w="120" w:type="dxa"/>
              <w:bottom w:w="120" w:type="dxa"/>
              <w:right w:w="120" w:type="dxa"/>
            </w:tcMar>
            <w:hideMark/>
          </w:tcPr>
          <w:p w14:paraId="384C7586" w14:textId="77777777" w:rsidR="0052310A" w:rsidRPr="00375E9E" w:rsidRDefault="0052310A" w:rsidP="007D1BD2">
            <w:pPr>
              <w:spacing w:after="0" w:line="240" w:lineRule="auto"/>
              <w:rPr>
                <w:rFonts w:ascii="Times New Roman" w:eastAsia="Times New Roman" w:hAnsi="Times New Roman" w:cs="Times New Roman"/>
                <w:color w:val="1F1F1F"/>
                <w:kern w:val="0"/>
                <w14:ligatures w14:val="none"/>
              </w:rPr>
            </w:pPr>
            <w:r w:rsidRPr="00375E9E">
              <w:rPr>
                <w:rFonts w:ascii="Roboto" w:eastAsia="Times New Roman" w:hAnsi="Roboto" w:cs="Times New Roman"/>
                <w:color w:val="1F1F1F"/>
                <w:kern w:val="0"/>
                <w14:ligatures w14:val="none"/>
              </w:rPr>
              <w:lastRenderedPageBreak/>
              <w:t>Individual vs. System</w:t>
            </w:r>
            <w:r w:rsidRPr="00375E9E">
              <w:rPr>
                <w:rFonts w:ascii="Times New Roman" w:eastAsia="Times New Roman" w:hAnsi="Times New Roman" w:cs="Times New Roman"/>
                <w:color w:val="1F1F1F"/>
                <w:kern w:val="0"/>
                <w14:ligatures w14:val="none"/>
              </w:rPr>
              <w:t xml:space="preserve">: Her interpretation highlights the conflict between a clinician's individual desire to provide holistic care and the constraints imposed by their organization. She finds the question difficult because what happens in practice is a compromise </w:t>
            </w:r>
            <w:r w:rsidRPr="00375E9E">
              <w:rPr>
                <w:rFonts w:ascii="Times New Roman" w:eastAsia="Times New Roman" w:hAnsi="Times New Roman" w:cs="Times New Roman"/>
                <w:color w:val="1F1F1F"/>
                <w:kern w:val="0"/>
                <w14:ligatures w14:val="none"/>
              </w:rPr>
              <w:lastRenderedPageBreak/>
              <w:t>between personal values and systemic realities.</w:t>
            </w:r>
          </w:p>
        </w:tc>
        <w:tc>
          <w:tcPr>
            <w:tcW w:w="1672" w:type="dxa"/>
            <w:tcMar>
              <w:top w:w="120" w:type="dxa"/>
              <w:left w:w="120" w:type="dxa"/>
              <w:bottom w:w="120" w:type="dxa"/>
              <w:right w:w="120" w:type="dxa"/>
            </w:tcMar>
            <w:hideMark/>
          </w:tcPr>
          <w:p w14:paraId="68456DCB" w14:textId="77777777" w:rsidR="0052310A" w:rsidRPr="00375E9E" w:rsidRDefault="0052310A" w:rsidP="007D1BD2">
            <w:pPr>
              <w:spacing w:after="0" w:line="240" w:lineRule="auto"/>
              <w:rPr>
                <w:rFonts w:ascii="Times New Roman" w:eastAsia="Times New Roman" w:hAnsi="Times New Roman" w:cs="Times New Roman"/>
                <w:color w:val="1F1F1F"/>
                <w:kern w:val="0"/>
                <w14:ligatures w14:val="none"/>
              </w:rPr>
            </w:pPr>
            <w:r w:rsidRPr="00375E9E">
              <w:rPr>
                <w:rFonts w:ascii="Roboto" w:eastAsia="Times New Roman" w:hAnsi="Roboto" w:cs="Times New Roman"/>
                <w:color w:val="1F1F1F"/>
                <w:kern w:val="0"/>
                <w14:ligatures w14:val="none"/>
              </w:rPr>
              <w:lastRenderedPageBreak/>
              <w:t>Patient Perspective</w:t>
            </w:r>
            <w:r w:rsidRPr="00375E9E">
              <w:rPr>
                <w:rFonts w:ascii="Times New Roman" w:eastAsia="Times New Roman" w:hAnsi="Times New Roman" w:cs="Times New Roman"/>
                <w:color w:val="1F1F1F"/>
                <w:kern w:val="0"/>
                <w14:ligatures w14:val="none"/>
              </w:rPr>
              <w:t xml:space="preserve">: Her interpretation, speaking as a "healthcare receiver," is that the system is not set up to be holistic. She describes a process where clinicians are forced to address only one problem at a time, ignoring interconnected issues and leaving patients to </w:t>
            </w:r>
            <w:r w:rsidRPr="00375E9E">
              <w:rPr>
                <w:rFonts w:ascii="Times New Roman" w:eastAsia="Times New Roman" w:hAnsi="Times New Roman" w:cs="Times New Roman"/>
                <w:color w:val="1F1F1F"/>
                <w:kern w:val="0"/>
                <w14:ligatures w14:val="none"/>
              </w:rPr>
              <w:lastRenderedPageBreak/>
              <w:t>navigate a siloed system on their own.</w:t>
            </w:r>
          </w:p>
        </w:tc>
        <w:tc>
          <w:tcPr>
            <w:tcW w:w="1367" w:type="dxa"/>
            <w:tcMar>
              <w:top w:w="120" w:type="dxa"/>
              <w:left w:w="120" w:type="dxa"/>
              <w:bottom w:w="120" w:type="dxa"/>
              <w:right w:w="120" w:type="dxa"/>
            </w:tcMar>
            <w:hideMark/>
          </w:tcPr>
          <w:p w14:paraId="5C95C9D0" w14:textId="77777777" w:rsidR="0052310A" w:rsidRPr="00375E9E" w:rsidRDefault="0052310A" w:rsidP="007D1BD2">
            <w:pPr>
              <w:spacing w:after="0" w:line="240" w:lineRule="auto"/>
              <w:rPr>
                <w:rFonts w:ascii="Times New Roman" w:eastAsia="Times New Roman" w:hAnsi="Times New Roman" w:cs="Times New Roman"/>
                <w:color w:val="1F1F1F"/>
                <w:kern w:val="0"/>
                <w14:ligatures w14:val="none"/>
              </w:rPr>
            </w:pPr>
            <w:r w:rsidRPr="00375E9E">
              <w:rPr>
                <w:rFonts w:ascii="Roboto" w:eastAsia="Times New Roman" w:hAnsi="Roboto" w:cs="Times New Roman"/>
                <w:color w:val="1F1F1F"/>
                <w:kern w:val="0"/>
                <w14:ligatures w14:val="none"/>
              </w:rPr>
              <w:lastRenderedPageBreak/>
              <w:t>Facilitator Role</w:t>
            </w:r>
            <w:r w:rsidRPr="00375E9E">
              <w:rPr>
                <w:rFonts w:ascii="Times New Roman" w:eastAsia="Times New Roman" w:hAnsi="Times New Roman" w:cs="Times New Roman"/>
                <w:color w:val="1F1F1F"/>
                <w:kern w:val="0"/>
                <w14:ligatures w14:val="none"/>
              </w:rPr>
              <w:t xml:space="preserve">: The moderators' interpretation of their role was to create a safe environment for critique. They rephrased the question to be more direct ("What is not being implemented?") to elicit specific, </w:t>
            </w:r>
            <w:r w:rsidRPr="00375E9E">
              <w:rPr>
                <w:rFonts w:ascii="Times New Roman" w:eastAsia="Times New Roman" w:hAnsi="Times New Roman" w:cs="Times New Roman"/>
                <w:color w:val="1F1F1F"/>
                <w:kern w:val="0"/>
                <w14:ligatures w14:val="none"/>
              </w:rPr>
              <w:lastRenderedPageBreak/>
              <w:t>actionable feedback about the system's shortcomings.</w:t>
            </w:r>
          </w:p>
        </w:tc>
        <w:tc>
          <w:tcPr>
            <w:tcW w:w="2233" w:type="dxa"/>
            <w:tcMar>
              <w:top w:w="120" w:type="dxa"/>
              <w:left w:w="120" w:type="dxa"/>
              <w:bottom w:w="120" w:type="dxa"/>
              <w:right w:w="120" w:type="dxa"/>
            </w:tcMar>
            <w:hideMark/>
          </w:tcPr>
          <w:p w14:paraId="796C1C88" w14:textId="77777777" w:rsidR="0052310A" w:rsidRPr="00375E9E" w:rsidRDefault="0052310A" w:rsidP="007D1BD2">
            <w:pPr>
              <w:spacing w:after="0" w:line="240" w:lineRule="auto"/>
              <w:rPr>
                <w:rFonts w:ascii="Times New Roman" w:eastAsia="Times New Roman" w:hAnsi="Times New Roman" w:cs="Times New Roman"/>
                <w:color w:val="1F1F1F"/>
                <w:kern w:val="0"/>
                <w14:ligatures w14:val="none"/>
              </w:rPr>
            </w:pPr>
            <w:r w:rsidRPr="00375E9E">
              <w:rPr>
                <w:rFonts w:ascii="Roboto" w:eastAsia="Times New Roman" w:hAnsi="Roboto" w:cs="Times New Roman"/>
                <w:color w:val="1F1F1F"/>
                <w:kern w:val="0"/>
                <w14:ligatures w14:val="none"/>
              </w:rPr>
              <w:lastRenderedPageBreak/>
              <w:t>Facilitator Role</w:t>
            </w:r>
            <w:r w:rsidRPr="00375E9E">
              <w:rPr>
                <w:rFonts w:ascii="Times New Roman" w:eastAsia="Times New Roman" w:hAnsi="Times New Roman" w:cs="Times New Roman"/>
                <w:color w:val="1F1F1F"/>
                <w:kern w:val="0"/>
                <w14:ligatures w14:val="none"/>
              </w:rPr>
              <w:t>: The moderators' interpretation of their role was to create a safe environment for critique. They rephrased the question to be more direct ("What is not being implemented?") to elicit specific, actionable feedback about the system's shortcomings.</w:t>
            </w:r>
          </w:p>
        </w:tc>
      </w:tr>
    </w:tbl>
    <w:p w14:paraId="73BFDC48" w14:textId="77777777" w:rsidR="00375E9E" w:rsidRDefault="00375E9E" w:rsidP="00375E9E">
      <w:pPr>
        <w:ind w:left="270"/>
      </w:pPr>
    </w:p>
    <w:p w14:paraId="53D9A4A3" w14:textId="1738C630" w:rsidR="00375E9E" w:rsidRDefault="00375E9E">
      <w:r>
        <w:br w:type="page"/>
      </w:r>
    </w:p>
    <w:p w14:paraId="725AA05B" w14:textId="77777777" w:rsidR="00375E9E" w:rsidRPr="00375E9E" w:rsidRDefault="00375E9E" w:rsidP="00375E9E">
      <w:pPr>
        <w:shd w:val="clear" w:color="auto" w:fill="FFFFFF"/>
        <w:tabs>
          <w:tab w:val="left" w:pos="12420"/>
        </w:tabs>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375E9E">
        <w:rPr>
          <w:rFonts w:ascii="Roboto" w:eastAsia="Times New Roman" w:hAnsi="Roboto" w:cs="Times New Roman"/>
          <w:color w:val="1F1F1F"/>
          <w:kern w:val="0"/>
          <w14:ligatures w14:val="none"/>
        </w:rPr>
        <w:lastRenderedPageBreak/>
        <w:t>able 5: Challenges, Opportunities, and Suggestions</w:t>
      </w:r>
    </w:p>
    <w:tbl>
      <w:tblPr>
        <w:tblW w:w="13467"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70"/>
        <w:gridCol w:w="2096"/>
        <w:gridCol w:w="2096"/>
        <w:gridCol w:w="2054"/>
        <w:gridCol w:w="1764"/>
        <w:gridCol w:w="2315"/>
        <w:gridCol w:w="1972"/>
      </w:tblGrid>
      <w:tr w:rsidR="0052310A" w:rsidRPr="00375E9E" w14:paraId="1566E37E" w14:textId="77777777" w:rsidTr="0052310A">
        <w:tc>
          <w:tcPr>
            <w:tcW w:w="1170" w:type="dxa"/>
            <w:tcMar>
              <w:top w:w="120" w:type="dxa"/>
              <w:left w:w="120" w:type="dxa"/>
              <w:bottom w:w="120" w:type="dxa"/>
              <w:right w:w="120" w:type="dxa"/>
            </w:tcMar>
            <w:hideMark/>
          </w:tcPr>
          <w:p w14:paraId="19C6C390" w14:textId="77777777" w:rsidR="0052310A" w:rsidRPr="00375E9E" w:rsidRDefault="0052310A" w:rsidP="00375E9E">
            <w:pPr>
              <w:spacing w:after="0" w:line="240" w:lineRule="auto"/>
              <w:rPr>
                <w:rFonts w:ascii="Roboto" w:eastAsia="Times New Roman" w:hAnsi="Roboto" w:cs="Times New Roman"/>
                <w:color w:val="1F1F1F"/>
                <w:kern w:val="0"/>
                <w14:ligatures w14:val="none"/>
              </w:rPr>
            </w:pPr>
          </w:p>
        </w:tc>
        <w:tc>
          <w:tcPr>
            <w:tcW w:w="2096" w:type="dxa"/>
            <w:tcMar>
              <w:top w:w="120" w:type="dxa"/>
              <w:left w:w="120" w:type="dxa"/>
              <w:bottom w:w="120" w:type="dxa"/>
              <w:right w:w="120" w:type="dxa"/>
            </w:tcMar>
            <w:hideMark/>
          </w:tcPr>
          <w:p w14:paraId="79493291" w14:textId="77777777" w:rsidR="0052310A" w:rsidRPr="00375E9E" w:rsidRDefault="0052310A" w:rsidP="00375E9E">
            <w:pPr>
              <w:spacing w:after="0" w:line="240" w:lineRule="auto"/>
              <w:jc w:val="center"/>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t>P1: Muhammad Ali (Family Consultant)</w:t>
            </w:r>
          </w:p>
        </w:tc>
        <w:tc>
          <w:tcPr>
            <w:tcW w:w="2096" w:type="dxa"/>
            <w:tcMar>
              <w:top w:w="120" w:type="dxa"/>
              <w:left w:w="120" w:type="dxa"/>
              <w:bottom w:w="120" w:type="dxa"/>
              <w:right w:w="120" w:type="dxa"/>
            </w:tcMar>
            <w:hideMark/>
          </w:tcPr>
          <w:p w14:paraId="0825DAEB" w14:textId="77777777" w:rsidR="0052310A" w:rsidRPr="00375E9E" w:rsidRDefault="0052310A" w:rsidP="00375E9E">
            <w:pPr>
              <w:spacing w:after="0" w:line="240" w:lineRule="auto"/>
              <w:jc w:val="center"/>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t>P2: Melissa Toon (Occupational Therapist)</w:t>
            </w:r>
          </w:p>
        </w:tc>
        <w:tc>
          <w:tcPr>
            <w:tcW w:w="2054" w:type="dxa"/>
            <w:tcMar>
              <w:top w:w="120" w:type="dxa"/>
              <w:left w:w="120" w:type="dxa"/>
              <w:bottom w:w="120" w:type="dxa"/>
              <w:right w:w="120" w:type="dxa"/>
            </w:tcMar>
            <w:hideMark/>
          </w:tcPr>
          <w:p w14:paraId="2F4C0EC3" w14:textId="77777777" w:rsidR="0052310A" w:rsidRPr="00375E9E" w:rsidRDefault="0052310A" w:rsidP="00375E9E">
            <w:pPr>
              <w:spacing w:after="0" w:line="240" w:lineRule="auto"/>
              <w:jc w:val="center"/>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t xml:space="preserve">P3: Nawal </w:t>
            </w:r>
            <w:proofErr w:type="spellStart"/>
            <w:r w:rsidRPr="00375E9E">
              <w:rPr>
                <w:rFonts w:ascii="Times New Roman" w:eastAsia="Times New Roman" w:hAnsi="Times New Roman" w:cs="Times New Roman"/>
                <w:color w:val="1F1F1F"/>
                <w:kern w:val="0"/>
                <w14:ligatures w14:val="none"/>
              </w:rPr>
              <w:t>Yosul</w:t>
            </w:r>
            <w:proofErr w:type="spellEnd"/>
            <w:r w:rsidRPr="00375E9E">
              <w:rPr>
                <w:rFonts w:ascii="Times New Roman" w:eastAsia="Times New Roman" w:hAnsi="Times New Roman" w:cs="Times New Roman"/>
                <w:color w:val="1F1F1F"/>
                <w:kern w:val="0"/>
                <w14:ligatures w14:val="none"/>
              </w:rPr>
              <w:t xml:space="preserve"> (Resident Dr.)</w:t>
            </w:r>
          </w:p>
        </w:tc>
        <w:tc>
          <w:tcPr>
            <w:tcW w:w="1764" w:type="dxa"/>
            <w:tcMar>
              <w:top w:w="120" w:type="dxa"/>
              <w:left w:w="120" w:type="dxa"/>
              <w:bottom w:w="120" w:type="dxa"/>
              <w:right w:w="120" w:type="dxa"/>
            </w:tcMar>
            <w:hideMark/>
          </w:tcPr>
          <w:p w14:paraId="13DF1AD2" w14:textId="77777777" w:rsidR="0052310A" w:rsidRPr="00375E9E" w:rsidRDefault="0052310A" w:rsidP="00375E9E">
            <w:pPr>
              <w:spacing w:after="0" w:line="240" w:lineRule="auto"/>
              <w:jc w:val="center"/>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t xml:space="preserve">P4: Dr. Afaf </w:t>
            </w:r>
            <w:proofErr w:type="spellStart"/>
            <w:r w:rsidRPr="00375E9E">
              <w:rPr>
                <w:rFonts w:ascii="Times New Roman" w:eastAsia="Times New Roman" w:hAnsi="Times New Roman" w:cs="Times New Roman"/>
                <w:color w:val="1F1F1F"/>
                <w:kern w:val="0"/>
                <w14:ligatures w14:val="none"/>
              </w:rPr>
              <w:t>Asuhou</w:t>
            </w:r>
            <w:proofErr w:type="spellEnd"/>
            <w:r w:rsidRPr="00375E9E">
              <w:rPr>
                <w:rFonts w:ascii="Times New Roman" w:eastAsia="Times New Roman" w:hAnsi="Times New Roman" w:cs="Times New Roman"/>
                <w:color w:val="1F1F1F"/>
                <w:kern w:val="0"/>
                <w14:ligatures w14:val="none"/>
              </w:rPr>
              <w:t xml:space="preserve"> (Psychologist)</w:t>
            </w:r>
          </w:p>
        </w:tc>
        <w:tc>
          <w:tcPr>
            <w:tcW w:w="2315" w:type="dxa"/>
            <w:tcMar>
              <w:top w:w="120" w:type="dxa"/>
              <w:left w:w="120" w:type="dxa"/>
              <w:bottom w:w="120" w:type="dxa"/>
              <w:right w:w="120" w:type="dxa"/>
            </w:tcMar>
            <w:hideMark/>
          </w:tcPr>
          <w:p w14:paraId="7114A4CE" w14:textId="77777777" w:rsidR="0052310A" w:rsidRPr="00375E9E" w:rsidRDefault="0052310A" w:rsidP="00375E9E">
            <w:pPr>
              <w:spacing w:after="0" w:line="240" w:lineRule="auto"/>
              <w:jc w:val="center"/>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t xml:space="preserve">P5: Angela </w:t>
            </w:r>
            <w:proofErr w:type="spellStart"/>
            <w:r w:rsidRPr="00375E9E">
              <w:rPr>
                <w:rFonts w:ascii="Times New Roman" w:eastAsia="Times New Roman" w:hAnsi="Times New Roman" w:cs="Times New Roman"/>
                <w:color w:val="1F1F1F"/>
                <w:kern w:val="0"/>
                <w14:ligatures w14:val="none"/>
              </w:rPr>
              <w:t>Lwage</w:t>
            </w:r>
            <w:proofErr w:type="spellEnd"/>
            <w:r w:rsidRPr="00375E9E">
              <w:rPr>
                <w:rFonts w:ascii="Times New Roman" w:eastAsia="Times New Roman" w:hAnsi="Times New Roman" w:cs="Times New Roman"/>
                <w:color w:val="1F1F1F"/>
                <w:kern w:val="0"/>
                <w14:ligatures w14:val="none"/>
              </w:rPr>
              <w:t xml:space="preserve"> (Social Worker)</w:t>
            </w:r>
          </w:p>
        </w:tc>
        <w:tc>
          <w:tcPr>
            <w:tcW w:w="1972" w:type="dxa"/>
            <w:tcMar>
              <w:top w:w="120" w:type="dxa"/>
              <w:left w:w="120" w:type="dxa"/>
              <w:bottom w:w="120" w:type="dxa"/>
              <w:right w:w="120" w:type="dxa"/>
            </w:tcMar>
            <w:hideMark/>
          </w:tcPr>
          <w:p w14:paraId="5E95017C" w14:textId="77777777" w:rsidR="0052310A" w:rsidRPr="00375E9E" w:rsidRDefault="0052310A" w:rsidP="00375E9E">
            <w:pPr>
              <w:spacing w:after="0" w:line="240" w:lineRule="auto"/>
              <w:jc w:val="center"/>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t>P7 &amp; P8: Moderators</w:t>
            </w:r>
          </w:p>
        </w:tc>
      </w:tr>
      <w:tr w:rsidR="0052310A" w:rsidRPr="00375E9E" w14:paraId="01D4446D" w14:textId="77777777" w:rsidTr="0052310A">
        <w:tc>
          <w:tcPr>
            <w:tcW w:w="1170" w:type="dxa"/>
            <w:tcMar>
              <w:top w:w="120" w:type="dxa"/>
              <w:left w:w="120" w:type="dxa"/>
              <w:bottom w:w="120" w:type="dxa"/>
              <w:right w:w="120" w:type="dxa"/>
            </w:tcMar>
            <w:hideMark/>
          </w:tcPr>
          <w:p w14:paraId="27320C67" w14:textId="77777777" w:rsidR="0052310A" w:rsidRPr="00375E9E" w:rsidRDefault="0052310A" w:rsidP="00375E9E">
            <w:pPr>
              <w:spacing w:after="0" w:line="240" w:lineRule="auto"/>
              <w:rPr>
                <w:rFonts w:ascii="Times New Roman" w:eastAsia="Times New Roman" w:hAnsi="Times New Roman" w:cs="Times New Roman"/>
                <w:color w:val="1F1F1F"/>
                <w:kern w:val="0"/>
                <w14:ligatures w14:val="none"/>
              </w:rPr>
            </w:pPr>
            <w:r w:rsidRPr="00375E9E">
              <w:rPr>
                <w:rFonts w:ascii="Roboto" w:eastAsia="Times New Roman" w:hAnsi="Roboto" w:cs="Times New Roman"/>
                <w:color w:val="1F1F1F"/>
                <w:kern w:val="0"/>
                <w14:ligatures w14:val="none"/>
              </w:rPr>
              <w:t>Transcript</w:t>
            </w:r>
          </w:p>
        </w:tc>
        <w:tc>
          <w:tcPr>
            <w:tcW w:w="2096" w:type="dxa"/>
            <w:tcMar>
              <w:top w:w="120" w:type="dxa"/>
              <w:left w:w="120" w:type="dxa"/>
              <w:bottom w:w="120" w:type="dxa"/>
              <w:right w:w="120" w:type="dxa"/>
            </w:tcMar>
            <w:hideMark/>
          </w:tcPr>
          <w:p w14:paraId="461284AA" w14:textId="77777777" w:rsidR="0052310A" w:rsidRPr="00375E9E" w:rsidRDefault="0052310A" w:rsidP="00375E9E">
            <w:pPr>
              <w:spacing w:after="0" w:line="240" w:lineRule="auto"/>
              <w:rPr>
                <w:rFonts w:ascii="Times New Roman" w:eastAsia="Times New Roman" w:hAnsi="Times New Roman" w:cs="Times New Roman"/>
                <w:color w:val="1F1F1F"/>
                <w:kern w:val="0"/>
                <w14:ligatures w14:val="none"/>
              </w:rPr>
            </w:pPr>
            <w:r w:rsidRPr="00375E9E">
              <w:rPr>
                <w:rFonts w:ascii="Roboto" w:eastAsia="Times New Roman" w:hAnsi="Roboto" w:cs="Times New Roman"/>
                <w:color w:val="1F1F1F"/>
                <w:kern w:val="0"/>
                <w14:ligatures w14:val="none"/>
              </w:rPr>
              <w:t>Challenge</w:t>
            </w:r>
            <w:r w:rsidRPr="00375E9E">
              <w:rPr>
                <w:rFonts w:ascii="Times New Roman" w:eastAsia="Times New Roman" w:hAnsi="Times New Roman" w:cs="Times New Roman"/>
                <w:color w:val="1F1F1F"/>
                <w:kern w:val="0"/>
                <w14:ligatures w14:val="none"/>
              </w:rPr>
              <w:t>: "The biggest challenge that I get is the culture... we follow policies, protocols, but we take these policies and protocols from abroad... if I give you a manual to use a MacBook, but you don't have a MacBook, you've got a Windows PC." </w:t>
            </w:r>
            <w:r w:rsidRPr="00375E9E">
              <w:rPr>
                <w:rFonts w:ascii="Roboto" w:eastAsia="Times New Roman" w:hAnsi="Roboto" w:cs="Times New Roman"/>
                <w:color w:val="1F1F1F"/>
                <w:kern w:val="0"/>
                <w14:ligatures w14:val="none"/>
              </w:rPr>
              <w:t>Suggestion</w:t>
            </w:r>
            <w:r w:rsidRPr="00375E9E">
              <w:rPr>
                <w:rFonts w:ascii="Times New Roman" w:eastAsia="Times New Roman" w:hAnsi="Times New Roman" w:cs="Times New Roman"/>
                <w:color w:val="1F1F1F"/>
                <w:kern w:val="0"/>
                <w14:ligatures w14:val="none"/>
              </w:rPr>
              <w:t>: "We have to do gradually and step by step... we should try to incorporate the local things in those guidelines or protocols."</w:t>
            </w:r>
          </w:p>
        </w:tc>
        <w:tc>
          <w:tcPr>
            <w:tcW w:w="2096" w:type="dxa"/>
            <w:tcMar>
              <w:top w:w="120" w:type="dxa"/>
              <w:left w:w="120" w:type="dxa"/>
              <w:bottom w:w="120" w:type="dxa"/>
              <w:right w:w="120" w:type="dxa"/>
            </w:tcMar>
            <w:hideMark/>
          </w:tcPr>
          <w:p w14:paraId="66159202" w14:textId="77777777" w:rsidR="0052310A" w:rsidRDefault="0052310A" w:rsidP="00375E9E">
            <w:pPr>
              <w:spacing w:after="0" w:line="240" w:lineRule="auto"/>
              <w:rPr>
                <w:rFonts w:ascii="Times New Roman" w:eastAsia="Times New Roman" w:hAnsi="Times New Roman" w:cs="Times New Roman"/>
                <w:color w:val="1F1F1F"/>
                <w:kern w:val="0"/>
                <w14:ligatures w14:val="none"/>
              </w:rPr>
            </w:pPr>
            <w:r w:rsidRPr="00375E9E">
              <w:rPr>
                <w:rFonts w:ascii="Roboto" w:eastAsia="Times New Roman" w:hAnsi="Roboto" w:cs="Times New Roman"/>
                <w:color w:val="1F1F1F"/>
                <w:kern w:val="0"/>
                <w14:ligatures w14:val="none"/>
              </w:rPr>
              <w:t>Challenge</w:t>
            </w:r>
            <w:r w:rsidRPr="00375E9E">
              <w:rPr>
                <w:rFonts w:ascii="Times New Roman" w:eastAsia="Times New Roman" w:hAnsi="Times New Roman" w:cs="Times New Roman"/>
                <w:color w:val="1F1F1F"/>
                <w:kern w:val="0"/>
                <w14:ligatures w14:val="none"/>
              </w:rPr>
              <w:t>: "I feel like healthcare can sometimes be so heavily rooted in the medical model... the doctor is the one that knows all... and that they will come and they will fix... I often think that the gap is the spoke services... there's nothing in the middle." </w:t>
            </w:r>
            <w:r w:rsidRPr="00375E9E">
              <w:rPr>
                <w:rFonts w:ascii="Roboto" w:eastAsia="Times New Roman" w:hAnsi="Roboto" w:cs="Times New Roman"/>
                <w:color w:val="1F1F1F"/>
                <w:kern w:val="0"/>
                <w14:ligatures w14:val="none"/>
              </w:rPr>
              <w:t>Opportunity</w:t>
            </w:r>
            <w:r w:rsidRPr="00375E9E">
              <w:rPr>
                <w:rFonts w:ascii="Times New Roman" w:eastAsia="Times New Roman" w:hAnsi="Times New Roman" w:cs="Times New Roman"/>
                <w:color w:val="1F1F1F"/>
                <w:kern w:val="0"/>
                <w14:ligatures w14:val="none"/>
              </w:rPr>
              <w:t>: "Empowering the healthcare professional with the knowledge and the skills to be able to implement the framework at that individual consultation level."</w:t>
            </w:r>
          </w:p>
          <w:p w14:paraId="4F783EE8" w14:textId="77777777" w:rsidR="0052310A" w:rsidRPr="00375E9E" w:rsidRDefault="0052310A" w:rsidP="00375E9E">
            <w:pPr>
              <w:spacing w:after="0" w:line="240" w:lineRule="auto"/>
              <w:rPr>
                <w:rFonts w:ascii="Times New Roman" w:eastAsia="Times New Roman" w:hAnsi="Times New Roman" w:cs="Times New Roman"/>
                <w:color w:val="1F1F1F"/>
                <w:kern w:val="0"/>
                <w14:ligatures w14:val="none"/>
              </w:rPr>
            </w:pPr>
          </w:p>
        </w:tc>
        <w:tc>
          <w:tcPr>
            <w:tcW w:w="2054" w:type="dxa"/>
            <w:tcMar>
              <w:top w:w="120" w:type="dxa"/>
              <w:left w:w="120" w:type="dxa"/>
              <w:bottom w:w="120" w:type="dxa"/>
              <w:right w:w="120" w:type="dxa"/>
            </w:tcMar>
            <w:hideMark/>
          </w:tcPr>
          <w:p w14:paraId="53121941" w14:textId="77777777" w:rsidR="0052310A" w:rsidRPr="00375E9E" w:rsidRDefault="0052310A" w:rsidP="00375E9E">
            <w:pPr>
              <w:spacing w:after="0" w:line="240" w:lineRule="auto"/>
              <w:rPr>
                <w:rFonts w:ascii="Times New Roman" w:eastAsia="Times New Roman" w:hAnsi="Times New Roman" w:cs="Times New Roman"/>
                <w:color w:val="1F1F1F"/>
                <w:kern w:val="0"/>
                <w14:ligatures w14:val="none"/>
              </w:rPr>
            </w:pPr>
            <w:r w:rsidRPr="00375E9E">
              <w:rPr>
                <w:rFonts w:ascii="Roboto" w:eastAsia="Times New Roman" w:hAnsi="Roboto" w:cs="Times New Roman"/>
                <w:color w:val="1F1F1F"/>
                <w:kern w:val="0"/>
                <w14:ligatures w14:val="none"/>
              </w:rPr>
              <w:t>Challenge</w:t>
            </w:r>
            <w:r w:rsidRPr="00375E9E">
              <w:rPr>
                <w:rFonts w:ascii="Times New Roman" w:eastAsia="Times New Roman" w:hAnsi="Times New Roman" w:cs="Times New Roman"/>
                <w:color w:val="1F1F1F"/>
                <w:kern w:val="0"/>
                <w14:ligatures w14:val="none"/>
              </w:rPr>
              <w:t>: "In the UK the spirituality pillar, it can have a positive effect or it can have a negative effect... some patients they prefer not to have the same clinician as their religious background because they have a fear of judgment." </w:t>
            </w:r>
            <w:r w:rsidRPr="00375E9E">
              <w:rPr>
                <w:rFonts w:ascii="Roboto" w:eastAsia="Times New Roman" w:hAnsi="Roboto" w:cs="Times New Roman"/>
                <w:color w:val="1F1F1F"/>
                <w:kern w:val="0"/>
                <w14:ligatures w14:val="none"/>
              </w:rPr>
              <w:t>Opportunity</w:t>
            </w:r>
            <w:r w:rsidRPr="00375E9E">
              <w:rPr>
                <w:rFonts w:ascii="Times New Roman" w:eastAsia="Times New Roman" w:hAnsi="Times New Roman" w:cs="Times New Roman"/>
                <w:color w:val="1F1F1F"/>
                <w:kern w:val="0"/>
                <w14:ligatures w14:val="none"/>
              </w:rPr>
              <w:t>: "An intervention or some sort of something that's targeting wellbeing for healthcare workers as well."</w:t>
            </w:r>
          </w:p>
        </w:tc>
        <w:tc>
          <w:tcPr>
            <w:tcW w:w="1764" w:type="dxa"/>
            <w:tcMar>
              <w:top w:w="120" w:type="dxa"/>
              <w:left w:w="120" w:type="dxa"/>
              <w:bottom w:w="120" w:type="dxa"/>
              <w:right w:w="120" w:type="dxa"/>
            </w:tcMar>
            <w:hideMark/>
          </w:tcPr>
          <w:p w14:paraId="785FBDAF" w14:textId="77777777" w:rsidR="0052310A" w:rsidRPr="00375E9E" w:rsidRDefault="0052310A" w:rsidP="00375E9E">
            <w:pPr>
              <w:spacing w:after="0" w:line="240" w:lineRule="auto"/>
              <w:rPr>
                <w:rFonts w:ascii="Times New Roman" w:eastAsia="Times New Roman" w:hAnsi="Times New Roman" w:cs="Times New Roman"/>
                <w:color w:val="1F1F1F"/>
                <w:kern w:val="0"/>
                <w14:ligatures w14:val="none"/>
              </w:rPr>
            </w:pPr>
            <w:r w:rsidRPr="00375E9E">
              <w:rPr>
                <w:rFonts w:ascii="Roboto" w:eastAsia="Times New Roman" w:hAnsi="Roboto" w:cs="Times New Roman"/>
                <w:color w:val="1F1F1F"/>
                <w:kern w:val="0"/>
                <w14:ligatures w14:val="none"/>
              </w:rPr>
              <w:t>Challenge</w:t>
            </w:r>
            <w:r w:rsidRPr="00375E9E">
              <w:rPr>
                <w:rFonts w:ascii="Times New Roman" w:eastAsia="Times New Roman" w:hAnsi="Times New Roman" w:cs="Times New Roman"/>
                <w:color w:val="1F1F1F"/>
                <w:kern w:val="0"/>
                <w14:ligatures w14:val="none"/>
              </w:rPr>
              <w:t>: "It has to be top down... We are all confined by the places that we work for, and there's people that we have to answer to... the people on the ground will talk and talk and talk and ask. But the changes don't get made."</w:t>
            </w:r>
          </w:p>
        </w:tc>
        <w:tc>
          <w:tcPr>
            <w:tcW w:w="2315" w:type="dxa"/>
            <w:tcMar>
              <w:top w:w="120" w:type="dxa"/>
              <w:left w:w="120" w:type="dxa"/>
              <w:bottom w:w="120" w:type="dxa"/>
              <w:right w:w="120" w:type="dxa"/>
            </w:tcMar>
            <w:hideMark/>
          </w:tcPr>
          <w:p w14:paraId="0BFCD212" w14:textId="77777777" w:rsidR="0052310A" w:rsidRPr="00375E9E" w:rsidRDefault="0052310A" w:rsidP="00375E9E">
            <w:pPr>
              <w:spacing w:after="0" w:line="240" w:lineRule="auto"/>
              <w:rPr>
                <w:rFonts w:ascii="Times New Roman" w:eastAsia="Times New Roman" w:hAnsi="Times New Roman" w:cs="Times New Roman"/>
                <w:color w:val="1F1F1F"/>
                <w:kern w:val="0"/>
                <w14:ligatures w14:val="none"/>
              </w:rPr>
            </w:pPr>
            <w:r w:rsidRPr="00375E9E">
              <w:rPr>
                <w:rFonts w:ascii="Roboto" w:eastAsia="Times New Roman" w:hAnsi="Roboto" w:cs="Times New Roman"/>
                <w:color w:val="1F1F1F"/>
                <w:kern w:val="0"/>
                <w14:ligatures w14:val="none"/>
              </w:rPr>
              <w:t>Challenge</w:t>
            </w:r>
            <w:r w:rsidRPr="00375E9E">
              <w:rPr>
                <w:rFonts w:ascii="Times New Roman" w:eastAsia="Times New Roman" w:hAnsi="Times New Roman" w:cs="Times New Roman"/>
                <w:color w:val="1F1F1F"/>
                <w:kern w:val="0"/>
                <w14:ligatures w14:val="none"/>
              </w:rPr>
              <w:t>: "Access to resources because, um, much as there's public resources, it doesn't incorporate everything that someone might need... if you went to the UK, they would have like respite care... here, not so much... parents are burning out." </w:t>
            </w:r>
            <w:r w:rsidRPr="00375E9E">
              <w:rPr>
                <w:rFonts w:ascii="Roboto" w:eastAsia="Times New Roman" w:hAnsi="Roboto" w:cs="Times New Roman"/>
                <w:color w:val="1F1F1F"/>
                <w:kern w:val="0"/>
                <w14:ligatures w14:val="none"/>
              </w:rPr>
              <w:t>Suggestion</w:t>
            </w:r>
            <w:r w:rsidRPr="00375E9E">
              <w:rPr>
                <w:rFonts w:ascii="Times New Roman" w:eastAsia="Times New Roman" w:hAnsi="Times New Roman" w:cs="Times New Roman"/>
                <w:color w:val="1F1F1F"/>
                <w:kern w:val="0"/>
                <w14:ligatures w14:val="none"/>
              </w:rPr>
              <w:t>: "I would like to see more resources accessible for everybody without charge... just so that we can have more inclusive service."</w:t>
            </w:r>
          </w:p>
        </w:tc>
        <w:tc>
          <w:tcPr>
            <w:tcW w:w="1972" w:type="dxa"/>
            <w:tcMar>
              <w:top w:w="120" w:type="dxa"/>
              <w:left w:w="120" w:type="dxa"/>
              <w:bottom w:w="120" w:type="dxa"/>
              <w:right w:w="120" w:type="dxa"/>
            </w:tcMar>
            <w:hideMark/>
          </w:tcPr>
          <w:p w14:paraId="78F24880" w14:textId="77777777" w:rsidR="0052310A" w:rsidRPr="00375E9E" w:rsidRDefault="0052310A" w:rsidP="00375E9E">
            <w:pPr>
              <w:spacing w:after="0" w:line="240" w:lineRule="auto"/>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i/>
                <w:iCs/>
                <w:color w:val="1F1F1F"/>
                <w:kern w:val="0"/>
                <w14:ligatures w14:val="none"/>
              </w:rPr>
              <w:t>(The moderators' role was to guide the discussion to ensure these three areas—challenges, opportunities, and suggestions—were clearly articulated by the participants for documentation.)</w:t>
            </w:r>
          </w:p>
        </w:tc>
      </w:tr>
      <w:tr w:rsidR="0052310A" w:rsidRPr="00375E9E" w14:paraId="0664D328" w14:textId="77777777" w:rsidTr="0052310A">
        <w:tc>
          <w:tcPr>
            <w:tcW w:w="1170" w:type="dxa"/>
            <w:tcMar>
              <w:top w:w="120" w:type="dxa"/>
              <w:left w:w="120" w:type="dxa"/>
              <w:bottom w:w="120" w:type="dxa"/>
              <w:right w:w="120" w:type="dxa"/>
            </w:tcMar>
            <w:hideMark/>
          </w:tcPr>
          <w:p w14:paraId="05261CFB" w14:textId="77777777" w:rsidR="0052310A" w:rsidRDefault="0052310A" w:rsidP="00375E9E">
            <w:pPr>
              <w:spacing w:after="0" w:line="240" w:lineRule="auto"/>
              <w:rPr>
                <w:rFonts w:ascii="Roboto" w:eastAsia="Times New Roman" w:hAnsi="Roboto" w:cs="Times New Roman"/>
                <w:color w:val="1F1F1F"/>
                <w:kern w:val="0"/>
                <w14:ligatures w14:val="none"/>
              </w:rPr>
            </w:pPr>
            <w:r w:rsidRPr="00375E9E">
              <w:rPr>
                <w:rFonts w:ascii="Roboto" w:eastAsia="Times New Roman" w:hAnsi="Roboto" w:cs="Times New Roman"/>
                <w:color w:val="1F1F1F"/>
                <w:kern w:val="0"/>
                <w14:ligatures w14:val="none"/>
              </w:rPr>
              <w:t>Interpretation</w:t>
            </w:r>
          </w:p>
          <w:p w14:paraId="035B8E4C" w14:textId="77777777" w:rsidR="0052310A" w:rsidRDefault="0052310A" w:rsidP="00375E9E">
            <w:pPr>
              <w:spacing w:after="0" w:line="240" w:lineRule="auto"/>
              <w:rPr>
                <w:rFonts w:ascii="Roboto" w:eastAsia="Times New Roman" w:hAnsi="Roboto" w:cs="Times New Roman"/>
                <w:color w:val="1F1F1F"/>
                <w:kern w:val="0"/>
                <w14:ligatures w14:val="none"/>
              </w:rPr>
            </w:pPr>
          </w:p>
          <w:p w14:paraId="4751A8B1" w14:textId="6A6EB746" w:rsidR="0052310A" w:rsidRPr="00375E9E" w:rsidRDefault="0052310A" w:rsidP="00375E9E">
            <w:pPr>
              <w:spacing w:after="0" w:line="240" w:lineRule="auto"/>
              <w:rPr>
                <w:rFonts w:ascii="Times New Roman" w:eastAsia="Times New Roman" w:hAnsi="Times New Roman" w:cs="Times New Roman"/>
                <w:color w:val="1F1F1F"/>
                <w:kern w:val="0"/>
                <w14:ligatures w14:val="none"/>
              </w:rPr>
            </w:pPr>
            <w:r w:rsidRPr="00375E9E">
              <w:rPr>
                <w:rFonts w:ascii="Roboto" w:eastAsia="Times New Roman" w:hAnsi="Roboto" w:cs="Times New Roman"/>
                <w:color w:val="1F1F1F"/>
                <w:kern w:val="0"/>
                <w14:ligatures w14:val="none"/>
              </w:rPr>
              <w:t>Challenge</w:t>
            </w:r>
            <w:r w:rsidRPr="00375E9E">
              <w:rPr>
                <w:rFonts w:ascii="Times New Roman" w:eastAsia="Times New Roman" w:hAnsi="Times New Roman" w:cs="Times New Roman"/>
                <w:color w:val="1F1F1F"/>
                <w:kern w:val="0"/>
                <w14:ligatures w14:val="none"/>
              </w:rPr>
              <w:t>:</w:t>
            </w:r>
          </w:p>
        </w:tc>
        <w:tc>
          <w:tcPr>
            <w:tcW w:w="2096" w:type="dxa"/>
            <w:tcMar>
              <w:top w:w="120" w:type="dxa"/>
              <w:left w:w="120" w:type="dxa"/>
              <w:bottom w:w="120" w:type="dxa"/>
              <w:right w:w="120" w:type="dxa"/>
            </w:tcMar>
            <w:hideMark/>
          </w:tcPr>
          <w:p w14:paraId="65E209DA" w14:textId="0B094B0A" w:rsidR="0052310A" w:rsidRDefault="0052310A" w:rsidP="00375E9E">
            <w:pPr>
              <w:spacing w:after="0" w:line="240" w:lineRule="auto"/>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lastRenderedPageBreak/>
              <w:t xml:space="preserve">The primary challenge is the </w:t>
            </w:r>
            <w:r w:rsidRPr="00375E9E">
              <w:rPr>
                <w:rFonts w:ascii="Times New Roman" w:eastAsia="Times New Roman" w:hAnsi="Times New Roman" w:cs="Times New Roman"/>
                <w:color w:val="1F1F1F"/>
                <w:kern w:val="0"/>
                <w14:ligatures w14:val="none"/>
              </w:rPr>
              <w:lastRenderedPageBreak/>
              <w:t>practice of importing Western policies and protocols without adapting them to the local culture, religion, and values, which renders them ineffective. </w:t>
            </w:r>
          </w:p>
          <w:p w14:paraId="22C176C1" w14:textId="6D9707BA" w:rsidR="0052310A" w:rsidRPr="00375E9E" w:rsidRDefault="0052310A" w:rsidP="00375E9E">
            <w:pPr>
              <w:spacing w:after="0" w:line="240" w:lineRule="auto"/>
              <w:rPr>
                <w:rFonts w:ascii="Times New Roman" w:eastAsia="Times New Roman" w:hAnsi="Times New Roman" w:cs="Times New Roman"/>
                <w:color w:val="1F1F1F"/>
                <w:kern w:val="0"/>
                <w14:ligatures w14:val="none"/>
              </w:rPr>
            </w:pPr>
          </w:p>
        </w:tc>
        <w:tc>
          <w:tcPr>
            <w:tcW w:w="2096" w:type="dxa"/>
            <w:tcMar>
              <w:top w:w="120" w:type="dxa"/>
              <w:left w:w="120" w:type="dxa"/>
              <w:bottom w:w="120" w:type="dxa"/>
              <w:right w:w="120" w:type="dxa"/>
            </w:tcMar>
            <w:hideMark/>
          </w:tcPr>
          <w:p w14:paraId="72F59C88" w14:textId="64AB73B1" w:rsidR="0052310A" w:rsidRPr="00375E9E" w:rsidRDefault="0052310A" w:rsidP="00375E9E">
            <w:pPr>
              <w:spacing w:after="0" w:line="240" w:lineRule="auto"/>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lastRenderedPageBreak/>
              <w:t xml:space="preserve"> The main challenges are the </w:t>
            </w:r>
            <w:r w:rsidRPr="00375E9E">
              <w:rPr>
                <w:rFonts w:ascii="Times New Roman" w:eastAsia="Times New Roman" w:hAnsi="Times New Roman" w:cs="Times New Roman"/>
                <w:color w:val="1F1F1F"/>
                <w:kern w:val="0"/>
                <w14:ligatures w14:val="none"/>
              </w:rPr>
              <w:lastRenderedPageBreak/>
              <w:t>deeply ingrained "medical model" that promotes a "quick fix" mentality and a critical structural gap in the healthcare system: the lack of step-down community services ("spoke services") to support patients after intensive care. </w:t>
            </w:r>
          </w:p>
        </w:tc>
        <w:tc>
          <w:tcPr>
            <w:tcW w:w="2054" w:type="dxa"/>
            <w:tcMar>
              <w:top w:w="120" w:type="dxa"/>
              <w:left w:w="120" w:type="dxa"/>
              <w:bottom w:w="120" w:type="dxa"/>
              <w:right w:w="120" w:type="dxa"/>
            </w:tcMar>
            <w:hideMark/>
          </w:tcPr>
          <w:p w14:paraId="5383061D" w14:textId="6C2BAF16" w:rsidR="0052310A" w:rsidRPr="00375E9E" w:rsidRDefault="0052310A" w:rsidP="00375E9E">
            <w:pPr>
              <w:spacing w:after="0" w:line="240" w:lineRule="auto"/>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lastRenderedPageBreak/>
              <w:t xml:space="preserve"> The key challenge she </w:t>
            </w:r>
            <w:r w:rsidRPr="00375E9E">
              <w:rPr>
                <w:rFonts w:ascii="Times New Roman" w:eastAsia="Times New Roman" w:hAnsi="Times New Roman" w:cs="Times New Roman"/>
                <w:color w:val="1F1F1F"/>
                <w:kern w:val="0"/>
                <w14:ligatures w14:val="none"/>
              </w:rPr>
              <w:lastRenderedPageBreak/>
              <w:t>identifies is the complex nature of the spirituality pillar, which can be a source of comfort for some but a cause of fear or judgment for others, especially if there are cultural or religious differences with the clinician. </w:t>
            </w:r>
          </w:p>
        </w:tc>
        <w:tc>
          <w:tcPr>
            <w:tcW w:w="1764" w:type="dxa"/>
            <w:tcMar>
              <w:top w:w="120" w:type="dxa"/>
              <w:left w:w="120" w:type="dxa"/>
              <w:bottom w:w="120" w:type="dxa"/>
              <w:right w:w="120" w:type="dxa"/>
            </w:tcMar>
            <w:hideMark/>
          </w:tcPr>
          <w:p w14:paraId="648E7859" w14:textId="094F982F" w:rsidR="0052310A" w:rsidRPr="00375E9E" w:rsidRDefault="0052310A" w:rsidP="00375E9E">
            <w:pPr>
              <w:spacing w:after="0" w:line="240" w:lineRule="auto"/>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lastRenderedPageBreak/>
              <w:t xml:space="preserve">The biggest challenge is the </w:t>
            </w:r>
            <w:r w:rsidRPr="00375E9E">
              <w:rPr>
                <w:rFonts w:ascii="Times New Roman" w:eastAsia="Times New Roman" w:hAnsi="Times New Roman" w:cs="Times New Roman"/>
                <w:color w:val="1F1F1F"/>
                <w:kern w:val="0"/>
                <w14:ligatures w14:val="none"/>
              </w:rPr>
              <w:lastRenderedPageBreak/>
              <w:t>rigid, top-down institutional culture where feedback from frontline staff is systematically ignored by leadership, leading to a feeling of powerlessness and stalling any potential for improvement. </w:t>
            </w:r>
          </w:p>
        </w:tc>
        <w:tc>
          <w:tcPr>
            <w:tcW w:w="2315" w:type="dxa"/>
            <w:tcMar>
              <w:top w:w="120" w:type="dxa"/>
              <w:left w:w="120" w:type="dxa"/>
              <w:bottom w:w="120" w:type="dxa"/>
              <w:right w:w="120" w:type="dxa"/>
            </w:tcMar>
            <w:hideMark/>
          </w:tcPr>
          <w:p w14:paraId="48ABEB2A" w14:textId="0267FFB9" w:rsidR="0052310A" w:rsidRPr="00375E9E" w:rsidRDefault="0052310A" w:rsidP="00375E9E">
            <w:pPr>
              <w:spacing w:after="0" w:line="240" w:lineRule="auto"/>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lastRenderedPageBreak/>
              <w:t xml:space="preserve">The core challenge is the lack of accessible </w:t>
            </w:r>
            <w:r w:rsidRPr="00375E9E">
              <w:rPr>
                <w:rFonts w:ascii="Times New Roman" w:eastAsia="Times New Roman" w:hAnsi="Times New Roman" w:cs="Times New Roman"/>
                <w:color w:val="1F1F1F"/>
                <w:kern w:val="0"/>
                <w14:ligatures w14:val="none"/>
              </w:rPr>
              <w:lastRenderedPageBreak/>
              <w:t>and specialized public resources, particularly for vulnerable groups like families with disabled children. This absence of services like respite care leads directly to caregiver burnout and prevents holistic care. </w:t>
            </w:r>
          </w:p>
        </w:tc>
        <w:tc>
          <w:tcPr>
            <w:tcW w:w="1972" w:type="dxa"/>
            <w:vAlign w:val="center"/>
            <w:hideMark/>
          </w:tcPr>
          <w:p w14:paraId="16C45E5D" w14:textId="77777777" w:rsidR="0052310A" w:rsidRPr="00375E9E" w:rsidRDefault="0052310A" w:rsidP="00375E9E">
            <w:pPr>
              <w:spacing w:after="0" w:line="240" w:lineRule="auto"/>
              <w:rPr>
                <w:rFonts w:ascii="Times New Roman" w:eastAsia="Times New Roman" w:hAnsi="Times New Roman" w:cs="Times New Roman"/>
                <w:kern w:val="0"/>
                <w:sz w:val="20"/>
                <w:szCs w:val="20"/>
                <w14:ligatures w14:val="none"/>
              </w:rPr>
            </w:pPr>
          </w:p>
        </w:tc>
      </w:tr>
      <w:tr w:rsidR="0052310A" w:rsidRPr="00375E9E" w14:paraId="22B594D9" w14:textId="77777777" w:rsidTr="0052310A">
        <w:tc>
          <w:tcPr>
            <w:tcW w:w="1170" w:type="dxa"/>
            <w:tcMar>
              <w:top w:w="120" w:type="dxa"/>
              <w:left w:w="120" w:type="dxa"/>
              <w:bottom w:w="120" w:type="dxa"/>
              <w:right w:w="120" w:type="dxa"/>
            </w:tcMar>
          </w:tcPr>
          <w:p w14:paraId="2AA2DCCD" w14:textId="0CC169FD" w:rsidR="0052310A" w:rsidRPr="00375E9E" w:rsidRDefault="0052310A" w:rsidP="00375E9E">
            <w:pPr>
              <w:spacing w:after="0" w:line="240" w:lineRule="auto"/>
              <w:rPr>
                <w:rFonts w:ascii="Roboto" w:eastAsia="Times New Roman" w:hAnsi="Roboto" w:cs="Times New Roman"/>
                <w:color w:val="1F1F1F"/>
                <w:kern w:val="0"/>
                <w14:ligatures w14:val="none"/>
              </w:rPr>
            </w:pPr>
            <w:r w:rsidRPr="00375E9E">
              <w:rPr>
                <w:rFonts w:ascii="Roboto" w:eastAsia="Times New Roman" w:hAnsi="Roboto" w:cs="Times New Roman"/>
                <w:color w:val="1F1F1F"/>
                <w:kern w:val="0"/>
                <w14:ligatures w14:val="none"/>
              </w:rPr>
              <w:t>Opportunity</w:t>
            </w:r>
            <w:r w:rsidRPr="00375E9E">
              <w:rPr>
                <w:rFonts w:ascii="Times New Roman" w:eastAsia="Times New Roman" w:hAnsi="Times New Roman" w:cs="Times New Roman"/>
                <w:color w:val="1F1F1F"/>
                <w:kern w:val="0"/>
                <w14:ligatures w14:val="none"/>
              </w:rPr>
              <w:t>:</w:t>
            </w:r>
          </w:p>
        </w:tc>
        <w:tc>
          <w:tcPr>
            <w:tcW w:w="2096" w:type="dxa"/>
            <w:tcMar>
              <w:top w:w="120" w:type="dxa"/>
              <w:left w:w="120" w:type="dxa"/>
              <w:bottom w:w="120" w:type="dxa"/>
              <w:right w:w="120" w:type="dxa"/>
            </w:tcMar>
          </w:tcPr>
          <w:p w14:paraId="44FD649C" w14:textId="5D3D1E54" w:rsidR="0052310A" w:rsidRPr="00375E9E" w:rsidRDefault="0052310A" w:rsidP="00375E9E">
            <w:pPr>
              <w:spacing w:after="0" w:line="240" w:lineRule="auto"/>
              <w:rPr>
                <w:rFonts w:ascii="Roboto" w:eastAsia="Times New Roman" w:hAnsi="Roboto" w:cs="Times New Roman"/>
                <w:color w:val="1F1F1F"/>
                <w:kern w:val="0"/>
                <w14:ligatures w14:val="none"/>
              </w:rPr>
            </w:pPr>
            <w:r w:rsidRPr="00375E9E">
              <w:rPr>
                <w:rFonts w:ascii="Times New Roman" w:eastAsia="Times New Roman" w:hAnsi="Times New Roman" w:cs="Times New Roman"/>
                <w:color w:val="1F1F1F"/>
                <w:kern w:val="0"/>
                <w14:ligatures w14:val="none"/>
              </w:rPr>
              <w:t>The key opportunity lies in leveraging local knowledge and expertise to co-design systems and protocols from the ground up. </w:t>
            </w:r>
          </w:p>
        </w:tc>
        <w:tc>
          <w:tcPr>
            <w:tcW w:w="2096" w:type="dxa"/>
            <w:tcMar>
              <w:top w:w="120" w:type="dxa"/>
              <w:left w:w="120" w:type="dxa"/>
              <w:bottom w:w="120" w:type="dxa"/>
              <w:right w:w="120" w:type="dxa"/>
            </w:tcMar>
          </w:tcPr>
          <w:p w14:paraId="6EBDB45F" w14:textId="730BD0D8" w:rsidR="0052310A" w:rsidRDefault="0052310A" w:rsidP="00375E9E">
            <w:pPr>
              <w:spacing w:after="0" w:line="240" w:lineRule="auto"/>
              <w:rPr>
                <w:rFonts w:ascii="Times New Roman" w:eastAsia="Times New Roman" w:hAnsi="Times New Roman" w:cs="Times New Roman"/>
                <w:color w:val="1F1F1F"/>
                <w:kern w:val="0"/>
                <w14:ligatures w14:val="none"/>
              </w:rPr>
            </w:pPr>
            <w:r w:rsidRPr="00375E9E">
              <w:rPr>
                <w:rFonts w:ascii="Times New Roman" w:eastAsia="Times New Roman" w:hAnsi="Times New Roman" w:cs="Times New Roman"/>
                <w:color w:val="1F1F1F"/>
                <w:kern w:val="0"/>
                <w14:ligatures w14:val="none"/>
              </w:rPr>
              <w:t>The main opportunity is to empower individual healthcare professionals with the skills and knowledge to apply the pillars and to create better networking channels between currently siloed organizations. </w:t>
            </w:r>
          </w:p>
          <w:p w14:paraId="052AFD07" w14:textId="77777777" w:rsidR="0052310A" w:rsidRDefault="0052310A" w:rsidP="00375E9E">
            <w:pPr>
              <w:spacing w:after="0" w:line="240" w:lineRule="auto"/>
              <w:rPr>
                <w:rFonts w:ascii="Roboto" w:eastAsia="Times New Roman" w:hAnsi="Roboto" w:cs="Times New Roman"/>
                <w:color w:val="1F1F1F"/>
                <w:kern w:val="0"/>
                <w14:ligatures w14:val="none"/>
              </w:rPr>
            </w:pPr>
          </w:p>
          <w:p w14:paraId="4809A118" w14:textId="77777777" w:rsidR="0052310A" w:rsidRPr="00375E9E" w:rsidRDefault="0052310A" w:rsidP="00375E9E">
            <w:pPr>
              <w:spacing w:after="0" w:line="240" w:lineRule="auto"/>
              <w:rPr>
                <w:rFonts w:ascii="Roboto" w:eastAsia="Times New Roman" w:hAnsi="Roboto" w:cs="Times New Roman"/>
                <w:color w:val="1F1F1F"/>
                <w:kern w:val="0"/>
                <w14:ligatures w14:val="none"/>
              </w:rPr>
            </w:pPr>
          </w:p>
        </w:tc>
        <w:tc>
          <w:tcPr>
            <w:tcW w:w="2054" w:type="dxa"/>
            <w:tcMar>
              <w:top w:w="120" w:type="dxa"/>
              <w:left w:w="120" w:type="dxa"/>
              <w:bottom w:w="120" w:type="dxa"/>
              <w:right w:w="120" w:type="dxa"/>
            </w:tcMar>
          </w:tcPr>
          <w:p w14:paraId="3475E931" w14:textId="2757E8AE" w:rsidR="0052310A" w:rsidRPr="00375E9E" w:rsidRDefault="0052310A" w:rsidP="00375E9E">
            <w:pPr>
              <w:spacing w:after="0" w:line="240" w:lineRule="auto"/>
              <w:rPr>
                <w:rFonts w:ascii="Roboto" w:eastAsia="Times New Roman" w:hAnsi="Roboto" w:cs="Times New Roman"/>
                <w:color w:val="1F1F1F"/>
                <w:kern w:val="0"/>
                <w14:ligatures w14:val="none"/>
              </w:rPr>
            </w:pPr>
            <w:r w:rsidRPr="00375E9E">
              <w:rPr>
                <w:rFonts w:ascii="Times New Roman" w:eastAsia="Times New Roman" w:hAnsi="Times New Roman" w:cs="Times New Roman"/>
                <w:color w:val="1F1F1F"/>
                <w:kern w:val="0"/>
                <w14:ligatures w14:val="none"/>
              </w:rPr>
              <w:t>She sees a crucial opportunity in focusing on the wellbeing of healthcare workers themselves. </w:t>
            </w:r>
          </w:p>
        </w:tc>
        <w:tc>
          <w:tcPr>
            <w:tcW w:w="1764" w:type="dxa"/>
            <w:tcMar>
              <w:top w:w="120" w:type="dxa"/>
              <w:left w:w="120" w:type="dxa"/>
              <w:bottom w:w="120" w:type="dxa"/>
              <w:right w:w="120" w:type="dxa"/>
            </w:tcMar>
          </w:tcPr>
          <w:p w14:paraId="2A7FBD9E" w14:textId="72861893" w:rsidR="0052310A" w:rsidRPr="00375E9E" w:rsidRDefault="0052310A" w:rsidP="00375E9E">
            <w:pPr>
              <w:spacing w:after="0" w:line="240" w:lineRule="auto"/>
              <w:rPr>
                <w:rFonts w:ascii="Roboto" w:eastAsia="Times New Roman" w:hAnsi="Roboto" w:cs="Times New Roman"/>
                <w:color w:val="1F1F1F"/>
                <w:kern w:val="0"/>
                <w14:ligatures w14:val="none"/>
              </w:rPr>
            </w:pPr>
            <w:r w:rsidRPr="00375E9E">
              <w:rPr>
                <w:rFonts w:ascii="Times New Roman" w:eastAsia="Times New Roman" w:hAnsi="Times New Roman" w:cs="Times New Roman"/>
                <w:color w:val="1F1F1F"/>
                <w:kern w:val="0"/>
                <w14:ligatures w14:val="none"/>
              </w:rPr>
              <w:t>The most significant opportunity would be to create formal, safe channels for bottom-up feedback to genuinely influence top-down decision-making. </w:t>
            </w:r>
          </w:p>
        </w:tc>
        <w:tc>
          <w:tcPr>
            <w:tcW w:w="2315" w:type="dxa"/>
            <w:tcMar>
              <w:top w:w="120" w:type="dxa"/>
              <w:left w:w="120" w:type="dxa"/>
              <w:bottom w:w="120" w:type="dxa"/>
              <w:right w:w="120" w:type="dxa"/>
            </w:tcMar>
          </w:tcPr>
          <w:p w14:paraId="019A0E73" w14:textId="1D69B68A" w:rsidR="0052310A" w:rsidRPr="00375E9E" w:rsidRDefault="0052310A" w:rsidP="00375E9E">
            <w:pPr>
              <w:spacing w:after="0" w:line="240" w:lineRule="auto"/>
              <w:rPr>
                <w:rFonts w:ascii="Roboto" w:eastAsia="Times New Roman" w:hAnsi="Roboto" w:cs="Times New Roman"/>
                <w:color w:val="1F1F1F"/>
                <w:kern w:val="0"/>
                <w14:ligatures w14:val="none"/>
              </w:rPr>
            </w:pPr>
            <w:r w:rsidRPr="00375E9E">
              <w:rPr>
                <w:rFonts w:ascii="Times New Roman" w:eastAsia="Times New Roman" w:hAnsi="Times New Roman" w:cs="Times New Roman"/>
                <w:color w:val="1F1F1F"/>
                <w:kern w:val="0"/>
                <w14:ligatures w14:val="none"/>
              </w:rPr>
              <w:t>The main opportunity is to create a more equitable system where comprehensive care is a right, not a privilege, which would vastly improve outcomes for the most vulnerable populations. .</w:t>
            </w:r>
          </w:p>
        </w:tc>
        <w:tc>
          <w:tcPr>
            <w:tcW w:w="1972" w:type="dxa"/>
            <w:vAlign w:val="center"/>
          </w:tcPr>
          <w:p w14:paraId="55F7E914" w14:textId="77777777" w:rsidR="0052310A" w:rsidRPr="00375E9E" w:rsidRDefault="0052310A" w:rsidP="00375E9E">
            <w:pPr>
              <w:spacing w:after="0" w:line="240" w:lineRule="auto"/>
              <w:rPr>
                <w:rFonts w:ascii="Times New Roman" w:eastAsia="Times New Roman" w:hAnsi="Times New Roman" w:cs="Times New Roman"/>
                <w:kern w:val="0"/>
                <w:sz w:val="20"/>
                <w:szCs w:val="20"/>
                <w14:ligatures w14:val="none"/>
              </w:rPr>
            </w:pPr>
          </w:p>
        </w:tc>
      </w:tr>
      <w:tr w:rsidR="0052310A" w:rsidRPr="00375E9E" w14:paraId="0CF15EA0" w14:textId="77777777" w:rsidTr="0052310A">
        <w:tc>
          <w:tcPr>
            <w:tcW w:w="1170" w:type="dxa"/>
            <w:tcMar>
              <w:top w:w="120" w:type="dxa"/>
              <w:left w:w="120" w:type="dxa"/>
              <w:bottom w:w="120" w:type="dxa"/>
              <w:right w:w="120" w:type="dxa"/>
            </w:tcMar>
          </w:tcPr>
          <w:p w14:paraId="4CB43301" w14:textId="0F402D7A" w:rsidR="0052310A" w:rsidRPr="00375E9E" w:rsidRDefault="0052310A" w:rsidP="00375E9E">
            <w:pPr>
              <w:spacing w:after="0" w:line="240" w:lineRule="auto"/>
              <w:rPr>
                <w:rFonts w:ascii="Roboto" w:eastAsia="Times New Roman" w:hAnsi="Roboto" w:cs="Times New Roman"/>
                <w:color w:val="1F1F1F"/>
                <w:kern w:val="0"/>
                <w14:ligatures w14:val="none"/>
              </w:rPr>
            </w:pPr>
            <w:r w:rsidRPr="00375E9E">
              <w:rPr>
                <w:rFonts w:ascii="Roboto" w:eastAsia="Times New Roman" w:hAnsi="Roboto" w:cs="Times New Roman"/>
                <w:color w:val="1F1F1F"/>
                <w:kern w:val="0"/>
                <w14:ligatures w14:val="none"/>
              </w:rPr>
              <w:t>Suggestion</w:t>
            </w:r>
            <w:r w:rsidRPr="00375E9E">
              <w:rPr>
                <w:rFonts w:ascii="Times New Roman" w:eastAsia="Times New Roman" w:hAnsi="Times New Roman" w:cs="Times New Roman"/>
                <w:color w:val="1F1F1F"/>
                <w:kern w:val="0"/>
                <w14:ligatures w14:val="none"/>
              </w:rPr>
              <w:t>:</w:t>
            </w:r>
          </w:p>
        </w:tc>
        <w:tc>
          <w:tcPr>
            <w:tcW w:w="2096" w:type="dxa"/>
            <w:tcMar>
              <w:top w:w="120" w:type="dxa"/>
              <w:left w:w="120" w:type="dxa"/>
              <w:bottom w:w="120" w:type="dxa"/>
              <w:right w:w="120" w:type="dxa"/>
            </w:tcMar>
          </w:tcPr>
          <w:p w14:paraId="38159357" w14:textId="70F201E9" w:rsidR="0052310A" w:rsidRPr="00375E9E" w:rsidRDefault="0052310A" w:rsidP="00375E9E">
            <w:pPr>
              <w:spacing w:after="0" w:line="240" w:lineRule="auto"/>
              <w:rPr>
                <w:rFonts w:ascii="Roboto" w:eastAsia="Times New Roman" w:hAnsi="Roboto" w:cs="Times New Roman"/>
                <w:color w:val="1F1F1F"/>
                <w:kern w:val="0"/>
                <w14:ligatures w14:val="none"/>
              </w:rPr>
            </w:pPr>
            <w:r w:rsidRPr="00375E9E">
              <w:rPr>
                <w:rFonts w:ascii="Times New Roman" w:eastAsia="Times New Roman" w:hAnsi="Times New Roman" w:cs="Times New Roman"/>
                <w:color w:val="1F1F1F"/>
                <w:kern w:val="0"/>
                <w14:ligatures w14:val="none"/>
              </w:rPr>
              <w:t xml:space="preserve">He suggests a gradual, step-by-step </w:t>
            </w:r>
            <w:r w:rsidRPr="00375E9E">
              <w:rPr>
                <w:rFonts w:ascii="Times New Roman" w:eastAsia="Times New Roman" w:hAnsi="Times New Roman" w:cs="Times New Roman"/>
                <w:color w:val="1F1F1F"/>
                <w:kern w:val="0"/>
                <w14:ligatures w14:val="none"/>
              </w:rPr>
              <w:lastRenderedPageBreak/>
              <w:t>implementation of any new system, with a clear focus on developing local guidelines that are culturally appropriate rather than simply adopting foreign models.</w:t>
            </w:r>
          </w:p>
        </w:tc>
        <w:tc>
          <w:tcPr>
            <w:tcW w:w="2096" w:type="dxa"/>
            <w:tcMar>
              <w:top w:w="120" w:type="dxa"/>
              <w:left w:w="120" w:type="dxa"/>
              <w:bottom w:w="120" w:type="dxa"/>
              <w:right w:w="120" w:type="dxa"/>
            </w:tcMar>
          </w:tcPr>
          <w:p w14:paraId="2EC2529D" w14:textId="2C1D4F1A" w:rsidR="0052310A" w:rsidRPr="00375E9E" w:rsidRDefault="0052310A" w:rsidP="00375E9E">
            <w:pPr>
              <w:spacing w:after="0" w:line="240" w:lineRule="auto"/>
              <w:rPr>
                <w:rFonts w:ascii="Roboto" w:eastAsia="Times New Roman" w:hAnsi="Roboto" w:cs="Times New Roman"/>
                <w:color w:val="1F1F1F"/>
                <w:kern w:val="0"/>
                <w14:ligatures w14:val="none"/>
              </w:rPr>
            </w:pPr>
            <w:r w:rsidRPr="00375E9E">
              <w:rPr>
                <w:rFonts w:ascii="Times New Roman" w:eastAsia="Times New Roman" w:hAnsi="Times New Roman" w:cs="Times New Roman"/>
                <w:color w:val="1F1F1F"/>
                <w:kern w:val="0"/>
                <w14:ligatures w14:val="none"/>
              </w:rPr>
              <w:lastRenderedPageBreak/>
              <w:t xml:space="preserve">Her implicit suggestion is to invest in both </w:t>
            </w:r>
            <w:r w:rsidRPr="00375E9E">
              <w:rPr>
                <w:rFonts w:ascii="Times New Roman" w:eastAsia="Times New Roman" w:hAnsi="Times New Roman" w:cs="Times New Roman"/>
                <w:color w:val="1F1F1F"/>
                <w:kern w:val="0"/>
                <w14:ligatures w14:val="none"/>
              </w:rPr>
              <w:lastRenderedPageBreak/>
              <w:t>professional training for clinicians and the development of formal networks to improve care coordination.</w:t>
            </w:r>
          </w:p>
        </w:tc>
        <w:tc>
          <w:tcPr>
            <w:tcW w:w="2054" w:type="dxa"/>
            <w:tcMar>
              <w:top w:w="120" w:type="dxa"/>
              <w:left w:w="120" w:type="dxa"/>
              <w:bottom w:w="120" w:type="dxa"/>
              <w:right w:w="120" w:type="dxa"/>
            </w:tcMar>
          </w:tcPr>
          <w:p w14:paraId="6FE81AFD" w14:textId="7B70719B" w:rsidR="0052310A" w:rsidRPr="00375E9E" w:rsidRDefault="0052310A" w:rsidP="00375E9E">
            <w:pPr>
              <w:spacing w:after="0" w:line="240" w:lineRule="auto"/>
              <w:rPr>
                <w:rFonts w:ascii="Roboto" w:eastAsia="Times New Roman" w:hAnsi="Roboto" w:cs="Times New Roman"/>
                <w:color w:val="1F1F1F"/>
                <w:kern w:val="0"/>
                <w14:ligatures w14:val="none"/>
              </w:rPr>
            </w:pPr>
            <w:r w:rsidRPr="00375E9E">
              <w:rPr>
                <w:rFonts w:ascii="Times New Roman" w:eastAsia="Times New Roman" w:hAnsi="Times New Roman" w:cs="Times New Roman"/>
                <w:color w:val="1F1F1F"/>
                <w:kern w:val="0"/>
                <w14:ligatures w14:val="none"/>
              </w:rPr>
              <w:lastRenderedPageBreak/>
              <w:t xml:space="preserve">She proposes creating formal interventions and </w:t>
            </w:r>
            <w:r w:rsidRPr="00375E9E">
              <w:rPr>
                <w:rFonts w:ascii="Times New Roman" w:eastAsia="Times New Roman" w:hAnsi="Times New Roman" w:cs="Times New Roman"/>
                <w:color w:val="1F1F1F"/>
                <w:kern w:val="0"/>
                <w14:ligatures w14:val="none"/>
              </w:rPr>
              <w:lastRenderedPageBreak/>
              <w:t>support systems aimed at improving clinician wellbeing, based on the principle that supported providers are better equipped to care for patients.</w:t>
            </w:r>
          </w:p>
        </w:tc>
        <w:tc>
          <w:tcPr>
            <w:tcW w:w="1764" w:type="dxa"/>
            <w:tcMar>
              <w:top w:w="120" w:type="dxa"/>
              <w:left w:w="120" w:type="dxa"/>
              <w:bottom w:w="120" w:type="dxa"/>
              <w:right w:w="120" w:type="dxa"/>
            </w:tcMar>
          </w:tcPr>
          <w:p w14:paraId="36604077" w14:textId="23C34D5B" w:rsidR="0052310A" w:rsidRPr="00375E9E" w:rsidRDefault="0052310A" w:rsidP="00375E9E">
            <w:pPr>
              <w:spacing w:after="0" w:line="240" w:lineRule="auto"/>
              <w:rPr>
                <w:rFonts w:ascii="Roboto" w:eastAsia="Times New Roman" w:hAnsi="Roboto" w:cs="Times New Roman"/>
                <w:color w:val="1F1F1F"/>
                <w:kern w:val="0"/>
                <w14:ligatures w14:val="none"/>
              </w:rPr>
            </w:pPr>
            <w:r w:rsidRPr="00375E9E">
              <w:rPr>
                <w:rFonts w:ascii="Times New Roman" w:eastAsia="Times New Roman" w:hAnsi="Times New Roman" w:cs="Times New Roman"/>
                <w:color w:val="1F1F1F"/>
                <w:kern w:val="0"/>
                <w14:ligatures w14:val="none"/>
              </w:rPr>
              <w:lastRenderedPageBreak/>
              <w:t xml:space="preserve">Her implied suggestion is that leadership </w:t>
            </w:r>
            <w:r w:rsidRPr="00375E9E">
              <w:rPr>
                <w:rFonts w:ascii="Times New Roman" w:eastAsia="Times New Roman" w:hAnsi="Times New Roman" w:cs="Times New Roman"/>
                <w:color w:val="1F1F1F"/>
                <w:kern w:val="0"/>
                <w14:ligatures w14:val="none"/>
              </w:rPr>
              <w:lastRenderedPageBreak/>
              <w:t>must actively solicit, value, and act upon the expertise and feedback from staff on the ground to foster a culture of continuous improvement.</w:t>
            </w:r>
          </w:p>
        </w:tc>
        <w:tc>
          <w:tcPr>
            <w:tcW w:w="2315" w:type="dxa"/>
            <w:tcMar>
              <w:top w:w="120" w:type="dxa"/>
              <w:left w:w="120" w:type="dxa"/>
              <w:bottom w:w="120" w:type="dxa"/>
              <w:right w:w="120" w:type="dxa"/>
            </w:tcMar>
          </w:tcPr>
          <w:p w14:paraId="2595E614" w14:textId="167B7441" w:rsidR="0052310A" w:rsidRPr="00375E9E" w:rsidRDefault="0052310A" w:rsidP="00375E9E">
            <w:pPr>
              <w:spacing w:after="0" w:line="240" w:lineRule="auto"/>
              <w:rPr>
                <w:rFonts w:ascii="Roboto" w:eastAsia="Times New Roman" w:hAnsi="Roboto" w:cs="Times New Roman"/>
                <w:color w:val="1F1F1F"/>
                <w:kern w:val="0"/>
                <w14:ligatures w14:val="none"/>
              </w:rPr>
            </w:pPr>
            <w:r w:rsidRPr="00375E9E">
              <w:rPr>
                <w:rFonts w:ascii="Times New Roman" w:eastAsia="Times New Roman" w:hAnsi="Times New Roman" w:cs="Times New Roman"/>
                <w:color w:val="1F1F1F"/>
                <w:kern w:val="0"/>
                <w14:ligatures w14:val="none"/>
              </w:rPr>
              <w:lastRenderedPageBreak/>
              <w:t xml:space="preserve">She strongly suggests increasing the availability of </w:t>
            </w:r>
            <w:r w:rsidRPr="00375E9E">
              <w:rPr>
                <w:rFonts w:ascii="Times New Roman" w:eastAsia="Times New Roman" w:hAnsi="Times New Roman" w:cs="Times New Roman"/>
                <w:color w:val="1F1F1F"/>
                <w:kern w:val="0"/>
                <w14:ligatures w14:val="none"/>
              </w:rPr>
              <w:lastRenderedPageBreak/>
              <w:t>inclusive, free-of-charge public resources, ensuring access is based on need rather than a family's financial status</w:t>
            </w:r>
          </w:p>
        </w:tc>
        <w:tc>
          <w:tcPr>
            <w:tcW w:w="1972" w:type="dxa"/>
            <w:vAlign w:val="center"/>
          </w:tcPr>
          <w:p w14:paraId="1179E921" w14:textId="77777777" w:rsidR="0052310A" w:rsidRPr="00375E9E" w:rsidRDefault="0052310A" w:rsidP="00375E9E">
            <w:pPr>
              <w:spacing w:after="0" w:line="240" w:lineRule="auto"/>
              <w:rPr>
                <w:rFonts w:ascii="Times New Roman" w:eastAsia="Times New Roman" w:hAnsi="Times New Roman" w:cs="Times New Roman"/>
                <w:kern w:val="0"/>
                <w:sz w:val="20"/>
                <w:szCs w:val="20"/>
                <w14:ligatures w14:val="none"/>
              </w:rPr>
            </w:pPr>
          </w:p>
        </w:tc>
      </w:tr>
    </w:tbl>
    <w:p w14:paraId="2895AB06" w14:textId="77777777" w:rsidR="00375E9E" w:rsidRDefault="00375E9E"/>
    <w:p w14:paraId="5DA428E5" w14:textId="77777777" w:rsidR="00D0733B" w:rsidRDefault="00D0733B"/>
    <w:p w14:paraId="0F5684FF" w14:textId="77777777" w:rsidR="00D0733B" w:rsidRDefault="00D0733B"/>
    <w:p w14:paraId="4178AEFA" w14:textId="77777777" w:rsidR="0061198B" w:rsidRDefault="0061198B"/>
    <w:p w14:paraId="342F45F4" w14:textId="77777777" w:rsidR="0061198B" w:rsidRDefault="0061198B"/>
    <w:p w14:paraId="2BDA0F7C" w14:textId="77777777" w:rsidR="0061198B" w:rsidRDefault="0061198B"/>
    <w:p w14:paraId="3CC36CCD" w14:textId="77777777" w:rsidR="0061198B" w:rsidRDefault="0061198B"/>
    <w:p w14:paraId="002F56F9" w14:textId="77777777" w:rsidR="0061198B" w:rsidRDefault="0061198B"/>
    <w:p w14:paraId="2B3C9693" w14:textId="77777777" w:rsidR="0061198B" w:rsidRDefault="0061198B"/>
    <w:p w14:paraId="3B2FC26E" w14:textId="77777777" w:rsidR="0061198B" w:rsidRDefault="0061198B"/>
    <w:p w14:paraId="464AB2BE" w14:textId="77777777" w:rsidR="0061198B" w:rsidRDefault="0061198B"/>
    <w:p w14:paraId="72E4423D" w14:textId="77777777" w:rsidR="00D0733B" w:rsidRDefault="00D0733B"/>
    <w:p w14:paraId="2FE91024" w14:textId="3E431E31" w:rsidR="00D0733B" w:rsidRDefault="00D0733B"/>
    <w:p w14:paraId="443F85A3" w14:textId="77777777" w:rsidR="00D0733B" w:rsidRDefault="00D0733B"/>
    <w:p w14:paraId="246F9839" w14:textId="3C29AEDF" w:rsidR="00A8394C" w:rsidRDefault="0061198B">
      <w:r>
        <w:lastRenderedPageBreak/>
        <w:t>NAMES ON THE TBLE</w:t>
      </w:r>
    </w:p>
    <w:p w14:paraId="2F50587A" w14:textId="0950C879" w:rsidR="00D0733B" w:rsidRDefault="00856D12" w:rsidP="00537356">
      <w:r w:rsidRPr="00856D12">
        <w:rPr>
          <w:noProof/>
        </w:rPr>
        <w:drawing>
          <wp:inline distT="0" distB="0" distL="0" distR="0" wp14:anchorId="010E355B" wp14:editId="7B278FC9">
            <wp:extent cx="6134415" cy="1593932"/>
            <wp:effectExtent l="0" t="0" r="0" b="6350"/>
            <wp:docPr id="131913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36921" name=""/>
                    <pic:cNvPicPr/>
                  </pic:nvPicPr>
                  <pic:blipFill>
                    <a:blip r:embed="rId4"/>
                    <a:stretch>
                      <a:fillRect/>
                    </a:stretch>
                  </pic:blipFill>
                  <pic:spPr>
                    <a:xfrm>
                      <a:off x="0" y="0"/>
                      <a:ext cx="6134415" cy="1593932"/>
                    </a:xfrm>
                    <a:prstGeom prst="rect">
                      <a:avLst/>
                    </a:prstGeom>
                  </pic:spPr>
                </pic:pic>
              </a:graphicData>
            </a:graphic>
          </wp:inline>
        </w:drawing>
      </w:r>
    </w:p>
    <w:p w14:paraId="2B978223" w14:textId="77777777" w:rsidR="0061198B" w:rsidRDefault="00537356">
      <w:pPr>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 xml:space="preserve">         </w:t>
      </w:r>
    </w:p>
    <w:p w14:paraId="332B43A6" w14:textId="12B70628" w:rsidR="0061198B" w:rsidRDefault="0061198B">
      <w:pPr>
        <w:rPr>
          <w:rFonts w:ascii="Times New Roman" w:eastAsia="Times New Roman" w:hAnsi="Times New Roman" w:cs="Times New Roman"/>
          <w:color w:val="1F1F1F"/>
          <w:kern w:val="0"/>
          <w14:ligatures w14:val="none"/>
        </w:rPr>
      </w:pPr>
      <w:r>
        <w:rPr>
          <w:noProof/>
        </w:rPr>
        <w:drawing>
          <wp:inline distT="0" distB="0" distL="0" distR="0" wp14:anchorId="1273FA63" wp14:editId="065950E1">
            <wp:extent cx="5943600" cy="1507452"/>
            <wp:effectExtent l="0" t="0" r="0" b="0"/>
            <wp:docPr id="128151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507452"/>
                    </a:xfrm>
                    <a:prstGeom prst="rect">
                      <a:avLst/>
                    </a:prstGeom>
                    <a:noFill/>
                  </pic:spPr>
                </pic:pic>
              </a:graphicData>
            </a:graphic>
          </wp:inline>
        </w:drawing>
      </w:r>
    </w:p>
    <w:p w14:paraId="35858479" w14:textId="77777777" w:rsidR="0061198B" w:rsidRDefault="0061198B">
      <w:pPr>
        <w:rPr>
          <w:rFonts w:ascii="Times New Roman" w:eastAsia="Times New Roman" w:hAnsi="Times New Roman" w:cs="Times New Roman"/>
          <w:color w:val="1F1F1F"/>
          <w:kern w:val="0"/>
          <w14:ligatures w14:val="none"/>
        </w:rPr>
      </w:pPr>
    </w:p>
    <w:p w14:paraId="22F456EA" w14:textId="77777777" w:rsidR="0061198B" w:rsidRDefault="0061198B">
      <w:pPr>
        <w:rPr>
          <w:rFonts w:ascii="Times New Roman" w:eastAsia="Times New Roman" w:hAnsi="Times New Roman" w:cs="Times New Roman"/>
          <w:color w:val="1F1F1F"/>
          <w:kern w:val="0"/>
          <w14:ligatures w14:val="none"/>
        </w:rPr>
      </w:pPr>
    </w:p>
    <w:p w14:paraId="320B791F" w14:textId="5E37EFB8" w:rsidR="00D0733B" w:rsidRDefault="00093EED">
      <w:pPr>
        <w:rPr>
          <w:rFonts w:ascii="Times New Roman" w:eastAsia="Times New Roman" w:hAnsi="Times New Roman" w:cs="Times New Roman"/>
          <w:b/>
          <w:bCs/>
          <w:color w:val="1F1F1F"/>
          <w:kern w:val="0"/>
          <w:sz w:val="28"/>
          <w:szCs w:val="28"/>
          <w14:ligatures w14:val="none"/>
        </w:rPr>
      </w:pPr>
      <w:r w:rsidRPr="00537356">
        <w:rPr>
          <w:rFonts w:ascii="Times New Roman" w:eastAsia="Times New Roman" w:hAnsi="Times New Roman" w:cs="Times New Roman"/>
          <w:b/>
          <w:bCs/>
          <w:color w:val="1F1F1F"/>
          <w:kern w:val="0"/>
          <w:sz w:val="28"/>
          <w:szCs w:val="28"/>
          <w14:ligatures w14:val="none"/>
        </w:rPr>
        <w:t xml:space="preserve">Nawal </w:t>
      </w:r>
      <w:proofErr w:type="spellStart"/>
      <w:r w:rsidRPr="00537356">
        <w:rPr>
          <w:rFonts w:ascii="Times New Roman" w:eastAsia="Times New Roman" w:hAnsi="Times New Roman" w:cs="Times New Roman"/>
          <w:b/>
          <w:bCs/>
          <w:color w:val="1F1F1F"/>
          <w:kern w:val="0"/>
          <w:sz w:val="28"/>
          <w:szCs w:val="28"/>
          <w14:ligatures w14:val="none"/>
        </w:rPr>
        <w:t>Yosul</w:t>
      </w:r>
      <w:proofErr w:type="spellEnd"/>
      <w:r w:rsidRPr="00537356">
        <w:rPr>
          <w:rFonts w:ascii="Times New Roman" w:eastAsia="Times New Roman" w:hAnsi="Times New Roman" w:cs="Times New Roman"/>
          <w:b/>
          <w:bCs/>
          <w:color w:val="1F1F1F"/>
          <w:kern w:val="0"/>
          <w:sz w:val="28"/>
          <w:szCs w:val="28"/>
          <w14:ligatures w14:val="none"/>
        </w:rPr>
        <w:t xml:space="preserve"> (Resident Dr.)</w:t>
      </w:r>
    </w:p>
    <w:p w14:paraId="121BAC73" w14:textId="699B1748" w:rsidR="00D0733B" w:rsidRPr="00D93F6E" w:rsidRDefault="0061198B">
      <w:pPr>
        <w:rPr>
          <w:b/>
          <w:bCs/>
        </w:rPr>
      </w:pPr>
      <w:r w:rsidRPr="00D93F6E">
        <w:rPr>
          <w:rFonts w:ascii="Times New Roman" w:eastAsia="Times New Roman" w:hAnsi="Times New Roman" w:cs="Times New Roman"/>
          <w:b/>
          <w:bCs/>
          <w:color w:val="1F1F1F"/>
          <w:kern w:val="0"/>
          <w14:ligatures w14:val="none"/>
        </w:rPr>
        <w:t xml:space="preserve">P6 </w:t>
      </w:r>
      <w:r w:rsidR="00E4500F" w:rsidRPr="00D93F6E">
        <w:rPr>
          <w:rFonts w:ascii="Times New Roman" w:eastAsia="Times New Roman" w:hAnsi="Times New Roman" w:cs="Times New Roman"/>
          <w:b/>
          <w:bCs/>
          <w:color w:val="1F1F1F"/>
          <w:kern w:val="0"/>
          <w14:ligatures w14:val="none"/>
        </w:rPr>
        <w:t>New person NOT IDENTIFIED</w:t>
      </w:r>
    </w:p>
    <w:sectPr w:rsidR="00D0733B" w:rsidRPr="00D93F6E" w:rsidSect="0084762B">
      <w:pgSz w:w="15840" w:h="12240" w:orient="landscape"/>
      <w:pgMar w:top="630" w:right="270" w:bottom="144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E9E"/>
    <w:rsid w:val="00093EED"/>
    <w:rsid w:val="00274887"/>
    <w:rsid w:val="003742BE"/>
    <w:rsid w:val="00375E9E"/>
    <w:rsid w:val="0049362E"/>
    <w:rsid w:val="0052310A"/>
    <w:rsid w:val="00537356"/>
    <w:rsid w:val="006004B9"/>
    <w:rsid w:val="0061198B"/>
    <w:rsid w:val="00633063"/>
    <w:rsid w:val="007201B6"/>
    <w:rsid w:val="00845778"/>
    <w:rsid w:val="0084762B"/>
    <w:rsid w:val="00856D12"/>
    <w:rsid w:val="008C6F01"/>
    <w:rsid w:val="00A422F2"/>
    <w:rsid w:val="00A8394C"/>
    <w:rsid w:val="00A92D12"/>
    <w:rsid w:val="00D0733B"/>
    <w:rsid w:val="00D93F6E"/>
    <w:rsid w:val="00E4500F"/>
    <w:rsid w:val="00FD1A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856BF"/>
  <w15:chartTrackingRefBased/>
  <w15:docId w15:val="{0E1C1066-B181-4D78-9CC5-32CE72C84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E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E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E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E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E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E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E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E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E9E"/>
    <w:rPr>
      <w:rFonts w:eastAsiaTheme="majorEastAsia" w:cstheme="majorBidi"/>
      <w:color w:val="272727" w:themeColor="text1" w:themeTint="D8"/>
    </w:rPr>
  </w:style>
  <w:style w:type="paragraph" w:styleId="Title">
    <w:name w:val="Title"/>
    <w:basedOn w:val="Normal"/>
    <w:next w:val="Normal"/>
    <w:link w:val="TitleChar"/>
    <w:uiPriority w:val="10"/>
    <w:qFormat/>
    <w:rsid w:val="00375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E9E"/>
    <w:pPr>
      <w:spacing w:before="160"/>
      <w:jc w:val="center"/>
    </w:pPr>
    <w:rPr>
      <w:i/>
      <w:iCs/>
      <w:color w:val="404040" w:themeColor="text1" w:themeTint="BF"/>
    </w:rPr>
  </w:style>
  <w:style w:type="character" w:customStyle="1" w:styleId="QuoteChar">
    <w:name w:val="Quote Char"/>
    <w:basedOn w:val="DefaultParagraphFont"/>
    <w:link w:val="Quote"/>
    <w:uiPriority w:val="29"/>
    <w:rsid w:val="00375E9E"/>
    <w:rPr>
      <w:i/>
      <w:iCs/>
      <w:color w:val="404040" w:themeColor="text1" w:themeTint="BF"/>
    </w:rPr>
  </w:style>
  <w:style w:type="paragraph" w:styleId="ListParagraph">
    <w:name w:val="List Paragraph"/>
    <w:basedOn w:val="Normal"/>
    <w:uiPriority w:val="34"/>
    <w:qFormat/>
    <w:rsid w:val="00375E9E"/>
    <w:pPr>
      <w:ind w:left="720"/>
      <w:contextualSpacing/>
    </w:pPr>
  </w:style>
  <w:style w:type="character" w:styleId="IntenseEmphasis">
    <w:name w:val="Intense Emphasis"/>
    <w:basedOn w:val="DefaultParagraphFont"/>
    <w:uiPriority w:val="21"/>
    <w:qFormat/>
    <w:rsid w:val="00375E9E"/>
    <w:rPr>
      <w:i/>
      <w:iCs/>
      <w:color w:val="0F4761" w:themeColor="accent1" w:themeShade="BF"/>
    </w:rPr>
  </w:style>
  <w:style w:type="paragraph" w:styleId="IntenseQuote">
    <w:name w:val="Intense Quote"/>
    <w:basedOn w:val="Normal"/>
    <w:next w:val="Normal"/>
    <w:link w:val="IntenseQuoteChar"/>
    <w:uiPriority w:val="30"/>
    <w:qFormat/>
    <w:rsid w:val="00375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E9E"/>
    <w:rPr>
      <w:i/>
      <w:iCs/>
      <w:color w:val="0F4761" w:themeColor="accent1" w:themeShade="BF"/>
    </w:rPr>
  </w:style>
  <w:style w:type="character" w:styleId="IntenseReference">
    <w:name w:val="Intense Reference"/>
    <w:basedOn w:val="DefaultParagraphFont"/>
    <w:uiPriority w:val="32"/>
    <w:qFormat/>
    <w:rsid w:val="00375E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3691</Words>
  <Characters>19681</Characters>
  <Application>Microsoft Office Word</Application>
  <DocSecurity>0</DocSecurity>
  <Lines>1961</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Abraham</dc:creator>
  <cp:keywords/>
  <dc:description/>
  <cp:lastModifiedBy>Jawdat Shaat</cp:lastModifiedBy>
  <cp:revision>2</cp:revision>
  <dcterms:created xsi:type="dcterms:W3CDTF">2026-03-12T08:37:00Z</dcterms:created>
  <dcterms:modified xsi:type="dcterms:W3CDTF">2026-03-12T08:37:00Z</dcterms:modified>
</cp:coreProperties>
</file>