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B94B4" w14:textId="69782CB6" w:rsidR="006446D2" w:rsidRPr="006446D2" w:rsidRDefault="00E378CE" w:rsidP="006446D2">
      <w:pPr>
        <w:spacing w:before="100" w:beforeAutospacing="1" w:after="100" w:afterAutospacing="1" w:line="360" w:lineRule="atLeast"/>
        <w:outlineLvl w:val="2"/>
        <w:rPr>
          <w:rFonts w:ascii="Roboto" w:eastAsia="Times New Roman" w:hAnsi="Roboto" w:cs="Times New Roman"/>
          <w:b/>
          <w:bCs/>
          <w:color w:val="1F1F1F"/>
          <w:kern w:val="0"/>
          <w14:ligatures w14:val="none"/>
        </w:rPr>
      </w:pPr>
      <w:r>
        <w:rPr>
          <w:rFonts w:ascii="Roboto" w:eastAsia="Times New Roman" w:hAnsi="Roboto" w:cs="Times New Roman"/>
          <w:b/>
          <w:bCs/>
          <w:color w:val="1F1F1F"/>
          <w:kern w:val="0"/>
          <w14:ligatures w14:val="none"/>
        </w:rPr>
        <w:t xml:space="preserve">              </w:t>
      </w:r>
      <w:r w:rsidR="006446D2" w:rsidRPr="006446D2">
        <w:rPr>
          <w:rFonts w:ascii="Roboto" w:eastAsia="Times New Roman" w:hAnsi="Roboto" w:cs="Times New Roman"/>
          <w:b/>
          <w:bCs/>
          <w:color w:val="1F1F1F"/>
          <w:kern w:val="0"/>
          <w14:ligatures w14:val="none"/>
        </w:rPr>
        <w:t xml:space="preserve">Table 1: What is </w:t>
      </w:r>
      <w:r w:rsidR="00B27A07">
        <w:rPr>
          <w:rFonts w:ascii="Roboto" w:eastAsia="Times New Roman" w:hAnsi="Roboto" w:cs="Times New Roman"/>
          <w:b/>
          <w:bCs/>
          <w:color w:val="1F1F1F"/>
          <w:kern w:val="0"/>
          <w14:ligatures w14:val="none"/>
        </w:rPr>
        <w:t>well-being</w:t>
      </w:r>
      <w:r w:rsidR="006446D2" w:rsidRPr="006446D2">
        <w:rPr>
          <w:rFonts w:ascii="Roboto" w:eastAsia="Times New Roman" w:hAnsi="Roboto" w:cs="Times New Roman"/>
          <w:b/>
          <w:bCs/>
          <w:color w:val="1F1F1F"/>
          <w:kern w:val="0"/>
          <w14:ligatures w14:val="none"/>
        </w:rPr>
        <w:t xml:space="preserve"> for you?</w:t>
      </w:r>
    </w:p>
    <w:tbl>
      <w:tblPr>
        <w:tblW w:w="12780"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0"/>
        <w:gridCol w:w="3060"/>
        <w:gridCol w:w="2880"/>
        <w:gridCol w:w="2520"/>
        <w:gridCol w:w="2970"/>
      </w:tblGrid>
      <w:tr w:rsidR="006446D2" w:rsidRPr="006446D2" w14:paraId="032DA300" w14:textId="77777777" w:rsidTr="00A278AB">
        <w:tc>
          <w:tcPr>
            <w:tcW w:w="1350" w:type="dxa"/>
            <w:tcMar>
              <w:top w:w="120" w:type="dxa"/>
              <w:left w:w="120" w:type="dxa"/>
              <w:bottom w:w="120" w:type="dxa"/>
              <w:right w:w="120" w:type="dxa"/>
            </w:tcMar>
            <w:hideMark/>
          </w:tcPr>
          <w:p w14:paraId="2C84BCB2" w14:textId="77777777" w:rsidR="006446D2" w:rsidRPr="006446D2" w:rsidRDefault="006446D2" w:rsidP="006446D2">
            <w:pPr>
              <w:spacing w:after="0" w:line="240" w:lineRule="auto"/>
              <w:rPr>
                <w:rFonts w:ascii="Roboto" w:eastAsia="Times New Roman" w:hAnsi="Roboto" w:cs="Times New Roman"/>
                <w:color w:val="1F1F1F"/>
                <w:kern w:val="0"/>
                <w14:ligatures w14:val="none"/>
              </w:rPr>
            </w:pPr>
          </w:p>
        </w:tc>
        <w:tc>
          <w:tcPr>
            <w:tcW w:w="3060" w:type="dxa"/>
            <w:tcMar>
              <w:top w:w="120" w:type="dxa"/>
              <w:left w:w="120" w:type="dxa"/>
              <w:bottom w:w="120" w:type="dxa"/>
              <w:right w:w="120" w:type="dxa"/>
            </w:tcMar>
            <w:hideMark/>
          </w:tcPr>
          <w:p w14:paraId="7B47C384" w14:textId="77777777" w:rsidR="006446D2" w:rsidRPr="00E378CE"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E378CE">
              <w:rPr>
                <w:rFonts w:ascii="Times New Roman" w:eastAsia="Times New Roman" w:hAnsi="Times New Roman" w:cs="Times New Roman"/>
                <w:b/>
                <w:bCs/>
                <w:color w:val="1F1F1F"/>
                <w:kern w:val="0"/>
                <w14:ligatures w14:val="none"/>
              </w:rPr>
              <w:t>P1: Dr. Amit (PHCC)</w:t>
            </w:r>
          </w:p>
        </w:tc>
        <w:tc>
          <w:tcPr>
            <w:tcW w:w="2880" w:type="dxa"/>
            <w:tcMar>
              <w:top w:w="120" w:type="dxa"/>
              <w:left w:w="120" w:type="dxa"/>
              <w:bottom w:w="120" w:type="dxa"/>
              <w:right w:w="120" w:type="dxa"/>
            </w:tcMar>
            <w:hideMark/>
          </w:tcPr>
          <w:p w14:paraId="0B248A67" w14:textId="77777777" w:rsidR="006446D2" w:rsidRPr="00E378CE"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E378CE">
              <w:rPr>
                <w:rFonts w:ascii="Times New Roman" w:eastAsia="Times New Roman" w:hAnsi="Times New Roman" w:cs="Times New Roman"/>
                <w:b/>
                <w:bCs/>
                <w:color w:val="1F1F1F"/>
                <w:kern w:val="0"/>
                <w14:ligatures w14:val="none"/>
              </w:rPr>
              <w:t>P2: Manal Sherif (Student HBKU)</w:t>
            </w:r>
          </w:p>
        </w:tc>
        <w:tc>
          <w:tcPr>
            <w:tcW w:w="2520" w:type="dxa"/>
            <w:tcMar>
              <w:top w:w="120" w:type="dxa"/>
              <w:left w:w="120" w:type="dxa"/>
              <w:bottom w:w="120" w:type="dxa"/>
              <w:right w:w="120" w:type="dxa"/>
            </w:tcMar>
            <w:hideMark/>
          </w:tcPr>
          <w:p w14:paraId="13DE572E" w14:textId="77777777" w:rsidR="006446D2" w:rsidRPr="00E378CE"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E378CE">
              <w:rPr>
                <w:rFonts w:ascii="Times New Roman" w:eastAsia="Times New Roman" w:hAnsi="Times New Roman" w:cs="Times New Roman"/>
                <w:b/>
                <w:bCs/>
                <w:color w:val="1F1F1F"/>
                <w:kern w:val="0"/>
                <w14:ligatures w14:val="none"/>
              </w:rPr>
              <w:t xml:space="preserve">P3: Al </w:t>
            </w:r>
            <w:proofErr w:type="spellStart"/>
            <w:r w:rsidRPr="00E378CE">
              <w:rPr>
                <w:rFonts w:ascii="Times New Roman" w:eastAsia="Times New Roman" w:hAnsi="Times New Roman" w:cs="Times New Roman"/>
                <w:b/>
                <w:bCs/>
                <w:color w:val="1F1F1F"/>
                <w:kern w:val="0"/>
                <w14:ligatures w14:val="none"/>
              </w:rPr>
              <w:t>anood</w:t>
            </w:r>
            <w:proofErr w:type="spellEnd"/>
            <w:r w:rsidRPr="00E378CE">
              <w:rPr>
                <w:rFonts w:ascii="Times New Roman" w:eastAsia="Times New Roman" w:hAnsi="Times New Roman" w:cs="Times New Roman"/>
                <w:b/>
                <w:bCs/>
                <w:color w:val="1F1F1F"/>
                <w:kern w:val="0"/>
                <w14:ligatures w14:val="none"/>
              </w:rPr>
              <w:t xml:space="preserve"> (</w:t>
            </w:r>
            <w:proofErr w:type="spellStart"/>
            <w:r w:rsidRPr="00E378CE">
              <w:rPr>
                <w:rFonts w:ascii="Times New Roman" w:eastAsia="Times New Roman" w:hAnsi="Times New Roman" w:cs="Times New Roman"/>
                <w:b/>
                <w:bCs/>
                <w:color w:val="1F1F1F"/>
                <w:kern w:val="0"/>
                <w14:ligatures w14:val="none"/>
              </w:rPr>
              <w:t>Rumeila</w:t>
            </w:r>
            <w:proofErr w:type="spellEnd"/>
            <w:r w:rsidRPr="00E378CE">
              <w:rPr>
                <w:rFonts w:ascii="Times New Roman" w:eastAsia="Times New Roman" w:hAnsi="Times New Roman" w:cs="Times New Roman"/>
                <w:b/>
                <w:bCs/>
                <w:color w:val="1F1F1F"/>
                <w:kern w:val="0"/>
                <w14:ligatures w14:val="none"/>
              </w:rPr>
              <w:t xml:space="preserve"> H.)</w:t>
            </w:r>
          </w:p>
        </w:tc>
        <w:tc>
          <w:tcPr>
            <w:tcW w:w="2970" w:type="dxa"/>
            <w:tcMar>
              <w:top w:w="120" w:type="dxa"/>
              <w:left w:w="120" w:type="dxa"/>
              <w:bottom w:w="120" w:type="dxa"/>
              <w:right w:w="120" w:type="dxa"/>
            </w:tcMar>
            <w:hideMark/>
          </w:tcPr>
          <w:p w14:paraId="53C3374F" w14:textId="77777777" w:rsidR="006446D2" w:rsidRPr="00E378CE"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E378CE">
              <w:rPr>
                <w:rFonts w:ascii="Times New Roman" w:eastAsia="Times New Roman" w:hAnsi="Times New Roman" w:cs="Times New Roman"/>
                <w:b/>
                <w:bCs/>
                <w:color w:val="1F1F1F"/>
                <w:kern w:val="0"/>
                <w14:ligatures w14:val="none"/>
              </w:rPr>
              <w:t xml:space="preserve">P4: Dr. </w:t>
            </w:r>
            <w:proofErr w:type="spellStart"/>
            <w:r w:rsidRPr="00E378CE">
              <w:rPr>
                <w:rFonts w:ascii="Times New Roman" w:eastAsia="Times New Roman" w:hAnsi="Times New Roman" w:cs="Times New Roman"/>
                <w:b/>
                <w:bCs/>
                <w:color w:val="1F1F1F"/>
                <w:kern w:val="0"/>
                <w14:ligatures w14:val="none"/>
              </w:rPr>
              <w:t>Khalood</w:t>
            </w:r>
            <w:proofErr w:type="spellEnd"/>
            <w:r w:rsidRPr="00E378CE">
              <w:rPr>
                <w:rFonts w:ascii="Times New Roman" w:eastAsia="Times New Roman" w:hAnsi="Times New Roman" w:cs="Times New Roman"/>
                <w:b/>
                <w:bCs/>
                <w:color w:val="1F1F1F"/>
                <w:kern w:val="0"/>
                <w14:ligatures w14:val="none"/>
              </w:rPr>
              <w:t xml:space="preserve"> (QU)</w:t>
            </w:r>
          </w:p>
        </w:tc>
      </w:tr>
      <w:tr w:rsidR="006446D2" w:rsidRPr="006446D2" w14:paraId="10051862" w14:textId="77777777" w:rsidTr="00A278AB">
        <w:trPr>
          <w:cantSplit/>
          <w:trHeight w:val="1134"/>
        </w:trPr>
        <w:tc>
          <w:tcPr>
            <w:tcW w:w="1350" w:type="dxa"/>
            <w:tcMar>
              <w:top w:w="120" w:type="dxa"/>
              <w:left w:w="120" w:type="dxa"/>
              <w:bottom w:w="120" w:type="dxa"/>
              <w:right w:w="120" w:type="dxa"/>
            </w:tcMar>
            <w:textDirection w:val="btLr"/>
            <w:hideMark/>
          </w:tcPr>
          <w:p w14:paraId="012730F5" w14:textId="77777777" w:rsidR="006F24DA" w:rsidRPr="00E378CE" w:rsidRDefault="006F24DA" w:rsidP="004D5A92">
            <w:pPr>
              <w:pStyle w:val="NoSpacing"/>
              <w:ind w:left="113" w:right="113"/>
              <w:jc w:val="center"/>
              <w:rPr>
                <w:rFonts w:asciiTheme="majorBidi" w:hAnsiTheme="majorBidi" w:cstheme="majorBidi"/>
                <w:b/>
                <w:bCs/>
                <w:sz w:val="18"/>
                <w:szCs w:val="18"/>
              </w:rPr>
            </w:pPr>
            <w:r w:rsidRPr="00E378CE">
              <w:rPr>
                <w:rFonts w:asciiTheme="majorBidi" w:hAnsiTheme="majorBidi" w:cstheme="majorBidi"/>
                <w:b/>
                <w:bCs/>
                <w:sz w:val="18"/>
                <w:szCs w:val="18"/>
              </w:rPr>
              <w:t>1- What is wellbeing for you?</w:t>
            </w:r>
          </w:p>
          <w:p w14:paraId="578DCD11" w14:textId="77777777" w:rsidR="006F24DA" w:rsidRPr="00E378CE" w:rsidRDefault="006F24DA" w:rsidP="004D5A92">
            <w:pPr>
              <w:pStyle w:val="NoSpacing"/>
              <w:ind w:left="113" w:right="113"/>
              <w:jc w:val="center"/>
              <w:rPr>
                <w:rFonts w:asciiTheme="majorBidi" w:hAnsiTheme="majorBidi" w:cstheme="majorBidi"/>
                <w:b/>
                <w:bCs/>
                <w:color w:val="C00000"/>
                <w:sz w:val="18"/>
                <w:szCs w:val="18"/>
              </w:rPr>
            </w:pPr>
            <w:r w:rsidRPr="00E378CE">
              <w:rPr>
                <w:rFonts w:asciiTheme="majorBidi" w:hAnsiTheme="majorBidi" w:cstheme="majorBidi"/>
                <w:b/>
                <w:bCs/>
                <w:color w:val="C00000"/>
                <w:sz w:val="18"/>
                <w:szCs w:val="18"/>
              </w:rPr>
              <w:t>(Objective summary + quotation + nonverbal context)</w:t>
            </w:r>
          </w:p>
          <w:p w14:paraId="7600E981" w14:textId="77777777" w:rsidR="006F24DA" w:rsidRPr="00E378CE" w:rsidRDefault="006F24DA" w:rsidP="004D5A92">
            <w:pPr>
              <w:pStyle w:val="NoSpacing"/>
              <w:ind w:left="113" w:right="113"/>
              <w:jc w:val="center"/>
              <w:rPr>
                <w:rFonts w:asciiTheme="majorBidi" w:hAnsiTheme="majorBidi" w:cstheme="majorBidi"/>
                <w:b/>
                <w:bCs/>
                <w:color w:val="C00000"/>
                <w:sz w:val="18"/>
                <w:szCs w:val="18"/>
              </w:rPr>
            </w:pPr>
            <w:r w:rsidRPr="00E378CE">
              <w:rPr>
                <w:rFonts w:asciiTheme="majorBidi" w:hAnsiTheme="majorBidi" w:cstheme="majorBidi"/>
                <w:b/>
                <w:bCs/>
                <w:color w:val="C00000"/>
                <w:sz w:val="18"/>
                <w:szCs w:val="18"/>
              </w:rPr>
              <w:t>&amp;</w:t>
            </w:r>
          </w:p>
          <w:p w14:paraId="1C0AE77C" w14:textId="77777777" w:rsidR="006F24DA" w:rsidRPr="00E378CE" w:rsidRDefault="006F24DA" w:rsidP="004D5A92">
            <w:pPr>
              <w:pStyle w:val="NoSpacing"/>
              <w:ind w:left="113" w:right="113"/>
              <w:jc w:val="center"/>
              <w:rPr>
                <w:rFonts w:asciiTheme="majorBidi" w:hAnsiTheme="majorBidi" w:cstheme="majorBidi"/>
                <w:b/>
                <w:bCs/>
                <w:color w:val="C00000"/>
                <w:sz w:val="18"/>
                <w:szCs w:val="18"/>
              </w:rPr>
            </w:pPr>
            <w:r w:rsidRPr="00E378CE">
              <w:rPr>
                <w:rFonts w:asciiTheme="majorBidi" w:hAnsiTheme="majorBidi" w:cstheme="majorBidi"/>
                <w:b/>
                <w:bCs/>
                <w:color w:val="C00000"/>
                <w:sz w:val="18"/>
                <w:szCs w:val="18"/>
              </w:rPr>
              <w:t>Interpretation)</w:t>
            </w:r>
          </w:p>
          <w:p w14:paraId="08D2ED8D" w14:textId="4E6E8668" w:rsidR="006446D2" w:rsidRPr="00E378CE" w:rsidRDefault="006446D2" w:rsidP="004D5A92">
            <w:pPr>
              <w:spacing w:after="0" w:line="240" w:lineRule="auto"/>
              <w:ind w:left="113" w:right="113"/>
              <w:rPr>
                <w:rFonts w:asciiTheme="majorBidi" w:eastAsia="Times New Roman" w:hAnsiTheme="majorBidi" w:cstheme="majorBidi"/>
                <w:b/>
                <w:bCs/>
                <w:color w:val="1F1F1F"/>
                <w:kern w:val="0"/>
                <w14:ligatures w14:val="none"/>
              </w:rPr>
            </w:pPr>
          </w:p>
        </w:tc>
        <w:tc>
          <w:tcPr>
            <w:tcW w:w="3060" w:type="dxa"/>
            <w:tcMar>
              <w:top w:w="120" w:type="dxa"/>
              <w:left w:w="120" w:type="dxa"/>
              <w:bottom w:w="120" w:type="dxa"/>
              <w:right w:w="120" w:type="dxa"/>
            </w:tcMar>
            <w:hideMark/>
          </w:tcPr>
          <w:p w14:paraId="1EEFF6B2" w14:textId="3AE1DC86" w:rsidR="006446D2" w:rsidRPr="00E378CE" w:rsidRDefault="006446D2" w:rsidP="006446D2">
            <w:pPr>
              <w:spacing w:after="0" w:line="240" w:lineRule="auto"/>
              <w:rPr>
                <w:rFonts w:asciiTheme="majorBidi" w:eastAsia="Times New Roman" w:hAnsiTheme="majorBidi" w:cstheme="majorBidi"/>
                <w:color w:val="1F1F1F"/>
                <w:kern w:val="0"/>
                <w14:ligatures w14:val="none"/>
              </w:rPr>
            </w:pPr>
            <w:r w:rsidRPr="00E378CE">
              <w:rPr>
                <w:rFonts w:asciiTheme="majorBidi" w:eastAsia="Times New Roman" w:hAnsiTheme="majorBidi" w:cstheme="majorBidi"/>
                <w:color w:val="1F1F1F"/>
                <w:kern w:val="0"/>
                <w14:ligatures w14:val="none"/>
              </w:rPr>
              <w:t xml:space="preserve">"As a doctor... we see where we want patients not to have any problems in terms of medical issues, where they can kind of lead an independent life... </w:t>
            </w:r>
            <w:r w:rsidR="00E378CE" w:rsidRPr="00E378CE">
              <w:rPr>
                <w:rFonts w:asciiTheme="majorBidi" w:eastAsia="Times New Roman" w:hAnsiTheme="majorBidi" w:cstheme="majorBidi"/>
                <w:color w:val="1F1F1F"/>
                <w:kern w:val="0"/>
                <w14:ligatures w14:val="none"/>
              </w:rPr>
              <w:t>It's</w:t>
            </w:r>
            <w:r w:rsidRPr="00E378CE">
              <w:rPr>
                <w:rFonts w:asciiTheme="majorBidi" w:eastAsia="Times New Roman" w:hAnsiTheme="majorBidi" w:cstheme="majorBidi"/>
                <w:color w:val="1F1F1F"/>
                <w:kern w:val="0"/>
                <w14:ligatures w14:val="none"/>
              </w:rPr>
              <w:t xml:space="preserve"> a holistic approach where it's not just physical, but it's also mental, it's also emotional... </w:t>
            </w:r>
            <w:r w:rsidR="00E378CE" w:rsidRPr="00E378CE">
              <w:rPr>
                <w:rFonts w:asciiTheme="majorBidi" w:eastAsia="Times New Roman" w:hAnsiTheme="majorBidi" w:cstheme="majorBidi"/>
                <w:color w:val="1F1F1F"/>
                <w:kern w:val="0"/>
                <w14:ligatures w14:val="none"/>
              </w:rPr>
              <w:t>It's</w:t>
            </w:r>
            <w:r w:rsidRPr="00E378CE">
              <w:rPr>
                <w:rFonts w:asciiTheme="majorBidi" w:eastAsia="Times New Roman" w:hAnsiTheme="majorBidi" w:cstheme="majorBidi"/>
                <w:color w:val="1F1F1F"/>
                <w:kern w:val="0"/>
                <w14:ligatures w14:val="none"/>
              </w:rPr>
              <w:t xml:space="preserve"> also providing them that opportunity to be able to do what they love doing."</w:t>
            </w:r>
          </w:p>
        </w:tc>
        <w:tc>
          <w:tcPr>
            <w:tcW w:w="2880" w:type="dxa"/>
            <w:tcMar>
              <w:top w:w="120" w:type="dxa"/>
              <w:left w:w="120" w:type="dxa"/>
              <w:bottom w:w="120" w:type="dxa"/>
              <w:right w:w="120" w:type="dxa"/>
            </w:tcMar>
            <w:hideMark/>
          </w:tcPr>
          <w:p w14:paraId="76D7C52C" w14:textId="5077D12F" w:rsidR="006446D2" w:rsidRPr="00E378CE" w:rsidRDefault="006446D2" w:rsidP="006446D2">
            <w:pPr>
              <w:spacing w:after="0" w:line="240" w:lineRule="auto"/>
              <w:rPr>
                <w:rFonts w:asciiTheme="majorBidi" w:eastAsia="Times New Roman" w:hAnsiTheme="majorBidi" w:cstheme="majorBidi"/>
                <w:color w:val="1F1F1F"/>
                <w:kern w:val="0"/>
                <w14:ligatures w14:val="none"/>
              </w:rPr>
            </w:pPr>
            <w:r w:rsidRPr="00E378CE">
              <w:rPr>
                <w:rFonts w:asciiTheme="majorBidi" w:eastAsia="Times New Roman" w:hAnsiTheme="majorBidi" w:cstheme="majorBidi"/>
                <w:color w:val="1F1F1F"/>
                <w:kern w:val="0"/>
                <w14:ligatures w14:val="none"/>
              </w:rPr>
              <w:t xml:space="preserve">"For </w:t>
            </w:r>
            <w:r w:rsidR="00E378CE" w:rsidRPr="00E378CE">
              <w:rPr>
                <w:rFonts w:asciiTheme="majorBidi" w:eastAsia="Times New Roman" w:hAnsiTheme="majorBidi" w:cstheme="majorBidi"/>
                <w:color w:val="1F1F1F"/>
                <w:kern w:val="0"/>
                <w14:ligatures w14:val="none"/>
              </w:rPr>
              <w:t xml:space="preserve">the </w:t>
            </w:r>
            <w:r w:rsidRPr="00E378CE">
              <w:rPr>
                <w:rFonts w:asciiTheme="majorBidi" w:eastAsia="Times New Roman" w:hAnsiTheme="majorBidi" w:cstheme="majorBidi"/>
                <w:color w:val="1F1F1F"/>
                <w:kern w:val="0"/>
                <w14:ligatures w14:val="none"/>
              </w:rPr>
              <w:t xml:space="preserve">elderly, I think... they need more emotional support... their cognitive... disturbance, it makes them less </w:t>
            </w:r>
            <w:r w:rsidR="00E378CE" w:rsidRPr="00E378CE">
              <w:rPr>
                <w:rFonts w:asciiTheme="majorBidi" w:eastAsia="Times New Roman" w:hAnsiTheme="majorBidi" w:cstheme="majorBidi"/>
                <w:color w:val="1F1F1F"/>
                <w:kern w:val="0"/>
                <w14:ligatures w14:val="none"/>
              </w:rPr>
              <w:t>receptive</w:t>
            </w:r>
            <w:r w:rsidRPr="00E378CE">
              <w:rPr>
                <w:rFonts w:asciiTheme="majorBidi" w:eastAsia="Times New Roman" w:hAnsiTheme="majorBidi" w:cstheme="majorBidi"/>
                <w:color w:val="1F1F1F"/>
                <w:kern w:val="0"/>
                <w14:ligatures w14:val="none"/>
              </w:rPr>
              <w:t xml:space="preserve"> to</w:t>
            </w:r>
            <w:r w:rsidR="00E378CE" w:rsidRPr="00E378CE">
              <w:rPr>
                <w:rFonts w:asciiTheme="majorBidi" w:eastAsia="Times New Roman" w:hAnsiTheme="majorBidi" w:cstheme="majorBidi"/>
                <w:color w:val="1F1F1F"/>
                <w:kern w:val="0"/>
                <w14:ligatures w14:val="none"/>
              </w:rPr>
              <w:t>,</w:t>
            </w:r>
            <w:r w:rsidRPr="00E378CE">
              <w:rPr>
                <w:rFonts w:asciiTheme="majorBidi" w:eastAsia="Times New Roman" w:hAnsiTheme="majorBidi" w:cstheme="majorBidi"/>
                <w:color w:val="1F1F1F"/>
                <w:kern w:val="0"/>
                <w14:ligatures w14:val="none"/>
              </w:rPr>
              <w:t xml:space="preserve"> like, </w:t>
            </w:r>
            <w:r w:rsidR="00E378CE" w:rsidRPr="00E378CE">
              <w:rPr>
                <w:rFonts w:asciiTheme="majorBidi" w:eastAsia="Times New Roman" w:hAnsiTheme="majorBidi" w:cstheme="majorBidi"/>
                <w:color w:val="1F1F1F"/>
                <w:kern w:val="0"/>
                <w14:ligatures w14:val="none"/>
              </w:rPr>
              <w:t>making</w:t>
            </w:r>
            <w:r w:rsidRPr="00E378CE">
              <w:rPr>
                <w:rFonts w:asciiTheme="majorBidi" w:eastAsia="Times New Roman" w:hAnsiTheme="majorBidi" w:cstheme="majorBidi"/>
                <w:color w:val="1F1F1F"/>
                <w:kern w:val="0"/>
                <w14:ligatures w14:val="none"/>
              </w:rPr>
              <w:t xml:space="preserve"> decisions, the right decisions... with a little bit of encouragement, emotional support, they can actually change perspective."</w:t>
            </w:r>
          </w:p>
        </w:tc>
        <w:tc>
          <w:tcPr>
            <w:tcW w:w="2520" w:type="dxa"/>
            <w:tcMar>
              <w:top w:w="120" w:type="dxa"/>
              <w:left w:w="120" w:type="dxa"/>
              <w:bottom w:w="120" w:type="dxa"/>
              <w:right w:w="120" w:type="dxa"/>
            </w:tcMar>
            <w:hideMark/>
          </w:tcPr>
          <w:p w14:paraId="4EB4149E" w14:textId="24CA1E8F" w:rsidR="006446D2" w:rsidRPr="00E378CE" w:rsidRDefault="006446D2" w:rsidP="006446D2">
            <w:pPr>
              <w:spacing w:after="0" w:line="240" w:lineRule="auto"/>
              <w:rPr>
                <w:rFonts w:asciiTheme="majorBidi" w:eastAsia="Times New Roman" w:hAnsiTheme="majorBidi" w:cstheme="majorBidi"/>
                <w:color w:val="1F1F1F"/>
                <w:kern w:val="0"/>
                <w14:ligatures w14:val="none"/>
              </w:rPr>
            </w:pPr>
            <w:r w:rsidRPr="00E378CE">
              <w:rPr>
                <w:rFonts w:asciiTheme="majorBidi" w:eastAsia="Times New Roman" w:hAnsiTheme="majorBidi" w:cstheme="majorBidi"/>
                <w:color w:val="1F1F1F"/>
                <w:kern w:val="0"/>
                <w14:ligatures w14:val="none"/>
              </w:rPr>
              <w:t>"</w:t>
            </w:r>
            <w:r w:rsidR="00E378CE" w:rsidRPr="00E378CE">
              <w:rPr>
                <w:rFonts w:asciiTheme="majorBidi" w:eastAsia="Times New Roman" w:hAnsiTheme="majorBidi" w:cstheme="majorBidi"/>
                <w:color w:val="1F1F1F"/>
                <w:kern w:val="0"/>
                <w14:ligatures w14:val="none"/>
              </w:rPr>
              <w:t>On</w:t>
            </w:r>
            <w:r w:rsidRPr="00E378CE">
              <w:rPr>
                <w:rFonts w:asciiTheme="majorBidi" w:eastAsia="Times New Roman" w:hAnsiTheme="majorBidi" w:cstheme="majorBidi"/>
                <w:color w:val="1F1F1F"/>
                <w:kern w:val="0"/>
                <w14:ligatures w14:val="none"/>
              </w:rPr>
              <w:t xml:space="preserve"> my side, we have a clinic for well-being </w:t>
            </w:r>
            <w:r w:rsidR="00E378CE" w:rsidRPr="00E378CE">
              <w:rPr>
                <w:rFonts w:asciiTheme="majorBidi" w:eastAsia="Times New Roman" w:hAnsiTheme="majorBidi" w:cstheme="majorBidi"/>
                <w:color w:val="1F1F1F"/>
                <w:kern w:val="0"/>
                <w14:ligatures w14:val="none"/>
              </w:rPr>
              <w:t>geriatrics</w:t>
            </w:r>
            <w:r w:rsidRPr="00E378CE">
              <w:rPr>
                <w:rFonts w:asciiTheme="majorBidi" w:eastAsia="Times New Roman" w:hAnsiTheme="majorBidi" w:cstheme="majorBidi"/>
                <w:color w:val="1F1F1F"/>
                <w:kern w:val="0"/>
                <w14:ligatures w14:val="none"/>
              </w:rPr>
              <w:t>. Actually, we're focusing mainly on the sleep pattern... healthy lifestyle, to be physically active... and social support from their family."</w:t>
            </w:r>
          </w:p>
        </w:tc>
        <w:tc>
          <w:tcPr>
            <w:tcW w:w="2970" w:type="dxa"/>
            <w:tcMar>
              <w:top w:w="120" w:type="dxa"/>
              <w:left w:w="120" w:type="dxa"/>
              <w:bottom w:w="120" w:type="dxa"/>
              <w:right w:w="120" w:type="dxa"/>
            </w:tcMar>
            <w:hideMark/>
          </w:tcPr>
          <w:p w14:paraId="6D87DBB8" w14:textId="2EE4DDB1" w:rsidR="006446D2" w:rsidRPr="00E378CE" w:rsidRDefault="006446D2" w:rsidP="006446D2">
            <w:pPr>
              <w:spacing w:after="0" w:line="240" w:lineRule="auto"/>
              <w:rPr>
                <w:rFonts w:asciiTheme="majorBidi" w:eastAsia="Times New Roman" w:hAnsiTheme="majorBidi" w:cstheme="majorBidi"/>
                <w:color w:val="1F1F1F"/>
                <w:kern w:val="0"/>
                <w14:ligatures w14:val="none"/>
              </w:rPr>
            </w:pPr>
            <w:r w:rsidRPr="00E378CE">
              <w:rPr>
                <w:rFonts w:asciiTheme="majorBidi" w:eastAsia="Times New Roman" w:hAnsiTheme="majorBidi" w:cstheme="majorBidi"/>
                <w:color w:val="1F1F1F"/>
                <w:kern w:val="0"/>
                <w14:ligatures w14:val="none"/>
              </w:rPr>
              <w:t xml:space="preserve">"For me, this is the well-being. It means the integration of all the aspects... like you are living peacefully. You are satisfied and happy with whatever comes to you... </w:t>
            </w:r>
            <w:r w:rsidR="00E378CE" w:rsidRPr="00E378CE">
              <w:rPr>
                <w:rFonts w:asciiTheme="majorBidi" w:eastAsia="Times New Roman" w:hAnsiTheme="majorBidi" w:cstheme="majorBidi"/>
                <w:color w:val="1F1F1F"/>
                <w:kern w:val="0"/>
                <w14:ligatures w14:val="none"/>
              </w:rPr>
              <w:t>Happiness</w:t>
            </w:r>
            <w:r w:rsidRPr="00E378CE">
              <w:rPr>
                <w:rFonts w:asciiTheme="majorBidi" w:eastAsia="Times New Roman" w:hAnsiTheme="majorBidi" w:cstheme="majorBidi"/>
                <w:color w:val="1F1F1F"/>
                <w:kern w:val="0"/>
                <w14:ligatures w14:val="none"/>
              </w:rPr>
              <w:t xml:space="preserve"> is a decision</w:t>
            </w:r>
            <w:r w:rsidR="00E378CE" w:rsidRPr="00E378CE">
              <w:rPr>
                <w:rFonts w:asciiTheme="majorBidi" w:eastAsia="Times New Roman" w:hAnsiTheme="majorBidi" w:cstheme="majorBidi"/>
                <w:color w:val="1F1F1F"/>
                <w:kern w:val="0"/>
                <w14:ligatures w14:val="none"/>
              </w:rPr>
              <w:t>;</w:t>
            </w:r>
            <w:r w:rsidRPr="00E378CE">
              <w:rPr>
                <w:rFonts w:asciiTheme="majorBidi" w:eastAsia="Times New Roman" w:hAnsiTheme="majorBidi" w:cstheme="majorBidi"/>
                <w:color w:val="1F1F1F"/>
                <w:kern w:val="0"/>
                <w14:ligatures w14:val="none"/>
              </w:rPr>
              <w:t xml:space="preserve"> if you </w:t>
            </w:r>
            <w:r w:rsidR="00E378CE" w:rsidRPr="00E378CE">
              <w:rPr>
                <w:rFonts w:asciiTheme="majorBidi" w:eastAsia="Times New Roman" w:hAnsiTheme="majorBidi" w:cstheme="majorBidi"/>
                <w:color w:val="1F1F1F"/>
                <w:kern w:val="0"/>
                <w14:ligatures w14:val="none"/>
              </w:rPr>
              <w:t>decide</w:t>
            </w:r>
            <w:r w:rsidRPr="00E378CE">
              <w:rPr>
                <w:rFonts w:asciiTheme="majorBidi" w:eastAsia="Times New Roman" w:hAnsiTheme="majorBidi" w:cstheme="majorBidi"/>
                <w:color w:val="1F1F1F"/>
                <w:kern w:val="0"/>
                <w14:ligatures w14:val="none"/>
              </w:rPr>
              <w:t xml:space="preserve"> to be happy</w:t>
            </w:r>
            <w:r w:rsidR="00E378CE" w:rsidRPr="00E378CE">
              <w:rPr>
                <w:rFonts w:asciiTheme="majorBidi" w:eastAsia="Times New Roman" w:hAnsiTheme="majorBidi" w:cstheme="majorBidi"/>
                <w:color w:val="1F1F1F"/>
                <w:kern w:val="0"/>
                <w14:ligatures w14:val="none"/>
              </w:rPr>
              <w:t>,</w:t>
            </w:r>
            <w:r w:rsidRPr="00E378CE">
              <w:rPr>
                <w:rFonts w:asciiTheme="majorBidi" w:eastAsia="Times New Roman" w:hAnsiTheme="majorBidi" w:cstheme="majorBidi"/>
                <w:color w:val="1F1F1F"/>
                <w:kern w:val="0"/>
                <w14:ligatures w14:val="none"/>
              </w:rPr>
              <w:t xml:space="preserve"> you will be happy."</w:t>
            </w:r>
          </w:p>
        </w:tc>
      </w:tr>
      <w:tr w:rsidR="006446D2" w:rsidRPr="006446D2" w14:paraId="3390CD4E" w14:textId="77777777" w:rsidTr="00A278AB">
        <w:trPr>
          <w:cantSplit/>
          <w:trHeight w:val="1134"/>
        </w:trPr>
        <w:tc>
          <w:tcPr>
            <w:tcW w:w="1350" w:type="dxa"/>
            <w:tcMar>
              <w:top w:w="120" w:type="dxa"/>
              <w:left w:w="120" w:type="dxa"/>
              <w:bottom w:w="120" w:type="dxa"/>
              <w:right w:w="120" w:type="dxa"/>
            </w:tcMar>
            <w:textDirection w:val="btLr"/>
            <w:hideMark/>
          </w:tcPr>
          <w:p w14:paraId="2E8528DE" w14:textId="77777777" w:rsidR="006446D2" w:rsidRPr="00E378CE" w:rsidRDefault="006446D2" w:rsidP="00523C91">
            <w:pPr>
              <w:spacing w:after="0" w:line="240" w:lineRule="auto"/>
              <w:ind w:left="113" w:right="113"/>
              <w:jc w:val="center"/>
              <w:rPr>
                <w:rFonts w:asciiTheme="majorBidi" w:eastAsia="Times New Roman" w:hAnsiTheme="majorBidi" w:cstheme="majorBidi"/>
                <w:b/>
                <w:bCs/>
                <w:color w:val="1F1F1F"/>
                <w:kern w:val="0"/>
                <w14:ligatures w14:val="none"/>
              </w:rPr>
            </w:pPr>
            <w:r w:rsidRPr="00E378CE">
              <w:rPr>
                <w:rFonts w:asciiTheme="majorBidi" w:eastAsia="Times New Roman" w:hAnsiTheme="majorBidi" w:cstheme="majorBidi"/>
                <w:b/>
                <w:bCs/>
                <w:color w:val="1F1F1F"/>
                <w:kern w:val="0"/>
                <w14:ligatures w14:val="none"/>
              </w:rPr>
              <w:t>Notes Summary</w:t>
            </w:r>
          </w:p>
        </w:tc>
        <w:tc>
          <w:tcPr>
            <w:tcW w:w="3060" w:type="dxa"/>
            <w:tcMar>
              <w:top w:w="120" w:type="dxa"/>
              <w:left w:w="120" w:type="dxa"/>
              <w:bottom w:w="120" w:type="dxa"/>
              <w:right w:w="120" w:type="dxa"/>
            </w:tcMar>
            <w:hideMark/>
          </w:tcPr>
          <w:p w14:paraId="457D8824" w14:textId="77777777" w:rsidR="006446D2" w:rsidRPr="00E378CE" w:rsidRDefault="006446D2" w:rsidP="006446D2">
            <w:pPr>
              <w:spacing w:after="0" w:line="240" w:lineRule="auto"/>
              <w:rPr>
                <w:rFonts w:asciiTheme="majorBidi" w:eastAsia="Times New Roman" w:hAnsiTheme="majorBidi" w:cstheme="majorBidi"/>
                <w:color w:val="1F1F1F"/>
                <w:kern w:val="0"/>
                <w14:ligatures w14:val="none"/>
              </w:rPr>
            </w:pPr>
            <w:r w:rsidRPr="00E378CE">
              <w:rPr>
                <w:rFonts w:asciiTheme="majorBidi" w:eastAsia="Times New Roman" w:hAnsiTheme="majorBidi" w:cstheme="majorBidi"/>
                <w:color w:val="1F1F1F"/>
                <w:kern w:val="0"/>
                <w14:ligatures w14:val="none"/>
              </w:rPr>
              <w:t>A holistic approach where elderly people can do what they love. It includes medical support, meaningful activities, and empowering them to be independent.</w:t>
            </w:r>
          </w:p>
        </w:tc>
        <w:tc>
          <w:tcPr>
            <w:tcW w:w="2880" w:type="dxa"/>
            <w:tcMar>
              <w:top w:w="120" w:type="dxa"/>
              <w:left w:w="120" w:type="dxa"/>
              <w:bottom w:w="120" w:type="dxa"/>
              <w:right w:w="120" w:type="dxa"/>
            </w:tcMar>
            <w:hideMark/>
          </w:tcPr>
          <w:p w14:paraId="7BDCAF75" w14:textId="77777777" w:rsidR="006446D2" w:rsidRPr="00E378CE" w:rsidRDefault="006446D2" w:rsidP="006446D2">
            <w:pPr>
              <w:spacing w:after="0" w:line="240" w:lineRule="auto"/>
              <w:rPr>
                <w:rFonts w:asciiTheme="majorBidi" w:eastAsia="Times New Roman" w:hAnsiTheme="majorBidi" w:cstheme="majorBidi"/>
                <w:color w:val="1F1F1F"/>
                <w:kern w:val="0"/>
                <w14:ligatures w14:val="none"/>
              </w:rPr>
            </w:pPr>
            <w:r w:rsidRPr="00E378CE">
              <w:rPr>
                <w:rFonts w:asciiTheme="majorBidi" w:eastAsia="Times New Roman" w:hAnsiTheme="majorBidi" w:cstheme="majorBidi"/>
                <w:color w:val="1F1F1F"/>
                <w:kern w:val="0"/>
                <w14:ligatures w14:val="none"/>
              </w:rPr>
              <w:t>Elderly people need emotional support as cognitive decline can affect their decision-making. Encouragement can help them change perspective.</w:t>
            </w:r>
          </w:p>
        </w:tc>
        <w:tc>
          <w:tcPr>
            <w:tcW w:w="2520" w:type="dxa"/>
            <w:tcMar>
              <w:top w:w="120" w:type="dxa"/>
              <w:left w:w="120" w:type="dxa"/>
              <w:bottom w:w="120" w:type="dxa"/>
              <w:right w:w="120" w:type="dxa"/>
            </w:tcMar>
            <w:hideMark/>
          </w:tcPr>
          <w:p w14:paraId="5C44084C" w14:textId="77777777" w:rsidR="006446D2" w:rsidRPr="00E378CE" w:rsidRDefault="006446D2" w:rsidP="006446D2">
            <w:pPr>
              <w:spacing w:after="0" w:line="240" w:lineRule="auto"/>
              <w:rPr>
                <w:rFonts w:asciiTheme="majorBidi" w:eastAsia="Times New Roman" w:hAnsiTheme="majorBidi" w:cstheme="majorBidi"/>
                <w:color w:val="1F1F1F"/>
                <w:kern w:val="0"/>
                <w14:ligatures w14:val="none"/>
              </w:rPr>
            </w:pPr>
            <w:r w:rsidRPr="00E378CE">
              <w:rPr>
                <w:rFonts w:asciiTheme="majorBidi" w:eastAsia="Times New Roman" w:hAnsiTheme="majorBidi" w:cstheme="majorBidi"/>
                <w:color w:val="1F1F1F"/>
                <w:kern w:val="0"/>
                <w14:ligatures w14:val="none"/>
              </w:rPr>
              <w:t>A geriatric clinic focus that includes proper sleep, cognitive health support, healthy eating, and social support from family or caregivers.</w:t>
            </w:r>
          </w:p>
        </w:tc>
        <w:tc>
          <w:tcPr>
            <w:tcW w:w="2970" w:type="dxa"/>
            <w:tcMar>
              <w:top w:w="120" w:type="dxa"/>
              <w:left w:w="120" w:type="dxa"/>
              <w:bottom w:w="120" w:type="dxa"/>
              <w:right w:w="120" w:type="dxa"/>
            </w:tcMar>
            <w:hideMark/>
          </w:tcPr>
          <w:p w14:paraId="38FF41EC" w14:textId="77777777" w:rsidR="006446D2" w:rsidRPr="00E378CE" w:rsidRDefault="006446D2" w:rsidP="006446D2">
            <w:pPr>
              <w:spacing w:after="0" w:line="240" w:lineRule="auto"/>
              <w:rPr>
                <w:rFonts w:asciiTheme="majorBidi" w:eastAsia="Times New Roman" w:hAnsiTheme="majorBidi" w:cstheme="majorBidi"/>
                <w:color w:val="1F1F1F"/>
                <w:kern w:val="0"/>
                <w14:ligatures w14:val="none"/>
              </w:rPr>
            </w:pPr>
            <w:r w:rsidRPr="00E378CE">
              <w:rPr>
                <w:rFonts w:asciiTheme="majorBidi" w:eastAsia="Times New Roman" w:hAnsiTheme="majorBidi" w:cstheme="majorBidi"/>
                <w:color w:val="1F1F1F"/>
                <w:kern w:val="0"/>
                <w14:ligatures w14:val="none"/>
              </w:rPr>
              <w:t>It is the integration of all five pillars. It's about living peacefully, being satisfied even with disability, and understanding that happiness is a personal decision.</w:t>
            </w:r>
          </w:p>
        </w:tc>
      </w:tr>
    </w:tbl>
    <w:p w14:paraId="5521099E" w14:textId="77777777" w:rsidR="006446D2" w:rsidRDefault="006446D2" w:rsidP="006446D2">
      <w:pPr>
        <w:spacing w:after="0" w:line="450" w:lineRule="atLeast"/>
        <w:rPr>
          <w:rFonts w:ascii="inherit" w:eastAsia="Times New Roman" w:hAnsi="inherit" w:cs="Times New Roman"/>
          <w:color w:val="1F1F1F"/>
          <w:kern w:val="0"/>
          <w:sz w:val="27"/>
          <w:szCs w:val="27"/>
          <w14:ligatures w14:val="none"/>
        </w:rPr>
      </w:pPr>
      <w:r w:rsidRPr="006446D2">
        <w:rPr>
          <w:rFonts w:ascii="inherit" w:eastAsia="Times New Roman" w:hAnsi="inherit" w:cs="Times New Roman"/>
          <w:color w:val="1F1F1F"/>
          <w:kern w:val="0"/>
          <w:sz w:val="27"/>
          <w:szCs w:val="27"/>
          <w14:ligatures w14:val="none"/>
        </w:rPr>
        <w:t> </w:t>
      </w:r>
    </w:p>
    <w:p w14:paraId="7C2F7890" w14:textId="77777777" w:rsidR="006446D2" w:rsidRDefault="006446D2" w:rsidP="006446D2">
      <w:pPr>
        <w:spacing w:after="0" w:line="450" w:lineRule="atLeast"/>
        <w:rPr>
          <w:rFonts w:ascii="inherit" w:eastAsia="Times New Roman" w:hAnsi="inherit" w:cs="Times New Roman"/>
          <w:color w:val="1F1F1F"/>
          <w:kern w:val="0"/>
          <w:sz w:val="27"/>
          <w:szCs w:val="27"/>
          <w14:ligatures w14:val="none"/>
        </w:rPr>
      </w:pPr>
    </w:p>
    <w:p w14:paraId="626512ED" w14:textId="77777777" w:rsidR="00523C91" w:rsidRDefault="00523C91" w:rsidP="006446D2">
      <w:pPr>
        <w:spacing w:after="0" w:line="450" w:lineRule="atLeast"/>
        <w:rPr>
          <w:rFonts w:ascii="inherit" w:eastAsia="Times New Roman" w:hAnsi="inherit" w:cs="Times New Roman"/>
          <w:color w:val="1F1F1F"/>
          <w:kern w:val="0"/>
          <w:sz w:val="27"/>
          <w:szCs w:val="27"/>
          <w14:ligatures w14:val="none"/>
        </w:rPr>
      </w:pPr>
    </w:p>
    <w:p w14:paraId="7B4924E9" w14:textId="77777777" w:rsidR="00523C91" w:rsidRDefault="00523C91" w:rsidP="006446D2">
      <w:pPr>
        <w:spacing w:after="0" w:line="450" w:lineRule="atLeast"/>
        <w:rPr>
          <w:rFonts w:ascii="inherit" w:eastAsia="Times New Roman" w:hAnsi="inherit" w:cs="Times New Roman"/>
          <w:color w:val="1F1F1F"/>
          <w:kern w:val="0"/>
          <w:sz w:val="27"/>
          <w:szCs w:val="27"/>
          <w14:ligatures w14:val="none"/>
        </w:rPr>
      </w:pPr>
    </w:p>
    <w:p w14:paraId="4049FCE4" w14:textId="77777777" w:rsidR="00523C91" w:rsidRDefault="00523C91" w:rsidP="006446D2">
      <w:pPr>
        <w:spacing w:after="0" w:line="450" w:lineRule="atLeast"/>
        <w:rPr>
          <w:rFonts w:ascii="inherit" w:eastAsia="Times New Roman" w:hAnsi="inherit" w:cs="Times New Roman"/>
          <w:color w:val="1F1F1F"/>
          <w:kern w:val="0"/>
          <w:sz w:val="27"/>
          <w:szCs w:val="27"/>
          <w14:ligatures w14:val="none"/>
        </w:rPr>
      </w:pPr>
    </w:p>
    <w:p w14:paraId="14BECD3C" w14:textId="77777777" w:rsidR="00523C91" w:rsidRDefault="00523C91" w:rsidP="006446D2">
      <w:pPr>
        <w:spacing w:after="0" w:line="450" w:lineRule="atLeast"/>
        <w:rPr>
          <w:rFonts w:ascii="inherit" w:eastAsia="Times New Roman" w:hAnsi="inherit" w:cs="Times New Roman"/>
          <w:color w:val="1F1F1F"/>
          <w:kern w:val="0"/>
          <w:sz w:val="27"/>
          <w:szCs w:val="27"/>
          <w14:ligatures w14:val="none"/>
        </w:rPr>
      </w:pPr>
    </w:p>
    <w:p w14:paraId="43E2570D" w14:textId="77777777" w:rsidR="00523C91" w:rsidRPr="006446D2" w:rsidRDefault="00523C91" w:rsidP="006446D2">
      <w:pPr>
        <w:spacing w:after="0" w:line="450" w:lineRule="atLeast"/>
        <w:rPr>
          <w:rFonts w:ascii="inherit" w:eastAsia="Times New Roman" w:hAnsi="inherit" w:cs="Times New Roman"/>
          <w:color w:val="1F1F1F"/>
          <w:kern w:val="0"/>
          <w:sz w:val="27"/>
          <w:szCs w:val="27"/>
          <w14:ligatures w14:val="none"/>
        </w:rPr>
      </w:pPr>
    </w:p>
    <w:p w14:paraId="6F7ADBE5" w14:textId="3198B099" w:rsidR="006446D2" w:rsidRPr="006446D2" w:rsidRDefault="00523C91" w:rsidP="006446D2">
      <w:pPr>
        <w:spacing w:before="100" w:beforeAutospacing="1" w:after="100" w:afterAutospacing="1" w:line="360" w:lineRule="atLeast"/>
        <w:outlineLvl w:val="2"/>
        <w:rPr>
          <w:rFonts w:ascii="Roboto" w:eastAsia="Times New Roman" w:hAnsi="Roboto" w:cs="Times New Roman"/>
          <w:b/>
          <w:bCs/>
          <w:color w:val="1F1F1F"/>
          <w:kern w:val="0"/>
          <w14:ligatures w14:val="none"/>
        </w:rPr>
      </w:pPr>
      <w:r>
        <w:rPr>
          <w:rFonts w:ascii="Roboto" w:eastAsia="Times New Roman" w:hAnsi="Roboto" w:cs="Times New Roman"/>
          <w:b/>
          <w:bCs/>
          <w:color w:val="1F1F1F"/>
          <w:kern w:val="0"/>
          <w14:ligatures w14:val="none"/>
        </w:rPr>
        <w:t xml:space="preserve">              </w:t>
      </w:r>
      <w:r w:rsidR="006446D2" w:rsidRPr="006446D2">
        <w:rPr>
          <w:rFonts w:ascii="Roboto" w:eastAsia="Times New Roman" w:hAnsi="Roboto" w:cs="Times New Roman"/>
          <w:b/>
          <w:bCs/>
          <w:color w:val="1F1F1F"/>
          <w:kern w:val="0"/>
          <w14:ligatures w14:val="none"/>
        </w:rPr>
        <w:t>2: When we describe someone as “well,” what do we mean?</w:t>
      </w:r>
    </w:p>
    <w:tbl>
      <w:tblPr>
        <w:tblW w:w="13050"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2792"/>
        <w:gridCol w:w="2970"/>
        <w:gridCol w:w="2429"/>
        <w:gridCol w:w="2880"/>
      </w:tblGrid>
      <w:tr w:rsidR="006446D2" w:rsidRPr="006446D2" w14:paraId="0F0541DB" w14:textId="77777777" w:rsidTr="00523C91">
        <w:tc>
          <w:tcPr>
            <w:tcW w:w="1975" w:type="dxa"/>
            <w:tcMar>
              <w:top w:w="120" w:type="dxa"/>
              <w:left w:w="120" w:type="dxa"/>
              <w:bottom w:w="120" w:type="dxa"/>
              <w:right w:w="120" w:type="dxa"/>
            </w:tcMar>
            <w:hideMark/>
          </w:tcPr>
          <w:p w14:paraId="5752D6CD" w14:textId="77777777" w:rsidR="006446D2" w:rsidRPr="006446D2" w:rsidRDefault="006446D2" w:rsidP="006446D2">
            <w:pPr>
              <w:spacing w:after="0" w:line="240" w:lineRule="auto"/>
              <w:rPr>
                <w:rFonts w:ascii="Roboto" w:eastAsia="Times New Roman" w:hAnsi="Roboto" w:cs="Times New Roman"/>
                <w:color w:val="1F1F1F"/>
                <w:kern w:val="0"/>
                <w14:ligatures w14:val="none"/>
              </w:rPr>
            </w:pPr>
          </w:p>
        </w:tc>
        <w:tc>
          <w:tcPr>
            <w:tcW w:w="2793" w:type="dxa"/>
            <w:tcMar>
              <w:top w:w="120" w:type="dxa"/>
              <w:left w:w="120" w:type="dxa"/>
              <w:bottom w:w="120" w:type="dxa"/>
              <w:right w:w="120" w:type="dxa"/>
            </w:tcMar>
            <w:hideMark/>
          </w:tcPr>
          <w:p w14:paraId="200764FF" w14:textId="5D5DBA32" w:rsidR="006446D2" w:rsidRPr="00523C91" w:rsidRDefault="006446D2" w:rsidP="00A432F8">
            <w:pPr>
              <w:spacing w:after="0" w:line="240" w:lineRule="auto"/>
              <w:jc w:val="center"/>
              <w:rPr>
                <w:rFonts w:ascii="Times New Roman" w:eastAsia="Times New Roman" w:hAnsi="Times New Roman" w:cs="Times New Roman"/>
                <w:b/>
                <w:bCs/>
                <w:color w:val="1F1F1F"/>
                <w:kern w:val="0"/>
                <w14:ligatures w14:val="none"/>
              </w:rPr>
            </w:pPr>
            <w:r w:rsidRPr="00523C91">
              <w:rPr>
                <w:rFonts w:ascii="Times New Roman" w:eastAsia="Times New Roman" w:hAnsi="Times New Roman" w:cs="Times New Roman"/>
                <w:b/>
                <w:bCs/>
                <w:color w:val="1F1F1F"/>
                <w:kern w:val="0"/>
                <w14:ligatures w14:val="none"/>
              </w:rPr>
              <w:t>P1: Dr. Amit (PHCC)</w:t>
            </w:r>
            <w:r w:rsidR="00A432F8" w:rsidRPr="00523C91">
              <w:rPr>
                <w:rFonts w:ascii="Aptos Narrow" w:hAnsi="Aptos Narrow"/>
                <w:b/>
                <w:bCs/>
                <w:color w:val="242424"/>
                <w:sz w:val="22"/>
                <w:szCs w:val="22"/>
                <w:shd w:val="clear" w:color="auto" w:fill="FFFFFF"/>
              </w:rPr>
              <w:t xml:space="preserve"> </w:t>
            </w:r>
            <w:r w:rsidR="00A432F8" w:rsidRPr="00523C91">
              <w:rPr>
                <w:rFonts w:ascii="Times New Roman" w:eastAsia="Times New Roman" w:hAnsi="Times New Roman" w:cs="Times New Roman"/>
                <w:b/>
                <w:bCs/>
                <w:color w:val="1F1F1F"/>
                <w:kern w:val="0"/>
                <w14:ligatures w14:val="none"/>
              </w:rPr>
              <w:t>Consultant in Family Medicine</w:t>
            </w:r>
          </w:p>
        </w:tc>
        <w:tc>
          <w:tcPr>
            <w:tcW w:w="2971" w:type="dxa"/>
            <w:tcMar>
              <w:top w:w="120" w:type="dxa"/>
              <w:left w:w="120" w:type="dxa"/>
              <w:bottom w:w="120" w:type="dxa"/>
              <w:right w:w="120" w:type="dxa"/>
            </w:tcMar>
            <w:hideMark/>
          </w:tcPr>
          <w:p w14:paraId="56BA3B0A" w14:textId="77777777" w:rsidR="006446D2" w:rsidRPr="00523C91"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523C91">
              <w:rPr>
                <w:rFonts w:ascii="Times New Roman" w:eastAsia="Times New Roman" w:hAnsi="Times New Roman" w:cs="Times New Roman"/>
                <w:b/>
                <w:bCs/>
                <w:color w:val="1F1F1F"/>
                <w:kern w:val="0"/>
                <w14:ligatures w14:val="none"/>
              </w:rPr>
              <w:t>P2: Manal Sherif (Student HBKU)</w:t>
            </w:r>
          </w:p>
        </w:tc>
        <w:tc>
          <w:tcPr>
            <w:tcW w:w="2430" w:type="dxa"/>
            <w:tcMar>
              <w:top w:w="120" w:type="dxa"/>
              <w:left w:w="120" w:type="dxa"/>
              <w:bottom w:w="120" w:type="dxa"/>
              <w:right w:w="120" w:type="dxa"/>
            </w:tcMar>
            <w:hideMark/>
          </w:tcPr>
          <w:p w14:paraId="4177D582" w14:textId="77777777" w:rsidR="006446D2" w:rsidRPr="00523C91"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523C91">
              <w:rPr>
                <w:rFonts w:ascii="Times New Roman" w:eastAsia="Times New Roman" w:hAnsi="Times New Roman" w:cs="Times New Roman"/>
                <w:b/>
                <w:bCs/>
                <w:color w:val="1F1F1F"/>
                <w:kern w:val="0"/>
                <w14:ligatures w14:val="none"/>
              </w:rPr>
              <w:t xml:space="preserve">P3: Al </w:t>
            </w:r>
            <w:proofErr w:type="spellStart"/>
            <w:r w:rsidRPr="00523C91">
              <w:rPr>
                <w:rFonts w:ascii="Times New Roman" w:eastAsia="Times New Roman" w:hAnsi="Times New Roman" w:cs="Times New Roman"/>
                <w:b/>
                <w:bCs/>
                <w:color w:val="1F1F1F"/>
                <w:kern w:val="0"/>
                <w14:ligatures w14:val="none"/>
              </w:rPr>
              <w:t>anood</w:t>
            </w:r>
            <w:proofErr w:type="spellEnd"/>
            <w:r w:rsidRPr="00523C91">
              <w:rPr>
                <w:rFonts w:ascii="Times New Roman" w:eastAsia="Times New Roman" w:hAnsi="Times New Roman" w:cs="Times New Roman"/>
                <w:b/>
                <w:bCs/>
                <w:color w:val="1F1F1F"/>
                <w:kern w:val="0"/>
                <w14:ligatures w14:val="none"/>
              </w:rPr>
              <w:t xml:space="preserve"> (</w:t>
            </w:r>
            <w:proofErr w:type="spellStart"/>
            <w:r w:rsidRPr="00523C91">
              <w:rPr>
                <w:rFonts w:ascii="Times New Roman" w:eastAsia="Times New Roman" w:hAnsi="Times New Roman" w:cs="Times New Roman"/>
                <w:b/>
                <w:bCs/>
                <w:color w:val="1F1F1F"/>
                <w:kern w:val="0"/>
                <w14:ligatures w14:val="none"/>
              </w:rPr>
              <w:t>Rumeila</w:t>
            </w:r>
            <w:proofErr w:type="spellEnd"/>
            <w:r w:rsidRPr="00523C91">
              <w:rPr>
                <w:rFonts w:ascii="Times New Roman" w:eastAsia="Times New Roman" w:hAnsi="Times New Roman" w:cs="Times New Roman"/>
                <w:b/>
                <w:bCs/>
                <w:color w:val="1F1F1F"/>
                <w:kern w:val="0"/>
                <w14:ligatures w14:val="none"/>
              </w:rPr>
              <w:t xml:space="preserve"> H.)</w:t>
            </w:r>
          </w:p>
        </w:tc>
        <w:tc>
          <w:tcPr>
            <w:tcW w:w="2881" w:type="dxa"/>
            <w:tcMar>
              <w:top w:w="120" w:type="dxa"/>
              <w:left w:w="120" w:type="dxa"/>
              <w:bottom w:w="120" w:type="dxa"/>
              <w:right w:w="120" w:type="dxa"/>
            </w:tcMar>
            <w:hideMark/>
          </w:tcPr>
          <w:p w14:paraId="2D46C521" w14:textId="77777777" w:rsidR="006446D2" w:rsidRPr="00523C91"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523C91">
              <w:rPr>
                <w:rFonts w:ascii="Times New Roman" w:eastAsia="Times New Roman" w:hAnsi="Times New Roman" w:cs="Times New Roman"/>
                <w:b/>
                <w:bCs/>
                <w:color w:val="1F1F1F"/>
                <w:kern w:val="0"/>
                <w14:ligatures w14:val="none"/>
              </w:rPr>
              <w:t xml:space="preserve">P4: Dr. </w:t>
            </w:r>
            <w:proofErr w:type="spellStart"/>
            <w:r w:rsidRPr="00523C91">
              <w:rPr>
                <w:rFonts w:ascii="Times New Roman" w:eastAsia="Times New Roman" w:hAnsi="Times New Roman" w:cs="Times New Roman"/>
                <w:b/>
                <w:bCs/>
                <w:color w:val="1F1F1F"/>
                <w:kern w:val="0"/>
                <w14:ligatures w14:val="none"/>
              </w:rPr>
              <w:t>Khalood</w:t>
            </w:r>
            <w:proofErr w:type="spellEnd"/>
            <w:r w:rsidRPr="00523C91">
              <w:rPr>
                <w:rFonts w:ascii="Times New Roman" w:eastAsia="Times New Roman" w:hAnsi="Times New Roman" w:cs="Times New Roman"/>
                <w:b/>
                <w:bCs/>
                <w:color w:val="1F1F1F"/>
                <w:kern w:val="0"/>
                <w14:ligatures w14:val="none"/>
              </w:rPr>
              <w:t xml:space="preserve"> (QU)</w:t>
            </w:r>
          </w:p>
        </w:tc>
      </w:tr>
      <w:tr w:rsidR="00523C91" w:rsidRPr="006446D2" w14:paraId="13BB2159" w14:textId="77777777" w:rsidTr="00523C91">
        <w:trPr>
          <w:cantSplit/>
          <w:trHeight w:val="1134"/>
        </w:trPr>
        <w:tc>
          <w:tcPr>
            <w:tcW w:w="1980" w:type="dxa"/>
            <w:tcMar>
              <w:top w:w="120" w:type="dxa"/>
              <w:left w:w="120" w:type="dxa"/>
              <w:bottom w:w="120" w:type="dxa"/>
              <w:right w:w="120" w:type="dxa"/>
            </w:tcMar>
            <w:textDirection w:val="btLr"/>
            <w:hideMark/>
          </w:tcPr>
          <w:p w14:paraId="6D25EB0D" w14:textId="77777777" w:rsidR="006F24DA" w:rsidRPr="006179A2" w:rsidRDefault="006F24DA" w:rsidP="00523C91">
            <w:pPr>
              <w:pStyle w:val="NoSpacing"/>
              <w:ind w:left="113" w:right="113"/>
              <w:jc w:val="center"/>
              <w:rPr>
                <w:b/>
                <w:bCs/>
                <w:sz w:val="20"/>
                <w:szCs w:val="20"/>
              </w:rPr>
            </w:pPr>
            <w:r w:rsidRPr="006179A2">
              <w:rPr>
                <w:b/>
                <w:bCs/>
                <w:sz w:val="20"/>
                <w:szCs w:val="20"/>
              </w:rPr>
              <w:t xml:space="preserve">2- When we describe someone as “well,” what do we mean? (Health aspects, </w:t>
            </w:r>
            <w:proofErr w:type="gramStart"/>
            <w:r w:rsidRPr="006179A2">
              <w:rPr>
                <w:b/>
                <w:bCs/>
                <w:sz w:val="20"/>
                <w:szCs w:val="20"/>
              </w:rPr>
              <w:t>Social</w:t>
            </w:r>
            <w:proofErr w:type="gramEnd"/>
            <w:r w:rsidRPr="006179A2">
              <w:rPr>
                <w:b/>
                <w:bCs/>
                <w:sz w:val="20"/>
                <w:szCs w:val="20"/>
              </w:rPr>
              <w:t xml:space="preserve"> aspects)?</w:t>
            </w:r>
          </w:p>
          <w:p w14:paraId="62B755D2" w14:textId="77777777" w:rsidR="006F24DA" w:rsidRPr="006179A2" w:rsidRDefault="006F24DA" w:rsidP="00523C91">
            <w:pPr>
              <w:pStyle w:val="NoSpacing"/>
              <w:ind w:left="113" w:right="113"/>
              <w:jc w:val="center"/>
              <w:rPr>
                <w:b/>
                <w:bCs/>
                <w:color w:val="C00000"/>
                <w:sz w:val="20"/>
                <w:szCs w:val="20"/>
              </w:rPr>
            </w:pPr>
            <w:r w:rsidRPr="006179A2">
              <w:rPr>
                <w:b/>
                <w:bCs/>
                <w:color w:val="C00000"/>
                <w:sz w:val="20"/>
                <w:szCs w:val="20"/>
              </w:rPr>
              <w:t>(Objective summary + quotation + nonverbal context) &amp;</w:t>
            </w:r>
          </w:p>
          <w:p w14:paraId="57BC313E" w14:textId="2E643C1F" w:rsidR="006446D2" w:rsidRPr="006446D2" w:rsidRDefault="006F24DA" w:rsidP="00523C91">
            <w:pPr>
              <w:spacing w:after="0" w:line="240" w:lineRule="auto"/>
              <w:ind w:left="113" w:right="113"/>
              <w:jc w:val="center"/>
              <w:rPr>
                <w:rFonts w:ascii="Times New Roman" w:eastAsia="Times New Roman" w:hAnsi="Times New Roman" w:cs="Times New Roman"/>
                <w:color w:val="1F1F1F"/>
                <w:kern w:val="0"/>
                <w14:ligatures w14:val="none"/>
              </w:rPr>
            </w:pPr>
            <w:r w:rsidRPr="006179A2">
              <w:rPr>
                <w:b/>
                <w:bCs/>
                <w:color w:val="C00000"/>
                <w:sz w:val="20"/>
                <w:szCs w:val="20"/>
              </w:rPr>
              <w:t>Interpretation)</w:t>
            </w:r>
          </w:p>
        </w:tc>
        <w:tc>
          <w:tcPr>
            <w:tcW w:w="2788" w:type="dxa"/>
            <w:tcMar>
              <w:top w:w="120" w:type="dxa"/>
              <w:left w:w="120" w:type="dxa"/>
              <w:bottom w:w="120" w:type="dxa"/>
              <w:right w:w="120" w:type="dxa"/>
            </w:tcMar>
            <w:hideMark/>
          </w:tcPr>
          <w:p w14:paraId="69BA0AB0" w14:textId="274FB7CB"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"We always look </w:t>
            </w:r>
            <w:r w:rsidR="00523C91">
              <w:rPr>
                <w:rFonts w:ascii="Times New Roman" w:eastAsia="Times New Roman" w:hAnsi="Times New Roman" w:cs="Times New Roman"/>
                <w:color w:val="1F1F1F"/>
                <w:kern w:val="0"/>
                <w14:ligatures w14:val="none"/>
              </w:rPr>
              <w:t xml:space="preserve">at </w:t>
            </w:r>
            <w:r w:rsidRPr="006446D2">
              <w:rPr>
                <w:rFonts w:ascii="Times New Roman" w:eastAsia="Times New Roman" w:hAnsi="Times New Roman" w:cs="Times New Roman"/>
                <w:color w:val="1F1F1F"/>
                <w:kern w:val="0"/>
                <w14:ligatures w14:val="none"/>
              </w:rPr>
              <w:t xml:space="preserve">health perspective... Is he taking his medications properly? Does he have good support?... </w:t>
            </w:r>
            <w:r w:rsidR="00523C91">
              <w:rPr>
                <w:rFonts w:ascii="Times New Roman" w:eastAsia="Times New Roman" w:hAnsi="Times New Roman" w:cs="Times New Roman"/>
                <w:color w:val="1F1F1F"/>
                <w:kern w:val="0"/>
                <w14:ligatures w14:val="none"/>
              </w:rPr>
              <w:t>We</w:t>
            </w:r>
            <w:r w:rsidRPr="006446D2">
              <w:rPr>
                <w:rFonts w:ascii="Times New Roman" w:eastAsia="Times New Roman" w:hAnsi="Times New Roman" w:cs="Times New Roman"/>
                <w:color w:val="1F1F1F"/>
                <w:kern w:val="0"/>
                <w14:ligatures w14:val="none"/>
              </w:rPr>
              <w:t xml:space="preserve"> also look at the mental health perspective, which is equally</w:t>
            </w:r>
            <w:r w:rsidR="00523C91">
              <w:rPr>
                <w:rFonts w:ascii="Times New Roman" w:eastAsia="Times New Roman" w:hAnsi="Times New Roman" w:cs="Times New Roman"/>
                <w:color w:val="1F1F1F"/>
                <w:kern w:val="0"/>
                <w14:ligatures w14:val="none"/>
              </w:rPr>
              <w:t>,</w:t>
            </w:r>
            <w:r w:rsidRPr="006446D2">
              <w:rPr>
                <w:rFonts w:ascii="Times New Roman" w:eastAsia="Times New Roman" w:hAnsi="Times New Roman" w:cs="Times New Roman"/>
                <w:color w:val="1F1F1F"/>
                <w:kern w:val="0"/>
                <w14:ligatures w14:val="none"/>
              </w:rPr>
              <w:t xml:space="preserve"> if not more important, especially with the elderly, because we see a lot of depression."</w:t>
            </w:r>
          </w:p>
        </w:tc>
        <w:tc>
          <w:tcPr>
            <w:tcW w:w="2971" w:type="dxa"/>
            <w:tcMar>
              <w:top w:w="120" w:type="dxa"/>
              <w:left w:w="120" w:type="dxa"/>
              <w:bottom w:w="120" w:type="dxa"/>
              <w:right w:w="120" w:type="dxa"/>
            </w:tcMar>
            <w:hideMark/>
          </w:tcPr>
          <w:p w14:paraId="2138E2BF" w14:textId="64D33F8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"If I am the... as a daughter... the way she carries herself. The way she carries herself makes us, it gives us an image </w:t>
            </w:r>
            <w:r w:rsidR="00523C91">
              <w:rPr>
                <w:rFonts w:ascii="Times New Roman" w:eastAsia="Times New Roman" w:hAnsi="Times New Roman" w:cs="Times New Roman"/>
                <w:color w:val="1F1F1F"/>
                <w:kern w:val="0"/>
                <w14:ligatures w14:val="none"/>
              </w:rPr>
              <w:t>of</w:t>
            </w:r>
            <w:r w:rsidRPr="006446D2">
              <w:rPr>
                <w:rFonts w:ascii="Times New Roman" w:eastAsia="Times New Roman" w:hAnsi="Times New Roman" w:cs="Times New Roman"/>
                <w:color w:val="1F1F1F"/>
                <w:kern w:val="0"/>
                <w14:ligatures w14:val="none"/>
              </w:rPr>
              <w:t xml:space="preserve"> her. </w:t>
            </w:r>
            <w:proofErr w:type="gramStart"/>
            <w:r w:rsidRPr="006446D2">
              <w:rPr>
                <w:rFonts w:ascii="Times New Roman" w:eastAsia="Times New Roman" w:hAnsi="Times New Roman" w:cs="Times New Roman"/>
                <w:color w:val="1F1F1F"/>
                <w:kern w:val="0"/>
                <w14:ligatures w14:val="none"/>
              </w:rPr>
              <w:t>So</w:t>
            </w:r>
            <w:proofErr w:type="gramEnd"/>
            <w:r w:rsidRPr="006446D2">
              <w:rPr>
                <w:rFonts w:ascii="Times New Roman" w:eastAsia="Times New Roman" w:hAnsi="Times New Roman" w:cs="Times New Roman"/>
                <w:color w:val="1F1F1F"/>
                <w:kern w:val="0"/>
                <w14:ligatures w14:val="none"/>
              </w:rPr>
              <w:t xml:space="preserve"> she's positive about life... I also wanted to add... a point of gratitude. I always feel like she's very grateful to whatever she </w:t>
            </w:r>
            <w:r w:rsidR="00523C91">
              <w:rPr>
                <w:rFonts w:ascii="Times New Roman" w:eastAsia="Times New Roman" w:hAnsi="Times New Roman" w:cs="Times New Roman"/>
                <w:color w:val="1F1F1F"/>
                <w:kern w:val="0"/>
                <w14:ligatures w14:val="none"/>
              </w:rPr>
              <w:t>has</w:t>
            </w:r>
            <w:r w:rsidRPr="006446D2">
              <w:rPr>
                <w:rFonts w:ascii="Times New Roman" w:eastAsia="Times New Roman" w:hAnsi="Times New Roman" w:cs="Times New Roman"/>
                <w:color w:val="1F1F1F"/>
                <w:kern w:val="0"/>
                <w14:ligatures w14:val="none"/>
              </w:rPr>
              <w:t xml:space="preserve"> in life."</w:t>
            </w:r>
          </w:p>
        </w:tc>
        <w:tc>
          <w:tcPr>
            <w:tcW w:w="2430" w:type="dxa"/>
            <w:tcMar>
              <w:top w:w="120" w:type="dxa"/>
              <w:left w:w="120" w:type="dxa"/>
              <w:bottom w:w="120" w:type="dxa"/>
              <w:right w:w="120" w:type="dxa"/>
            </w:tcMar>
            <w:hideMark/>
          </w:tcPr>
          <w:p w14:paraId="1E5F86F1"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"The energy when he's coming... the smile he will give you, the attitude... it can tell us if he's depressed or not depressed... if he's not stressed, you will know that all the other things, it can be modified... He's willing to listen."</w:t>
            </w:r>
          </w:p>
        </w:tc>
        <w:tc>
          <w:tcPr>
            <w:tcW w:w="2881" w:type="dxa"/>
            <w:tcMar>
              <w:top w:w="120" w:type="dxa"/>
              <w:left w:w="120" w:type="dxa"/>
              <w:bottom w:w="120" w:type="dxa"/>
              <w:right w:w="120" w:type="dxa"/>
            </w:tcMar>
            <w:hideMark/>
          </w:tcPr>
          <w:p w14:paraId="51C87EF3" w14:textId="2A44D64C"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"If I have to say well... I have to... </w:t>
            </w:r>
            <w:r w:rsidR="00523C91">
              <w:rPr>
                <w:rFonts w:ascii="Times New Roman" w:eastAsia="Times New Roman" w:hAnsi="Times New Roman" w:cs="Times New Roman"/>
                <w:color w:val="1F1F1F"/>
                <w:kern w:val="0"/>
                <w14:ligatures w14:val="none"/>
              </w:rPr>
              <w:t>consider</w:t>
            </w:r>
            <w:r w:rsidRPr="006446D2">
              <w:rPr>
                <w:rFonts w:ascii="Times New Roman" w:eastAsia="Times New Roman" w:hAnsi="Times New Roman" w:cs="Times New Roman"/>
                <w:color w:val="1F1F1F"/>
                <w:kern w:val="0"/>
                <w14:ligatures w14:val="none"/>
              </w:rPr>
              <w:t xml:space="preserve"> all the other aspects from their emotion, stress level, from physical condition, because it's all... integrated... sometimes if you are stressed and even </w:t>
            </w:r>
            <w:r w:rsidR="00523C91">
              <w:rPr>
                <w:rFonts w:ascii="Times New Roman" w:eastAsia="Times New Roman" w:hAnsi="Times New Roman" w:cs="Times New Roman"/>
                <w:color w:val="1F1F1F"/>
                <w:kern w:val="0"/>
                <w14:ligatures w14:val="none"/>
              </w:rPr>
              <w:t xml:space="preserve">if </w:t>
            </w:r>
            <w:r w:rsidRPr="006446D2">
              <w:rPr>
                <w:rFonts w:ascii="Times New Roman" w:eastAsia="Times New Roman" w:hAnsi="Times New Roman" w:cs="Times New Roman"/>
                <w:color w:val="1F1F1F"/>
                <w:kern w:val="0"/>
                <w14:ligatures w14:val="none"/>
              </w:rPr>
              <w:t>you take your medication... their blood pressure or their glucose will be high."</w:t>
            </w:r>
          </w:p>
        </w:tc>
      </w:tr>
      <w:tr w:rsidR="00523C91" w:rsidRPr="006446D2" w14:paraId="4606150F" w14:textId="77777777" w:rsidTr="00523C91">
        <w:trPr>
          <w:cantSplit/>
          <w:trHeight w:val="1134"/>
        </w:trPr>
        <w:tc>
          <w:tcPr>
            <w:tcW w:w="1980" w:type="dxa"/>
            <w:tcMar>
              <w:top w:w="120" w:type="dxa"/>
              <w:left w:w="120" w:type="dxa"/>
              <w:bottom w:w="120" w:type="dxa"/>
              <w:right w:w="120" w:type="dxa"/>
            </w:tcMar>
            <w:textDirection w:val="btLr"/>
            <w:hideMark/>
          </w:tcPr>
          <w:p w14:paraId="0CFB0A7C" w14:textId="77777777" w:rsidR="006446D2" w:rsidRPr="00523C91" w:rsidRDefault="006446D2" w:rsidP="00523C91">
            <w:pPr>
              <w:spacing w:after="0" w:line="240" w:lineRule="auto"/>
              <w:ind w:left="113" w:right="113"/>
              <w:jc w:val="center"/>
              <w:rPr>
                <w:rFonts w:asciiTheme="majorBidi" w:eastAsia="Times New Roman" w:hAnsiTheme="majorBidi" w:cstheme="majorBidi"/>
                <w:b/>
                <w:bCs/>
                <w:color w:val="1F1F1F"/>
                <w:kern w:val="0"/>
                <w14:ligatures w14:val="none"/>
              </w:rPr>
            </w:pPr>
            <w:r w:rsidRPr="00523C91">
              <w:rPr>
                <w:rFonts w:asciiTheme="majorBidi" w:eastAsia="Times New Roman" w:hAnsiTheme="majorBidi" w:cstheme="majorBidi"/>
                <w:b/>
                <w:bCs/>
                <w:color w:val="1F1F1F"/>
                <w:kern w:val="0"/>
                <w14:ligatures w14:val="none"/>
              </w:rPr>
              <w:t>Notes Summary</w:t>
            </w:r>
          </w:p>
        </w:tc>
        <w:tc>
          <w:tcPr>
            <w:tcW w:w="2788" w:type="dxa"/>
            <w:tcMar>
              <w:top w:w="120" w:type="dxa"/>
              <w:left w:w="120" w:type="dxa"/>
              <w:bottom w:w="120" w:type="dxa"/>
              <w:right w:w="120" w:type="dxa"/>
            </w:tcMar>
            <w:hideMark/>
          </w:tcPr>
          <w:p w14:paraId="15CDDE89"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From a doctor's view, it means good medical health, medication compliance, physical independence, and, most importantly, good mental health to combat depression and isolation.</w:t>
            </w:r>
          </w:p>
        </w:tc>
        <w:tc>
          <w:tcPr>
            <w:tcW w:w="2971" w:type="dxa"/>
            <w:tcMar>
              <w:top w:w="120" w:type="dxa"/>
              <w:left w:w="120" w:type="dxa"/>
              <w:bottom w:w="120" w:type="dxa"/>
              <w:right w:w="120" w:type="dxa"/>
            </w:tcMar>
            <w:hideMark/>
          </w:tcPr>
          <w:p w14:paraId="15DEFD0C" w14:textId="298A6812"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From a daughter's view, it's about her mother’s positive attitude and gratitude despite life's challenges. Her mother's positive mindset reflects her </w:t>
            </w:r>
            <w:r w:rsidR="00523C91">
              <w:rPr>
                <w:rFonts w:ascii="Times New Roman" w:eastAsia="Times New Roman" w:hAnsi="Times New Roman" w:cs="Times New Roman"/>
                <w:color w:val="1F1F1F"/>
                <w:kern w:val="0"/>
                <w14:ligatures w14:val="none"/>
              </w:rPr>
              <w:t>well-being</w:t>
            </w:r>
            <w:r w:rsidRPr="006446D2">
              <w:rPr>
                <w:rFonts w:ascii="Times New Roman" w:eastAsia="Times New Roman" w:hAnsi="Times New Roman" w:cs="Times New Roman"/>
                <w:color w:val="1F1F1F"/>
                <w:kern w:val="0"/>
                <w14:ligatures w14:val="none"/>
              </w:rPr>
              <w:t>.</w:t>
            </w:r>
          </w:p>
        </w:tc>
        <w:tc>
          <w:tcPr>
            <w:tcW w:w="2430" w:type="dxa"/>
            <w:tcMar>
              <w:top w:w="120" w:type="dxa"/>
              <w:left w:w="120" w:type="dxa"/>
              <w:bottom w:w="120" w:type="dxa"/>
              <w:right w:w="120" w:type="dxa"/>
            </w:tcMar>
            <w:hideMark/>
          </w:tcPr>
          <w:p w14:paraId="269E6F95"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An elderly person's energy, smile, and attitude are key indicators. If they are not stressed or depressed, they are more willing to listen and comply with health advice.</w:t>
            </w:r>
          </w:p>
        </w:tc>
        <w:tc>
          <w:tcPr>
            <w:tcW w:w="2881" w:type="dxa"/>
            <w:tcMar>
              <w:top w:w="120" w:type="dxa"/>
              <w:left w:w="120" w:type="dxa"/>
              <w:bottom w:w="120" w:type="dxa"/>
              <w:right w:w="120" w:type="dxa"/>
            </w:tcMar>
            <w:hideMark/>
          </w:tcPr>
          <w:p w14:paraId="272B5FC7"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It requires considering all aspects together. Stress can negatively impact physical health even when a person is on medication. They often hide their problems, so you must look at the whole picture.</w:t>
            </w:r>
          </w:p>
        </w:tc>
      </w:tr>
    </w:tbl>
    <w:p w14:paraId="7262AA07" w14:textId="77777777" w:rsidR="006446D2" w:rsidRDefault="006446D2" w:rsidP="006446D2">
      <w:pPr>
        <w:spacing w:after="0" w:line="450" w:lineRule="atLeast"/>
        <w:rPr>
          <w:rFonts w:ascii="inherit" w:eastAsia="Times New Roman" w:hAnsi="inherit" w:cs="Times New Roman"/>
          <w:color w:val="1F1F1F"/>
          <w:kern w:val="0"/>
          <w:sz w:val="27"/>
          <w:szCs w:val="27"/>
          <w14:ligatures w14:val="none"/>
        </w:rPr>
      </w:pPr>
      <w:r w:rsidRPr="006446D2">
        <w:rPr>
          <w:rFonts w:ascii="inherit" w:eastAsia="Times New Roman" w:hAnsi="inherit" w:cs="Times New Roman"/>
          <w:color w:val="1F1F1F"/>
          <w:kern w:val="0"/>
          <w:sz w:val="27"/>
          <w:szCs w:val="27"/>
          <w14:ligatures w14:val="none"/>
        </w:rPr>
        <w:t> </w:t>
      </w:r>
    </w:p>
    <w:p w14:paraId="57800FBF" w14:textId="77777777" w:rsidR="006446D2" w:rsidRDefault="006446D2" w:rsidP="006446D2">
      <w:pPr>
        <w:spacing w:after="0" w:line="450" w:lineRule="atLeast"/>
        <w:rPr>
          <w:rFonts w:ascii="inherit" w:eastAsia="Times New Roman" w:hAnsi="inherit" w:cs="Times New Roman"/>
          <w:color w:val="1F1F1F"/>
          <w:kern w:val="0"/>
          <w:sz w:val="27"/>
          <w:szCs w:val="27"/>
          <w14:ligatures w14:val="none"/>
        </w:rPr>
      </w:pPr>
    </w:p>
    <w:p w14:paraId="18F00BA8" w14:textId="77777777" w:rsidR="00523C91" w:rsidRDefault="00523C91" w:rsidP="006446D2">
      <w:pPr>
        <w:spacing w:after="0" w:line="450" w:lineRule="atLeast"/>
        <w:rPr>
          <w:rFonts w:ascii="inherit" w:eastAsia="Times New Roman" w:hAnsi="inherit" w:cs="Times New Roman"/>
          <w:color w:val="1F1F1F"/>
          <w:kern w:val="0"/>
          <w:sz w:val="27"/>
          <w:szCs w:val="27"/>
          <w14:ligatures w14:val="none"/>
        </w:rPr>
      </w:pPr>
    </w:p>
    <w:p w14:paraId="1C94438B" w14:textId="77777777" w:rsidR="00523C91" w:rsidRPr="006446D2" w:rsidRDefault="00523C91" w:rsidP="006446D2">
      <w:pPr>
        <w:spacing w:after="0" w:line="450" w:lineRule="atLeast"/>
        <w:rPr>
          <w:rFonts w:ascii="inherit" w:eastAsia="Times New Roman" w:hAnsi="inherit" w:cs="Times New Roman"/>
          <w:color w:val="1F1F1F"/>
          <w:kern w:val="0"/>
          <w:sz w:val="27"/>
          <w:szCs w:val="27"/>
          <w14:ligatures w14:val="none"/>
        </w:rPr>
      </w:pPr>
    </w:p>
    <w:p w14:paraId="4E21B69E" w14:textId="36CEF4CD" w:rsidR="006446D2" w:rsidRPr="006446D2" w:rsidRDefault="00367B39" w:rsidP="00367B39">
      <w:pPr>
        <w:spacing w:before="100" w:beforeAutospacing="1" w:after="100" w:afterAutospacing="1" w:line="360" w:lineRule="atLeast"/>
        <w:outlineLvl w:val="2"/>
        <w:rPr>
          <w:rFonts w:ascii="Roboto" w:eastAsia="Times New Roman" w:hAnsi="Roboto" w:cs="Times New Roman"/>
          <w:b/>
          <w:bCs/>
          <w:color w:val="1F1F1F"/>
          <w:kern w:val="0"/>
          <w14:ligatures w14:val="none"/>
        </w:rPr>
      </w:pPr>
      <w:r>
        <w:rPr>
          <w:rFonts w:ascii="Roboto" w:eastAsia="Times New Roman" w:hAnsi="Roboto" w:cs="Times New Roman"/>
          <w:b/>
          <w:bCs/>
          <w:color w:val="1F1F1F"/>
          <w:kern w:val="0"/>
          <w14:ligatures w14:val="none"/>
        </w:rPr>
        <w:t xml:space="preserve">              </w:t>
      </w:r>
      <w:r w:rsidR="006446D2" w:rsidRPr="006446D2">
        <w:rPr>
          <w:rFonts w:ascii="Roboto" w:eastAsia="Times New Roman" w:hAnsi="Roboto" w:cs="Times New Roman"/>
          <w:b/>
          <w:bCs/>
          <w:color w:val="1F1F1F"/>
          <w:kern w:val="0"/>
          <w14:ligatures w14:val="none"/>
        </w:rPr>
        <w:t>3: How can the 5 pillars contribute to improving your wellbeing?</w:t>
      </w:r>
    </w:p>
    <w:tbl>
      <w:tblPr>
        <w:tblW w:w="13150"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3151"/>
        <w:gridCol w:w="2520"/>
        <w:gridCol w:w="2709"/>
        <w:gridCol w:w="3240"/>
      </w:tblGrid>
      <w:tr w:rsidR="006446D2" w:rsidRPr="006446D2" w14:paraId="48E963F6" w14:textId="77777777" w:rsidTr="00367B39">
        <w:tc>
          <w:tcPr>
            <w:tcW w:w="1530" w:type="dxa"/>
            <w:tcMar>
              <w:top w:w="120" w:type="dxa"/>
              <w:left w:w="120" w:type="dxa"/>
              <w:bottom w:w="120" w:type="dxa"/>
              <w:right w:w="120" w:type="dxa"/>
            </w:tcMar>
            <w:hideMark/>
          </w:tcPr>
          <w:p w14:paraId="7E67B0C6" w14:textId="77777777" w:rsidR="006446D2" w:rsidRPr="006446D2" w:rsidRDefault="006446D2" w:rsidP="006446D2">
            <w:pPr>
              <w:spacing w:after="0" w:line="240" w:lineRule="auto"/>
              <w:rPr>
                <w:rFonts w:ascii="Roboto" w:eastAsia="Times New Roman" w:hAnsi="Roboto" w:cs="Times New Roman"/>
                <w:color w:val="1F1F1F"/>
                <w:kern w:val="0"/>
                <w14:ligatures w14:val="none"/>
              </w:rPr>
            </w:pPr>
          </w:p>
        </w:tc>
        <w:tc>
          <w:tcPr>
            <w:tcW w:w="3151" w:type="dxa"/>
            <w:tcMar>
              <w:top w:w="120" w:type="dxa"/>
              <w:left w:w="120" w:type="dxa"/>
              <w:bottom w:w="120" w:type="dxa"/>
              <w:right w:w="120" w:type="dxa"/>
            </w:tcMar>
            <w:hideMark/>
          </w:tcPr>
          <w:p w14:paraId="6AF592EA" w14:textId="6BD9E860" w:rsidR="006446D2" w:rsidRPr="00367B39"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367B39">
              <w:rPr>
                <w:rFonts w:ascii="Times New Roman" w:eastAsia="Times New Roman" w:hAnsi="Times New Roman" w:cs="Times New Roman"/>
                <w:b/>
                <w:bCs/>
                <w:color w:val="1F1F1F"/>
                <w:kern w:val="0"/>
                <w14:ligatures w14:val="none"/>
              </w:rPr>
              <w:t>P1: Dr. Amit (PHCC)</w:t>
            </w:r>
            <w:r w:rsidR="00A432F8" w:rsidRPr="00367B39">
              <w:rPr>
                <w:rFonts w:ascii="Times New Roman" w:eastAsia="Times New Roman" w:hAnsi="Times New Roman" w:cs="Times New Roman"/>
                <w:b/>
                <w:bCs/>
                <w:color w:val="1F1F1F"/>
                <w:kern w:val="0"/>
                <w14:ligatures w14:val="none"/>
              </w:rPr>
              <w:t xml:space="preserve"> Consultant in Family Medicine</w:t>
            </w:r>
          </w:p>
        </w:tc>
        <w:tc>
          <w:tcPr>
            <w:tcW w:w="2520" w:type="dxa"/>
            <w:tcMar>
              <w:top w:w="120" w:type="dxa"/>
              <w:left w:w="120" w:type="dxa"/>
              <w:bottom w:w="120" w:type="dxa"/>
              <w:right w:w="120" w:type="dxa"/>
            </w:tcMar>
            <w:hideMark/>
          </w:tcPr>
          <w:p w14:paraId="6A1205EE" w14:textId="77777777" w:rsidR="006446D2" w:rsidRPr="00367B39"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367B39">
              <w:rPr>
                <w:rFonts w:ascii="Times New Roman" w:eastAsia="Times New Roman" w:hAnsi="Times New Roman" w:cs="Times New Roman"/>
                <w:b/>
                <w:bCs/>
                <w:color w:val="1F1F1F"/>
                <w:kern w:val="0"/>
                <w14:ligatures w14:val="none"/>
              </w:rPr>
              <w:t>P2: Manal Sherif (Student HBKU)</w:t>
            </w:r>
          </w:p>
        </w:tc>
        <w:tc>
          <w:tcPr>
            <w:tcW w:w="2709" w:type="dxa"/>
            <w:tcMar>
              <w:top w:w="120" w:type="dxa"/>
              <w:left w:w="120" w:type="dxa"/>
              <w:bottom w:w="120" w:type="dxa"/>
              <w:right w:w="120" w:type="dxa"/>
            </w:tcMar>
            <w:hideMark/>
          </w:tcPr>
          <w:p w14:paraId="507A5D18" w14:textId="77777777" w:rsidR="006446D2" w:rsidRPr="00367B39"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367B39">
              <w:rPr>
                <w:rFonts w:ascii="Times New Roman" w:eastAsia="Times New Roman" w:hAnsi="Times New Roman" w:cs="Times New Roman"/>
                <w:b/>
                <w:bCs/>
                <w:color w:val="1F1F1F"/>
                <w:kern w:val="0"/>
                <w14:ligatures w14:val="none"/>
              </w:rPr>
              <w:t xml:space="preserve">P3: Al </w:t>
            </w:r>
            <w:proofErr w:type="spellStart"/>
            <w:r w:rsidRPr="00367B39">
              <w:rPr>
                <w:rFonts w:ascii="Times New Roman" w:eastAsia="Times New Roman" w:hAnsi="Times New Roman" w:cs="Times New Roman"/>
                <w:b/>
                <w:bCs/>
                <w:color w:val="1F1F1F"/>
                <w:kern w:val="0"/>
                <w14:ligatures w14:val="none"/>
              </w:rPr>
              <w:t>anood</w:t>
            </w:r>
            <w:proofErr w:type="spellEnd"/>
            <w:r w:rsidRPr="00367B39">
              <w:rPr>
                <w:rFonts w:ascii="Times New Roman" w:eastAsia="Times New Roman" w:hAnsi="Times New Roman" w:cs="Times New Roman"/>
                <w:b/>
                <w:bCs/>
                <w:color w:val="1F1F1F"/>
                <w:kern w:val="0"/>
                <w14:ligatures w14:val="none"/>
              </w:rPr>
              <w:t xml:space="preserve"> (</w:t>
            </w:r>
            <w:proofErr w:type="spellStart"/>
            <w:r w:rsidRPr="00367B39">
              <w:rPr>
                <w:rFonts w:ascii="Times New Roman" w:eastAsia="Times New Roman" w:hAnsi="Times New Roman" w:cs="Times New Roman"/>
                <w:b/>
                <w:bCs/>
                <w:color w:val="1F1F1F"/>
                <w:kern w:val="0"/>
                <w14:ligatures w14:val="none"/>
              </w:rPr>
              <w:t>Rumeila</w:t>
            </w:r>
            <w:proofErr w:type="spellEnd"/>
            <w:r w:rsidRPr="00367B39">
              <w:rPr>
                <w:rFonts w:ascii="Times New Roman" w:eastAsia="Times New Roman" w:hAnsi="Times New Roman" w:cs="Times New Roman"/>
                <w:b/>
                <w:bCs/>
                <w:color w:val="1F1F1F"/>
                <w:kern w:val="0"/>
                <w14:ligatures w14:val="none"/>
              </w:rPr>
              <w:t xml:space="preserve"> H.)</w:t>
            </w:r>
          </w:p>
        </w:tc>
        <w:tc>
          <w:tcPr>
            <w:tcW w:w="3240" w:type="dxa"/>
            <w:tcMar>
              <w:top w:w="120" w:type="dxa"/>
              <w:left w:w="120" w:type="dxa"/>
              <w:bottom w:w="120" w:type="dxa"/>
              <w:right w:w="120" w:type="dxa"/>
            </w:tcMar>
            <w:hideMark/>
          </w:tcPr>
          <w:p w14:paraId="01522F33" w14:textId="77777777" w:rsidR="006446D2" w:rsidRPr="00367B39"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367B39">
              <w:rPr>
                <w:rFonts w:ascii="Times New Roman" w:eastAsia="Times New Roman" w:hAnsi="Times New Roman" w:cs="Times New Roman"/>
                <w:b/>
                <w:bCs/>
                <w:color w:val="1F1F1F"/>
                <w:kern w:val="0"/>
                <w14:ligatures w14:val="none"/>
              </w:rPr>
              <w:t xml:space="preserve">P4: Dr. </w:t>
            </w:r>
            <w:proofErr w:type="spellStart"/>
            <w:r w:rsidRPr="00367B39">
              <w:rPr>
                <w:rFonts w:ascii="Times New Roman" w:eastAsia="Times New Roman" w:hAnsi="Times New Roman" w:cs="Times New Roman"/>
                <w:b/>
                <w:bCs/>
                <w:color w:val="1F1F1F"/>
                <w:kern w:val="0"/>
                <w14:ligatures w14:val="none"/>
              </w:rPr>
              <w:t>Khalood</w:t>
            </w:r>
            <w:proofErr w:type="spellEnd"/>
            <w:r w:rsidRPr="00367B39">
              <w:rPr>
                <w:rFonts w:ascii="Times New Roman" w:eastAsia="Times New Roman" w:hAnsi="Times New Roman" w:cs="Times New Roman"/>
                <w:b/>
                <w:bCs/>
                <w:color w:val="1F1F1F"/>
                <w:kern w:val="0"/>
                <w14:ligatures w14:val="none"/>
              </w:rPr>
              <w:t xml:space="preserve"> (QU)</w:t>
            </w:r>
          </w:p>
        </w:tc>
      </w:tr>
      <w:tr w:rsidR="006446D2" w:rsidRPr="006446D2" w14:paraId="19967449" w14:textId="77777777" w:rsidTr="00367B39">
        <w:trPr>
          <w:cantSplit/>
          <w:trHeight w:val="3182"/>
        </w:trPr>
        <w:tc>
          <w:tcPr>
            <w:tcW w:w="1530" w:type="dxa"/>
            <w:tcMar>
              <w:top w:w="120" w:type="dxa"/>
              <w:left w:w="120" w:type="dxa"/>
              <w:bottom w:w="120" w:type="dxa"/>
              <w:right w:w="120" w:type="dxa"/>
            </w:tcMar>
            <w:textDirection w:val="btLr"/>
            <w:hideMark/>
          </w:tcPr>
          <w:p w14:paraId="1CCE5CB4" w14:textId="77777777" w:rsidR="006F24DA" w:rsidRPr="00367B39" w:rsidRDefault="006F24DA" w:rsidP="00367B39">
            <w:pPr>
              <w:pStyle w:val="NoSpacing"/>
              <w:ind w:left="113" w:right="113"/>
              <w:jc w:val="center"/>
              <w:rPr>
                <w:rFonts w:asciiTheme="majorBidi" w:hAnsiTheme="majorBidi" w:cstheme="majorBidi"/>
                <w:b/>
                <w:bCs/>
                <w:sz w:val="16"/>
                <w:szCs w:val="16"/>
              </w:rPr>
            </w:pPr>
            <w:r w:rsidRPr="00367B39">
              <w:rPr>
                <w:rFonts w:asciiTheme="majorBidi" w:hAnsiTheme="majorBidi" w:cstheme="majorBidi"/>
                <w:b/>
                <w:bCs/>
                <w:sz w:val="16"/>
                <w:szCs w:val="16"/>
              </w:rPr>
              <w:t>3- Based on HT pillars (spiritual, emotional, intellectual, physical, and social), how can these pillars contribute to improving your wellbeing?</w:t>
            </w:r>
          </w:p>
          <w:p w14:paraId="3CACA332" w14:textId="33C72F92" w:rsidR="006446D2" w:rsidRPr="006446D2" w:rsidRDefault="006F24DA" w:rsidP="00367B39">
            <w:pPr>
              <w:spacing w:after="0" w:line="240" w:lineRule="auto"/>
              <w:ind w:left="113" w:right="113"/>
              <w:jc w:val="center"/>
              <w:rPr>
                <w:rFonts w:ascii="Times New Roman" w:eastAsia="Times New Roman" w:hAnsi="Times New Roman" w:cs="Times New Roman"/>
                <w:color w:val="1F1F1F"/>
                <w:kern w:val="0"/>
                <w14:ligatures w14:val="none"/>
              </w:rPr>
            </w:pPr>
            <w:r w:rsidRPr="00367B39">
              <w:rPr>
                <w:rFonts w:asciiTheme="majorBidi" w:hAnsiTheme="majorBidi" w:cstheme="majorBidi"/>
                <w:b/>
                <w:bCs/>
                <w:color w:val="C00000"/>
                <w:sz w:val="16"/>
                <w:szCs w:val="16"/>
              </w:rPr>
              <w:t xml:space="preserve">(Objective summary + quotation + </w:t>
            </w:r>
            <w:r w:rsidRPr="006179A2">
              <w:rPr>
                <w:b/>
                <w:bCs/>
                <w:color w:val="C00000"/>
                <w:sz w:val="16"/>
                <w:szCs w:val="16"/>
              </w:rPr>
              <w:t>nonverbal context) &amp; Interpretation)</w:t>
            </w:r>
          </w:p>
        </w:tc>
        <w:tc>
          <w:tcPr>
            <w:tcW w:w="3151" w:type="dxa"/>
            <w:tcMar>
              <w:top w:w="120" w:type="dxa"/>
              <w:left w:w="120" w:type="dxa"/>
              <w:bottom w:w="120" w:type="dxa"/>
              <w:right w:w="120" w:type="dxa"/>
            </w:tcMar>
            <w:hideMark/>
          </w:tcPr>
          <w:p w14:paraId="45FD7767" w14:textId="45E1373B"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"Physically</w:t>
            </w:r>
            <w:r w:rsidR="00367B39">
              <w:rPr>
                <w:rFonts w:ascii="Times New Roman" w:eastAsia="Times New Roman" w:hAnsi="Times New Roman" w:cs="Times New Roman"/>
                <w:color w:val="1F1F1F"/>
                <w:kern w:val="0"/>
                <w14:ligatures w14:val="none"/>
              </w:rPr>
              <w:t>,</w:t>
            </w:r>
            <w:r w:rsidRPr="006446D2">
              <w:rPr>
                <w:rFonts w:ascii="Times New Roman" w:eastAsia="Times New Roman" w:hAnsi="Times New Roman" w:cs="Times New Roman"/>
                <w:color w:val="1F1F1F"/>
                <w:kern w:val="0"/>
                <w14:ligatures w14:val="none"/>
              </w:rPr>
              <w:t xml:space="preserve"> it's something we need to push ourselves because once you start pushing yourself physically, automatically your emotional well-being, your mental well-being, everything follows... </w:t>
            </w:r>
            <w:r w:rsidR="00367B39">
              <w:rPr>
                <w:rFonts w:ascii="Times New Roman" w:eastAsia="Times New Roman" w:hAnsi="Times New Roman" w:cs="Times New Roman"/>
                <w:color w:val="1F1F1F"/>
                <w:kern w:val="0"/>
                <w14:ligatures w14:val="none"/>
              </w:rPr>
              <w:t>You</w:t>
            </w:r>
            <w:r w:rsidRPr="006446D2">
              <w:rPr>
                <w:rFonts w:ascii="Times New Roman" w:eastAsia="Times New Roman" w:hAnsi="Times New Roman" w:cs="Times New Roman"/>
                <w:color w:val="1F1F1F"/>
                <w:kern w:val="0"/>
                <w14:ligatures w14:val="none"/>
              </w:rPr>
              <w:t xml:space="preserve"> activate your sympathetic system."</w:t>
            </w:r>
          </w:p>
        </w:tc>
        <w:tc>
          <w:tcPr>
            <w:tcW w:w="2520" w:type="dxa"/>
            <w:tcMar>
              <w:top w:w="120" w:type="dxa"/>
              <w:left w:w="120" w:type="dxa"/>
              <w:bottom w:w="120" w:type="dxa"/>
              <w:right w:w="120" w:type="dxa"/>
            </w:tcMar>
            <w:hideMark/>
          </w:tcPr>
          <w:p w14:paraId="27DA73C6"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"I feel like anything comes from an idea... </w:t>
            </w:r>
            <w:proofErr w:type="gramStart"/>
            <w:r w:rsidRPr="006446D2">
              <w:rPr>
                <w:rFonts w:ascii="Times New Roman" w:eastAsia="Times New Roman" w:hAnsi="Times New Roman" w:cs="Times New Roman"/>
                <w:color w:val="1F1F1F"/>
                <w:kern w:val="0"/>
                <w14:ligatures w14:val="none"/>
              </w:rPr>
              <w:t>So</w:t>
            </w:r>
            <w:proofErr w:type="gramEnd"/>
            <w:r w:rsidRPr="006446D2">
              <w:rPr>
                <w:rFonts w:ascii="Times New Roman" w:eastAsia="Times New Roman" w:hAnsi="Times New Roman" w:cs="Times New Roman"/>
                <w:color w:val="1F1F1F"/>
                <w:kern w:val="0"/>
                <w14:ligatures w14:val="none"/>
              </w:rPr>
              <w:t xml:space="preserve"> the intellectual pillar, I feel like it's also important to... give all the other pillars a startup to go through."</w:t>
            </w:r>
          </w:p>
        </w:tc>
        <w:tc>
          <w:tcPr>
            <w:tcW w:w="2709" w:type="dxa"/>
            <w:tcMar>
              <w:top w:w="120" w:type="dxa"/>
              <w:left w:w="120" w:type="dxa"/>
              <w:bottom w:w="120" w:type="dxa"/>
              <w:right w:w="120" w:type="dxa"/>
            </w:tcMar>
            <w:hideMark/>
          </w:tcPr>
          <w:p w14:paraId="0298461B" w14:textId="1A77B236"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"For me, I will go with the physical pillar because I like to lift weights... If I don't lift </w:t>
            </w:r>
            <w:r w:rsidR="00367B39">
              <w:rPr>
                <w:rFonts w:ascii="Times New Roman" w:eastAsia="Times New Roman" w:hAnsi="Times New Roman" w:cs="Times New Roman"/>
                <w:color w:val="1F1F1F"/>
                <w:kern w:val="0"/>
                <w14:ligatures w14:val="none"/>
              </w:rPr>
              <w:t>weights</w:t>
            </w:r>
            <w:r w:rsidRPr="006446D2">
              <w:rPr>
                <w:rFonts w:ascii="Times New Roman" w:eastAsia="Times New Roman" w:hAnsi="Times New Roman" w:cs="Times New Roman"/>
                <w:color w:val="1F1F1F"/>
                <w:kern w:val="0"/>
                <w14:ligatures w14:val="none"/>
              </w:rPr>
              <w:t xml:space="preserve">, I will be depressed... when I lift </w:t>
            </w:r>
            <w:r w:rsidR="00367B39">
              <w:rPr>
                <w:rFonts w:ascii="Times New Roman" w:eastAsia="Times New Roman" w:hAnsi="Times New Roman" w:cs="Times New Roman"/>
                <w:color w:val="1F1F1F"/>
                <w:kern w:val="0"/>
                <w14:ligatures w14:val="none"/>
              </w:rPr>
              <w:t>weights</w:t>
            </w:r>
            <w:r w:rsidRPr="006446D2">
              <w:rPr>
                <w:rFonts w:ascii="Times New Roman" w:eastAsia="Times New Roman" w:hAnsi="Times New Roman" w:cs="Times New Roman"/>
                <w:color w:val="1F1F1F"/>
                <w:kern w:val="0"/>
                <w14:ligatures w14:val="none"/>
              </w:rPr>
              <w:t xml:space="preserve">, I will feel </w:t>
            </w:r>
            <w:r w:rsidR="00367B39">
              <w:rPr>
                <w:rFonts w:ascii="Times New Roman" w:eastAsia="Times New Roman" w:hAnsi="Times New Roman" w:cs="Times New Roman"/>
                <w:color w:val="1F1F1F"/>
                <w:kern w:val="0"/>
                <w14:ligatures w14:val="none"/>
              </w:rPr>
              <w:t>happier</w:t>
            </w:r>
            <w:r w:rsidRPr="006446D2">
              <w:rPr>
                <w:rFonts w:ascii="Times New Roman" w:eastAsia="Times New Roman" w:hAnsi="Times New Roman" w:cs="Times New Roman"/>
                <w:color w:val="1F1F1F"/>
                <w:kern w:val="0"/>
                <w14:ligatures w14:val="none"/>
              </w:rPr>
              <w:t>. I will give the energy to my family."</w:t>
            </w:r>
          </w:p>
        </w:tc>
        <w:tc>
          <w:tcPr>
            <w:tcW w:w="3240" w:type="dxa"/>
            <w:tcMar>
              <w:top w:w="120" w:type="dxa"/>
              <w:left w:w="120" w:type="dxa"/>
              <w:bottom w:w="120" w:type="dxa"/>
              <w:right w:w="120" w:type="dxa"/>
            </w:tcMar>
            <w:hideMark/>
          </w:tcPr>
          <w:p w14:paraId="26C61EC0" w14:textId="43497295"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"We are not controlled by our genes. It's also, there's something called epigenetic, which is beyond the gene... your physical activity, your emotion, your stress, all the other spiritual beliefs... affect your </w:t>
            </w:r>
            <w:r w:rsidR="00367B39">
              <w:rPr>
                <w:rFonts w:ascii="Times New Roman" w:eastAsia="Times New Roman" w:hAnsi="Times New Roman" w:cs="Times New Roman"/>
                <w:color w:val="1F1F1F"/>
                <w:kern w:val="0"/>
                <w14:ligatures w14:val="none"/>
              </w:rPr>
              <w:t>epigenome</w:t>
            </w:r>
            <w:r w:rsidRPr="006446D2">
              <w:rPr>
                <w:rFonts w:ascii="Times New Roman" w:eastAsia="Times New Roman" w:hAnsi="Times New Roman" w:cs="Times New Roman"/>
                <w:color w:val="1F1F1F"/>
                <w:kern w:val="0"/>
                <w14:ligatures w14:val="none"/>
              </w:rPr>
              <w:t>."</w:t>
            </w:r>
          </w:p>
        </w:tc>
      </w:tr>
      <w:tr w:rsidR="006446D2" w:rsidRPr="006446D2" w14:paraId="766C9C96" w14:textId="77777777" w:rsidTr="00367B39">
        <w:trPr>
          <w:cantSplit/>
          <w:trHeight w:val="1134"/>
        </w:trPr>
        <w:tc>
          <w:tcPr>
            <w:tcW w:w="1530" w:type="dxa"/>
            <w:tcMar>
              <w:top w:w="120" w:type="dxa"/>
              <w:left w:w="120" w:type="dxa"/>
              <w:bottom w:w="120" w:type="dxa"/>
              <w:right w:w="120" w:type="dxa"/>
            </w:tcMar>
            <w:textDirection w:val="btLr"/>
            <w:hideMark/>
          </w:tcPr>
          <w:p w14:paraId="3BF7D868" w14:textId="77777777" w:rsidR="006446D2" w:rsidRPr="00367B39" w:rsidRDefault="006446D2" w:rsidP="00367B39">
            <w:pPr>
              <w:spacing w:after="0" w:line="240" w:lineRule="auto"/>
              <w:ind w:left="113" w:right="113"/>
              <w:jc w:val="center"/>
              <w:rPr>
                <w:rFonts w:asciiTheme="majorBidi" w:eastAsia="Times New Roman" w:hAnsiTheme="majorBidi" w:cstheme="majorBidi"/>
                <w:b/>
                <w:bCs/>
                <w:color w:val="1F1F1F"/>
                <w:kern w:val="0"/>
                <w14:ligatures w14:val="none"/>
              </w:rPr>
            </w:pPr>
            <w:r w:rsidRPr="00367B39">
              <w:rPr>
                <w:rFonts w:asciiTheme="majorBidi" w:eastAsia="Times New Roman" w:hAnsiTheme="majorBidi" w:cstheme="majorBidi"/>
                <w:b/>
                <w:bCs/>
                <w:color w:val="1F1F1F"/>
                <w:kern w:val="0"/>
                <w14:ligatures w14:val="none"/>
              </w:rPr>
              <w:t>Notes Summary</w:t>
            </w:r>
          </w:p>
        </w:tc>
        <w:tc>
          <w:tcPr>
            <w:tcW w:w="3151" w:type="dxa"/>
            <w:tcMar>
              <w:top w:w="120" w:type="dxa"/>
              <w:left w:w="120" w:type="dxa"/>
              <w:bottom w:w="120" w:type="dxa"/>
              <w:right w:w="120" w:type="dxa"/>
            </w:tcMar>
            <w:hideMark/>
          </w:tcPr>
          <w:p w14:paraId="2E35D6FD" w14:textId="102B509D"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The physical pillar is the foundation. Pushing yourself physically activates the sympathetic system and positively influences emotional and mental </w:t>
            </w:r>
            <w:r w:rsidR="00367B39">
              <w:rPr>
                <w:rFonts w:ascii="Times New Roman" w:eastAsia="Times New Roman" w:hAnsi="Times New Roman" w:cs="Times New Roman"/>
                <w:color w:val="1F1F1F"/>
                <w:kern w:val="0"/>
                <w14:ligatures w14:val="none"/>
              </w:rPr>
              <w:t>well-being</w:t>
            </w:r>
            <w:r w:rsidRPr="006446D2">
              <w:rPr>
                <w:rFonts w:ascii="Times New Roman" w:eastAsia="Times New Roman" w:hAnsi="Times New Roman" w:cs="Times New Roman"/>
                <w:color w:val="1F1F1F"/>
                <w:kern w:val="0"/>
                <w14:ligatures w14:val="none"/>
              </w:rPr>
              <w:t>.</w:t>
            </w:r>
          </w:p>
        </w:tc>
        <w:tc>
          <w:tcPr>
            <w:tcW w:w="2520" w:type="dxa"/>
            <w:tcMar>
              <w:top w:w="120" w:type="dxa"/>
              <w:left w:w="120" w:type="dxa"/>
              <w:bottom w:w="120" w:type="dxa"/>
              <w:right w:w="120" w:type="dxa"/>
            </w:tcMar>
            <w:hideMark/>
          </w:tcPr>
          <w:p w14:paraId="62856D24"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The intellectual pillar is the starting point. All actions and emotions come from ideas, so changing your mindset can activate the other pillars.</w:t>
            </w:r>
          </w:p>
        </w:tc>
        <w:tc>
          <w:tcPr>
            <w:tcW w:w="2709" w:type="dxa"/>
            <w:tcMar>
              <w:top w:w="120" w:type="dxa"/>
              <w:left w:w="120" w:type="dxa"/>
              <w:bottom w:w="120" w:type="dxa"/>
              <w:right w:w="120" w:type="dxa"/>
            </w:tcMar>
            <w:hideMark/>
          </w:tcPr>
          <w:p w14:paraId="33B8F7FD"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The physical pillar is key. For her, lifting weights improves her mood and gives her energy that positively affects her family and her emotional state.</w:t>
            </w:r>
          </w:p>
        </w:tc>
        <w:tc>
          <w:tcPr>
            <w:tcW w:w="3240" w:type="dxa"/>
            <w:tcMar>
              <w:top w:w="120" w:type="dxa"/>
              <w:left w:w="120" w:type="dxa"/>
              <w:bottom w:w="120" w:type="dxa"/>
              <w:right w:w="120" w:type="dxa"/>
            </w:tcMar>
            <w:hideMark/>
          </w:tcPr>
          <w:p w14:paraId="5A0E6CB1"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Wellbeing is not just about genetics; it's about epigenetics. The pillars (physical activity, emotion, stress, spiritual beliefs) can modify how our genes are expressed, proving scientifically that they improve wellbeing.</w:t>
            </w:r>
          </w:p>
        </w:tc>
      </w:tr>
    </w:tbl>
    <w:p w14:paraId="3FC021F9" w14:textId="77777777" w:rsidR="006446D2" w:rsidRDefault="006446D2" w:rsidP="006446D2">
      <w:pPr>
        <w:spacing w:after="0" w:line="450" w:lineRule="atLeast"/>
        <w:rPr>
          <w:rFonts w:ascii="inherit" w:eastAsia="Times New Roman" w:hAnsi="inherit" w:cs="Times New Roman"/>
          <w:color w:val="1F1F1F"/>
          <w:kern w:val="0"/>
          <w:sz w:val="27"/>
          <w:szCs w:val="27"/>
          <w14:ligatures w14:val="none"/>
        </w:rPr>
      </w:pPr>
      <w:r w:rsidRPr="006446D2">
        <w:rPr>
          <w:rFonts w:ascii="inherit" w:eastAsia="Times New Roman" w:hAnsi="inherit" w:cs="Times New Roman"/>
          <w:color w:val="1F1F1F"/>
          <w:kern w:val="0"/>
          <w:sz w:val="27"/>
          <w:szCs w:val="27"/>
          <w14:ligatures w14:val="none"/>
        </w:rPr>
        <w:t> </w:t>
      </w:r>
    </w:p>
    <w:p w14:paraId="13E994EC" w14:textId="77777777" w:rsidR="006446D2" w:rsidRDefault="006446D2" w:rsidP="006446D2">
      <w:pPr>
        <w:spacing w:after="0" w:line="450" w:lineRule="atLeast"/>
        <w:rPr>
          <w:rFonts w:ascii="inherit" w:eastAsia="Times New Roman" w:hAnsi="inherit" w:cs="Times New Roman"/>
          <w:color w:val="1F1F1F"/>
          <w:kern w:val="0"/>
          <w:sz w:val="27"/>
          <w:szCs w:val="27"/>
          <w14:ligatures w14:val="none"/>
        </w:rPr>
      </w:pPr>
    </w:p>
    <w:p w14:paraId="223B21F1" w14:textId="77777777" w:rsidR="006446D2" w:rsidRDefault="006446D2" w:rsidP="006446D2">
      <w:pPr>
        <w:spacing w:after="0" w:line="450" w:lineRule="atLeast"/>
        <w:rPr>
          <w:rFonts w:ascii="inherit" w:eastAsia="Times New Roman" w:hAnsi="inherit" w:cs="Times New Roman"/>
          <w:color w:val="1F1F1F"/>
          <w:kern w:val="0"/>
          <w:sz w:val="27"/>
          <w:szCs w:val="27"/>
          <w14:ligatures w14:val="none"/>
        </w:rPr>
      </w:pPr>
    </w:p>
    <w:p w14:paraId="1AA45EC9" w14:textId="77777777" w:rsidR="00367B39" w:rsidRDefault="00367B39" w:rsidP="006446D2">
      <w:pPr>
        <w:spacing w:after="0" w:line="450" w:lineRule="atLeast"/>
        <w:rPr>
          <w:rFonts w:ascii="inherit" w:eastAsia="Times New Roman" w:hAnsi="inherit" w:cs="Times New Roman"/>
          <w:color w:val="1F1F1F"/>
          <w:kern w:val="0"/>
          <w:sz w:val="27"/>
          <w:szCs w:val="27"/>
          <w14:ligatures w14:val="none"/>
        </w:rPr>
      </w:pPr>
    </w:p>
    <w:p w14:paraId="64516BEB" w14:textId="77777777" w:rsidR="006446D2" w:rsidRPr="006446D2" w:rsidRDefault="006446D2" w:rsidP="006446D2">
      <w:pPr>
        <w:spacing w:after="0" w:line="450" w:lineRule="atLeast"/>
        <w:rPr>
          <w:rFonts w:ascii="inherit" w:eastAsia="Times New Roman" w:hAnsi="inherit" w:cs="Times New Roman"/>
          <w:color w:val="1F1F1F"/>
          <w:kern w:val="0"/>
          <w:sz w:val="27"/>
          <w:szCs w:val="27"/>
          <w14:ligatures w14:val="none"/>
        </w:rPr>
      </w:pPr>
    </w:p>
    <w:p w14:paraId="48E4347C" w14:textId="018C0005" w:rsidR="006446D2" w:rsidRPr="006446D2" w:rsidRDefault="00367B39" w:rsidP="006446D2">
      <w:pPr>
        <w:spacing w:before="100" w:beforeAutospacing="1" w:after="100" w:afterAutospacing="1" w:line="360" w:lineRule="atLeast"/>
        <w:outlineLvl w:val="2"/>
        <w:rPr>
          <w:rFonts w:ascii="Roboto" w:eastAsia="Times New Roman" w:hAnsi="Roboto" w:cs="Times New Roman"/>
          <w:b/>
          <w:bCs/>
          <w:color w:val="1F1F1F"/>
          <w:kern w:val="0"/>
          <w14:ligatures w14:val="none"/>
        </w:rPr>
      </w:pPr>
      <w:r>
        <w:rPr>
          <w:rFonts w:ascii="Roboto" w:eastAsia="Times New Roman" w:hAnsi="Roboto" w:cs="Times New Roman"/>
          <w:b/>
          <w:bCs/>
          <w:color w:val="1F1F1F"/>
          <w:kern w:val="0"/>
          <w14:ligatures w14:val="none"/>
        </w:rPr>
        <w:t xml:space="preserve">           </w:t>
      </w:r>
      <w:r w:rsidR="006446D2" w:rsidRPr="006446D2">
        <w:rPr>
          <w:rFonts w:ascii="Roboto" w:eastAsia="Times New Roman" w:hAnsi="Roboto" w:cs="Times New Roman"/>
          <w:b/>
          <w:bCs/>
          <w:color w:val="1F1F1F"/>
          <w:kern w:val="0"/>
          <w14:ligatures w14:val="none"/>
        </w:rPr>
        <w:t>4: Are the HT pillars reflected in the healthcare services currently provided?</w:t>
      </w:r>
    </w:p>
    <w:tbl>
      <w:tblPr>
        <w:tblW w:w="13230"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3060"/>
        <w:gridCol w:w="2430"/>
        <w:gridCol w:w="2970"/>
        <w:gridCol w:w="2700"/>
      </w:tblGrid>
      <w:tr w:rsidR="006446D2" w:rsidRPr="006446D2" w14:paraId="46150A0E" w14:textId="77777777" w:rsidTr="00174B18">
        <w:tc>
          <w:tcPr>
            <w:tcW w:w="2070" w:type="dxa"/>
            <w:tcMar>
              <w:top w:w="120" w:type="dxa"/>
              <w:left w:w="120" w:type="dxa"/>
              <w:bottom w:w="120" w:type="dxa"/>
              <w:right w:w="120" w:type="dxa"/>
            </w:tcMar>
            <w:hideMark/>
          </w:tcPr>
          <w:p w14:paraId="75BE4984" w14:textId="77777777" w:rsidR="006446D2" w:rsidRPr="00367B39" w:rsidRDefault="006446D2" w:rsidP="006446D2">
            <w:pPr>
              <w:spacing w:after="0" w:line="240" w:lineRule="auto"/>
              <w:rPr>
                <w:rFonts w:ascii="Roboto" w:eastAsia="Times New Roman" w:hAnsi="Roboto" w:cs="Times New Roman"/>
                <w:b/>
                <w:bCs/>
                <w:color w:val="1F1F1F"/>
                <w:kern w:val="0"/>
                <w14:ligatures w14:val="none"/>
              </w:rPr>
            </w:pPr>
          </w:p>
        </w:tc>
        <w:tc>
          <w:tcPr>
            <w:tcW w:w="3060" w:type="dxa"/>
            <w:tcMar>
              <w:top w:w="120" w:type="dxa"/>
              <w:left w:w="120" w:type="dxa"/>
              <w:bottom w:w="120" w:type="dxa"/>
              <w:right w:w="120" w:type="dxa"/>
            </w:tcMar>
            <w:hideMark/>
          </w:tcPr>
          <w:p w14:paraId="289B8C77" w14:textId="77777777" w:rsidR="006446D2" w:rsidRPr="00367B39"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367B39">
              <w:rPr>
                <w:rFonts w:ascii="Times New Roman" w:eastAsia="Times New Roman" w:hAnsi="Times New Roman" w:cs="Times New Roman"/>
                <w:b/>
                <w:bCs/>
                <w:color w:val="1F1F1F"/>
                <w:kern w:val="0"/>
                <w14:ligatures w14:val="none"/>
              </w:rPr>
              <w:t>P1: Dr. Amit (PHCC)</w:t>
            </w:r>
          </w:p>
          <w:p w14:paraId="2017504E" w14:textId="72688380" w:rsidR="00A432F8" w:rsidRPr="00367B39" w:rsidRDefault="00A432F8" w:rsidP="006446D2">
            <w:pPr>
              <w:spacing w:after="0" w:line="240" w:lineRule="auto"/>
              <w:jc w:val="center"/>
              <w:rPr>
                <w:rFonts w:ascii="Times New Roman" w:eastAsia="Times New Roman" w:hAnsi="Times New Roman" w:cs="Times New Roman"/>
                <w:b/>
                <w:bCs/>
                <w:color w:val="1F1F1F"/>
                <w:kern w:val="0"/>
                <w14:ligatures w14:val="none"/>
              </w:rPr>
            </w:pPr>
            <w:r w:rsidRPr="00367B39">
              <w:rPr>
                <w:rFonts w:ascii="Times New Roman" w:eastAsia="Times New Roman" w:hAnsi="Times New Roman" w:cs="Times New Roman"/>
                <w:b/>
                <w:bCs/>
                <w:color w:val="1F1F1F"/>
                <w:kern w:val="0"/>
                <w14:ligatures w14:val="none"/>
              </w:rPr>
              <w:t>Consultant in Family Medicine</w:t>
            </w:r>
          </w:p>
        </w:tc>
        <w:tc>
          <w:tcPr>
            <w:tcW w:w="2430" w:type="dxa"/>
            <w:tcMar>
              <w:top w:w="120" w:type="dxa"/>
              <w:left w:w="120" w:type="dxa"/>
              <w:bottom w:w="120" w:type="dxa"/>
              <w:right w:w="120" w:type="dxa"/>
            </w:tcMar>
            <w:hideMark/>
          </w:tcPr>
          <w:p w14:paraId="397083D9" w14:textId="77777777" w:rsidR="006446D2" w:rsidRPr="00367B39"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367B39">
              <w:rPr>
                <w:rFonts w:ascii="Times New Roman" w:eastAsia="Times New Roman" w:hAnsi="Times New Roman" w:cs="Times New Roman"/>
                <w:b/>
                <w:bCs/>
                <w:color w:val="1F1F1F"/>
                <w:kern w:val="0"/>
                <w14:ligatures w14:val="none"/>
              </w:rPr>
              <w:t>P2: Manal Sherif (Student HBKU)</w:t>
            </w:r>
          </w:p>
        </w:tc>
        <w:tc>
          <w:tcPr>
            <w:tcW w:w="2970" w:type="dxa"/>
            <w:tcMar>
              <w:top w:w="120" w:type="dxa"/>
              <w:left w:w="120" w:type="dxa"/>
              <w:bottom w:w="120" w:type="dxa"/>
              <w:right w:w="120" w:type="dxa"/>
            </w:tcMar>
            <w:hideMark/>
          </w:tcPr>
          <w:p w14:paraId="2C7EE88F" w14:textId="77777777" w:rsidR="006446D2" w:rsidRPr="00367B39"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367B39">
              <w:rPr>
                <w:rFonts w:ascii="Times New Roman" w:eastAsia="Times New Roman" w:hAnsi="Times New Roman" w:cs="Times New Roman"/>
                <w:b/>
                <w:bCs/>
                <w:color w:val="1F1F1F"/>
                <w:kern w:val="0"/>
                <w14:ligatures w14:val="none"/>
              </w:rPr>
              <w:t xml:space="preserve">P3: Al </w:t>
            </w:r>
            <w:proofErr w:type="spellStart"/>
            <w:r w:rsidRPr="00367B39">
              <w:rPr>
                <w:rFonts w:ascii="Times New Roman" w:eastAsia="Times New Roman" w:hAnsi="Times New Roman" w:cs="Times New Roman"/>
                <w:b/>
                <w:bCs/>
                <w:color w:val="1F1F1F"/>
                <w:kern w:val="0"/>
                <w14:ligatures w14:val="none"/>
              </w:rPr>
              <w:t>anood</w:t>
            </w:r>
            <w:proofErr w:type="spellEnd"/>
            <w:r w:rsidRPr="00367B39">
              <w:rPr>
                <w:rFonts w:ascii="Times New Roman" w:eastAsia="Times New Roman" w:hAnsi="Times New Roman" w:cs="Times New Roman"/>
                <w:b/>
                <w:bCs/>
                <w:color w:val="1F1F1F"/>
                <w:kern w:val="0"/>
                <w14:ligatures w14:val="none"/>
              </w:rPr>
              <w:t xml:space="preserve"> (</w:t>
            </w:r>
            <w:proofErr w:type="spellStart"/>
            <w:r w:rsidRPr="00367B39">
              <w:rPr>
                <w:rFonts w:ascii="Times New Roman" w:eastAsia="Times New Roman" w:hAnsi="Times New Roman" w:cs="Times New Roman"/>
                <w:b/>
                <w:bCs/>
                <w:color w:val="1F1F1F"/>
                <w:kern w:val="0"/>
                <w14:ligatures w14:val="none"/>
              </w:rPr>
              <w:t>Rumeila</w:t>
            </w:r>
            <w:proofErr w:type="spellEnd"/>
            <w:r w:rsidRPr="00367B39">
              <w:rPr>
                <w:rFonts w:ascii="Times New Roman" w:eastAsia="Times New Roman" w:hAnsi="Times New Roman" w:cs="Times New Roman"/>
                <w:b/>
                <w:bCs/>
                <w:color w:val="1F1F1F"/>
                <w:kern w:val="0"/>
                <w14:ligatures w14:val="none"/>
              </w:rPr>
              <w:t xml:space="preserve"> H.)</w:t>
            </w:r>
          </w:p>
        </w:tc>
        <w:tc>
          <w:tcPr>
            <w:tcW w:w="2700" w:type="dxa"/>
            <w:tcMar>
              <w:top w:w="120" w:type="dxa"/>
              <w:left w:w="120" w:type="dxa"/>
              <w:bottom w:w="120" w:type="dxa"/>
              <w:right w:w="120" w:type="dxa"/>
            </w:tcMar>
            <w:hideMark/>
          </w:tcPr>
          <w:p w14:paraId="1BAC8FCA" w14:textId="77777777" w:rsidR="006446D2" w:rsidRPr="00367B39"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367B39">
              <w:rPr>
                <w:rFonts w:ascii="Times New Roman" w:eastAsia="Times New Roman" w:hAnsi="Times New Roman" w:cs="Times New Roman"/>
                <w:b/>
                <w:bCs/>
                <w:color w:val="1F1F1F"/>
                <w:kern w:val="0"/>
                <w14:ligatures w14:val="none"/>
              </w:rPr>
              <w:t xml:space="preserve">P4: Dr. </w:t>
            </w:r>
            <w:proofErr w:type="spellStart"/>
            <w:r w:rsidRPr="00367B39">
              <w:rPr>
                <w:rFonts w:ascii="Times New Roman" w:eastAsia="Times New Roman" w:hAnsi="Times New Roman" w:cs="Times New Roman"/>
                <w:b/>
                <w:bCs/>
                <w:color w:val="1F1F1F"/>
                <w:kern w:val="0"/>
                <w14:ligatures w14:val="none"/>
              </w:rPr>
              <w:t>Khalood</w:t>
            </w:r>
            <w:proofErr w:type="spellEnd"/>
            <w:r w:rsidRPr="00367B39">
              <w:rPr>
                <w:rFonts w:ascii="Times New Roman" w:eastAsia="Times New Roman" w:hAnsi="Times New Roman" w:cs="Times New Roman"/>
                <w:b/>
                <w:bCs/>
                <w:color w:val="1F1F1F"/>
                <w:kern w:val="0"/>
                <w14:ligatures w14:val="none"/>
              </w:rPr>
              <w:t xml:space="preserve"> (QU)</w:t>
            </w:r>
          </w:p>
        </w:tc>
      </w:tr>
      <w:tr w:rsidR="006446D2" w:rsidRPr="006446D2" w14:paraId="1E7D0EB8" w14:textId="77777777" w:rsidTr="00174B18">
        <w:trPr>
          <w:cantSplit/>
          <w:trHeight w:val="3632"/>
        </w:trPr>
        <w:tc>
          <w:tcPr>
            <w:tcW w:w="2070" w:type="dxa"/>
            <w:tcMar>
              <w:top w:w="120" w:type="dxa"/>
              <w:left w:w="120" w:type="dxa"/>
              <w:bottom w:w="120" w:type="dxa"/>
              <w:right w:w="120" w:type="dxa"/>
            </w:tcMar>
            <w:textDirection w:val="btLr"/>
            <w:hideMark/>
          </w:tcPr>
          <w:p w14:paraId="585EB4DB" w14:textId="77777777" w:rsidR="006F24DA" w:rsidRPr="007A2279" w:rsidRDefault="006F24DA" w:rsidP="00367B39">
            <w:pPr>
              <w:pStyle w:val="NoSpacing"/>
              <w:ind w:left="113" w:right="113"/>
              <w:jc w:val="center"/>
              <w:rPr>
                <w:b/>
                <w:bCs/>
                <w:sz w:val="20"/>
                <w:szCs w:val="20"/>
              </w:rPr>
            </w:pPr>
            <w:r w:rsidRPr="007A2279">
              <w:rPr>
                <w:b/>
                <w:bCs/>
                <w:sz w:val="20"/>
                <w:szCs w:val="20"/>
              </w:rPr>
              <w:t>4- Based on your experience, are the HT pillars reflected in the healthcare services currently provided?</w:t>
            </w:r>
          </w:p>
          <w:p w14:paraId="444D2CFF" w14:textId="77777777" w:rsidR="006F24DA" w:rsidRPr="007A2279" w:rsidRDefault="006F24DA" w:rsidP="00367B39">
            <w:pPr>
              <w:pStyle w:val="NoSpacing"/>
              <w:ind w:left="113" w:right="113"/>
              <w:jc w:val="center"/>
              <w:rPr>
                <w:b/>
                <w:bCs/>
                <w:color w:val="C00000"/>
                <w:sz w:val="20"/>
                <w:szCs w:val="20"/>
              </w:rPr>
            </w:pPr>
            <w:r w:rsidRPr="007A2279">
              <w:rPr>
                <w:b/>
                <w:bCs/>
                <w:color w:val="C00000"/>
                <w:sz w:val="20"/>
                <w:szCs w:val="20"/>
              </w:rPr>
              <w:t>(Objective summary + quotation + nonverbal context) &amp;</w:t>
            </w:r>
          </w:p>
          <w:p w14:paraId="302F947A" w14:textId="5FC3FAA4" w:rsidR="006446D2" w:rsidRPr="006446D2" w:rsidRDefault="006F24DA" w:rsidP="00367B39">
            <w:pPr>
              <w:spacing w:after="0" w:line="240" w:lineRule="auto"/>
              <w:ind w:left="113" w:right="113"/>
              <w:jc w:val="center"/>
              <w:rPr>
                <w:rFonts w:ascii="Times New Roman" w:eastAsia="Times New Roman" w:hAnsi="Times New Roman" w:cs="Times New Roman"/>
                <w:color w:val="1F1F1F"/>
                <w:kern w:val="0"/>
                <w14:ligatures w14:val="none"/>
              </w:rPr>
            </w:pPr>
            <w:r w:rsidRPr="007A2279">
              <w:rPr>
                <w:b/>
                <w:bCs/>
                <w:color w:val="C00000"/>
                <w:sz w:val="20"/>
                <w:szCs w:val="20"/>
              </w:rPr>
              <w:t>Interpretation)</w:t>
            </w:r>
          </w:p>
        </w:tc>
        <w:tc>
          <w:tcPr>
            <w:tcW w:w="3060" w:type="dxa"/>
            <w:tcMar>
              <w:top w:w="120" w:type="dxa"/>
              <w:left w:w="120" w:type="dxa"/>
              <w:bottom w:w="120" w:type="dxa"/>
              <w:right w:w="120" w:type="dxa"/>
            </w:tcMar>
            <w:hideMark/>
          </w:tcPr>
          <w:p w14:paraId="2C5FDA8C" w14:textId="5AF9DFD1"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"We have a very interesting project which we started in PHCC... This is called </w:t>
            </w:r>
            <w:r w:rsidR="00367B39">
              <w:rPr>
                <w:rFonts w:ascii="Times New Roman" w:eastAsia="Times New Roman" w:hAnsi="Times New Roman" w:cs="Times New Roman"/>
                <w:color w:val="1F1F1F"/>
                <w:kern w:val="0"/>
                <w14:ligatures w14:val="none"/>
              </w:rPr>
              <w:t xml:space="preserve">the </w:t>
            </w:r>
            <w:r w:rsidRPr="006446D2">
              <w:rPr>
                <w:rFonts w:ascii="Times New Roman" w:eastAsia="Times New Roman" w:hAnsi="Times New Roman" w:cs="Times New Roman"/>
                <w:color w:val="1F1F1F"/>
                <w:kern w:val="0"/>
                <w14:ligatures w14:val="none"/>
              </w:rPr>
              <w:t xml:space="preserve">I Cope Clinic... we have a holistic approach... It has to obviously be expanded to all other health </w:t>
            </w:r>
            <w:proofErr w:type="spellStart"/>
            <w:r w:rsidRPr="006446D2">
              <w:rPr>
                <w:rFonts w:ascii="Times New Roman" w:eastAsia="Times New Roman" w:hAnsi="Times New Roman" w:cs="Times New Roman"/>
                <w:color w:val="1F1F1F"/>
                <w:kern w:val="0"/>
                <w14:ligatures w14:val="none"/>
              </w:rPr>
              <w:t>centres</w:t>
            </w:r>
            <w:proofErr w:type="spellEnd"/>
            <w:r w:rsidRPr="006446D2">
              <w:rPr>
                <w:rFonts w:ascii="Times New Roman" w:eastAsia="Times New Roman" w:hAnsi="Times New Roman" w:cs="Times New Roman"/>
                <w:color w:val="1F1F1F"/>
                <w:kern w:val="0"/>
                <w14:ligatures w14:val="none"/>
              </w:rPr>
              <w:t>... but it has started."</w:t>
            </w:r>
          </w:p>
        </w:tc>
        <w:tc>
          <w:tcPr>
            <w:tcW w:w="2430" w:type="dxa"/>
            <w:tcMar>
              <w:top w:w="120" w:type="dxa"/>
              <w:left w:w="120" w:type="dxa"/>
              <w:bottom w:w="120" w:type="dxa"/>
              <w:right w:w="120" w:type="dxa"/>
            </w:tcMar>
            <w:hideMark/>
          </w:tcPr>
          <w:p w14:paraId="744FF89C"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"Some doctors do advise if you go and see them and they have enough time... but not always, it's like not a requirement, it's not something that is required from them to do."</w:t>
            </w:r>
          </w:p>
        </w:tc>
        <w:tc>
          <w:tcPr>
            <w:tcW w:w="2970" w:type="dxa"/>
            <w:tcMar>
              <w:top w:w="120" w:type="dxa"/>
              <w:left w:w="120" w:type="dxa"/>
              <w:bottom w:w="120" w:type="dxa"/>
              <w:right w:w="120" w:type="dxa"/>
            </w:tcMar>
            <w:hideMark/>
          </w:tcPr>
          <w:p w14:paraId="3B016B03"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"In Hamad hospitals and in </w:t>
            </w:r>
            <w:proofErr w:type="spellStart"/>
            <w:r w:rsidRPr="006446D2">
              <w:rPr>
                <w:rFonts w:ascii="Times New Roman" w:eastAsia="Times New Roman" w:hAnsi="Times New Roman" w:cs="Times New Roman"/>
                <w:color w:val="1F1F1F"/>
                <w:kern w:val="0"/>
                <w14:ligatures w14:val="none"/>
              </w:rPr>
              <w:t>Romela</w:t>
            </w:r>
            <w:proofErr w:type="spellEnd"/>
            <w:r w:rsidRPr="006446D2">
              <w:rPr>
                <w:rFonts w:ascii="Times New Roman" w:eastAsia="Times New Roman" w:hAnsi="Times New Roman" w:cs="Times New Roman"/>
                <w:color w:val="1F1F1F"/>
                <w:kern w:val="0"/>
                <w14:ligatures w14:val="none"/>
              </w:rPr>
              <w:t xml:space="preserve">, they created the MDT, which is the multidisciplinary team. </w:t>
            </w:r>
            <w:proofErr w:type="gramStart"/>
            <w:r w:rsidRPr="006446D2">
              <w:rPr>
                <w:rFonts w:ascii="Times New Roman" w:eastAsia="Times New Roman" w:hAnsi="Times New Roman" w:cs="Times New Roman"/>
                <w:color w:val="1F1F1F"/>
                <w:kern w:val="0"/>
                <w14:ligatures w14:val="none"/>
              </w:rPr>
              <w:t>So</w:t>
            </w:r>
            <w:proofErr w:type="gramEnd"/>
            <w:r w:rsidRPr="006446D2">
              <w:rPr>
                <w:rFonts w:ascii="Times New Roman" w:eastAsia="Times New Roman" w:hAnsi="Times New Roman" w:cs="Times New Roman"/>
                <w:color w:val="1F1F1F"/>
                <w:kern w:val="0"/>
                <w14:ligatures w14:val="none"/>
              </w:rPr>
              <w:t xml:space="preserve"> this is, it's kind of like, even if you did not get the social support... from your doctor... they will give you the support you needed."</w:t>
            </w:r>
          </w:p>
        </w:tc>
        <w:tc>
          <w:tcPr>
            <w:tcW w:w="2700" w:type="dxa"/>
            <w:tcMar>
              <w:top w:w="120" w:type="dxa"/>
              <w:left w:w="120" w:type="dxa"/>
              <w:bottom w:w="120" w:type="dxa"/>
              <w:right w:w="120" w:type="dxa"/>
            </w:tcMar>
            <w:hideMark/>
          </w:tcPr>
          <w:p w14:paraId="4073331F" w14:textId="215C251B"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"Here in Qatar, alhamdulillah, I feel like because of the health system, the way it is, it can give very good results. The spiritual... I feel like in every hospital I go to, there is a mosque... which is amazing."</w:t>
            </w:r>
          </w:p>
        </w:tc>
      </w:tr>
      <w:tr w:rsidR="006446D2" w:rsidRPr="006446D2" w14:paraId="68D2128C" w14:textId="77777777" w:rsidTr="00174B18">
        <w:trPr>
          <w:cantSplit/>
          <w:trHeight w:val="1134"/>
        </w:trPr>
        <w:tc>
          <w:tcPr>
            <w:tcW w:w="2070" w:type="dxa"/>
            <w:tcMar>
              <w:top w:w="120" w:type="dxa"/>
              <w:left w:w="120" w:type="dxa"/>
              <w:bottom w:w="120" w:type="dxa"/>
              <w:right w:w="120" w:type="dxa"/>
            </w:tcMar>
            <w:textDirection w:val="btLr"/>
            <w:hideMark/>
          </w:tcPr>
          <w:p w14:paraId="3EAA763F" w14:textId="77777777" w:rsidR="006446D2" w:rsidRPr="00367B39" w:rsidRDefault="006446D2" w:rsidP="00367B39">
            <w:pPr>
              <w:spacing w:after="0" w:line="240" w:lineRule="auto"/>
              <w:ind w:left="113" w:right="113"/>
              <w:jc w:val="center"/>
              <w:rPr>
                <w:rFonts w:asciiTheme="majorBidi" w:eastAsia="Times New Roman" w:hAnsiTheme="majorBidi" w:cstheme="majorBidi"/>
                <w:b/>
                <w:bCs/>
                <w:color w:val="1F1F1F"/>
                <w:kern w:val="0"/>
                <w14:ligatures w14:val="none"/>
              </w:rPr>
            </w:pPr>
            <w:r w:rsidRPr="00367B39">
              <w:rPr>
                <w:rFonts w:asciiTheme="majorBidi" w:eastAsia="Times New Roman" w:hAnsiTheme="majorBidi" w:cstheme="majorBidi"/>
                <w:b/>
                <w:bCs/>
                <w:color w:val="1F1F1F"/>
                <w:kern w:val="0"/>
                <w14:ligatures w14:val="none"/>
              </w:rPr>
              <w:t>Notes Summary</w:t>
            </w:r>
          </w:p>
        </w:tc>
        <w:tc>
          <w:tcPr>
            <w:tcW w:w="3060" w:type="dxa"/>
            <w:tcMar>
              <w:top w:w="120" w:type="dxa"/>
              <w:left w:w="120" w:type="dxa"/>
              <w:bottom w:w="120" w:type="dxa"/>
              <w:right w:w="120" w:type="dxa"/>
            </w:tcMar>
            <w:hideMark/>
          </w:tcPr>
          <w:p w14:paraId="2C871AB7"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The ICOPE clinic at PHCC is a project for the elderly that integrates all pillars with a multidisciplinary team. However, it needs to be expanded. Some emergency services also fast-track elderly patients.</w:t>
            </w:r>
          </w:p>
        </w:tc>
        <w:tc>
          <w:tcPr>
            <w:tcW w:w="2430" w:type="dxa"/>
            <w:tcMar>
              <w:top w:w="120" w:type="dxa"/>
              <w:left w:w="120" w:type="dxa"/>
              <w:bottom w:w="120" w:type="dxa"/>
              <w:right w:w="120" w:type="dxa"/>
            </w:tcMar>
            <w:hideMark/>
          </w:tcPr>
          <w:p w14:paraId="5618B16D"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Some doctors advise on lifestyle, but it's not a formal requirement. It depends on the individual doctor and if they have time.</w:t>
            </w:r>
          </w:p>
        </w:tc>
        <w:tc>
          <w:tcPr>
            <w:tcW w:w="2970" w:type="dxa"/>
            <w:tcMar>
              <w:top w:w="120" w:type="dxa"/>
              <w:left w:w="120" w:type="dxa"/>
              <w:bottom w:w="120" w:type="dxa"/>
              <w:right w:w="120" w:type="dxa"/>
            </w:tcMar>
            <w:hideMark/>
          </w:tcPr>
          <w:p w14:paraId="0C5B7F5D"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 xml:space="preserve">Qatar focuses on physical activity. </w:t>
            </w:r>
            <w:proofErr w:type="spellStart"/>
            <w:r w:rsidRPr="006446D2">
              <w:rPr>
                <w:rFonts w:ascii="Times New Roman" w:eastAsia="Times New Roman" w:hAnsi="Times New Roman" w:cs="Times New Roman"/>
                <w:color w:val="1F1F1F"/>
                <w:kern w:val="0"/>
                <w14:ligatures w14:val="none"/>
              </w:rPr>
              <w:t>Rumailah</w:t>
            </w:r>
            <w:proofErr w:type="spellEnd"/>
            <w:r w:rsidRPr="006446D2">
              <w:rPr>
                <w:rFonts w:ascii="Times New Roman" w:eastAsia="Times New Roman" w:hAnsi="Times New Roman" w:cs="Times New Roman"/>
                <w:color w:val="1F1F1F"/>
                <w:kern w:val="0"/>
                <w14:ligatures w14:val="none"/>
              </w:rPr>
              <w:t xml:space="preserve"> Hospital offers an integrated package to some extent, and multidisciplinary teams (MDTs) are created to provide support across different pillars.</w:t>
            </w:r>
          </w:p>
        </w:tc>
        <w:tc>
          <w:tcPr>
            <w:tcW w:w="2700" w:type="dxa"/>
            <w:tcMar>
              <w:top w:w="120" w:type="dxa"/>
              <w:left w:w="120" w:type="dxa"/>
              <w:bottom w:w="120" w:type="dxa"/>
              <w:right w:w="120" w:type="dxa"/>
            </w:tcMar>
            <w:hideMark/>
          </w:tcPr>
          <w:p w14:paraId="2D31C151" w14:textId="77777777" w:rsidR="006446D2" w:rsidRPr="006446D2" w:rsidRDefault="006446D2" w:rsidP="006446D2">
            <w:pPr>
              <w:spacing w:after="0" w:line="240" w:lineRule="auto"/>
              <w:rPr>
                <w:rFonts w:ascii="Times New Roman" w:eastAsia="Times New Roman" w:hAnsi="Times New Roman" w:cs="Times New Roman"/>
                <w:color w:val="1F1F1F"/>
                <w:kern w:val="0"/>
                <w14:ligatures w14:val="none"/>
              </w:rPr>
            </w:pPr>
            <w:r w:rsidRPr="006446D2">
              <w:rPr>
                <w:rFonts w:ascii="Times New Roman" w:eastAsia="Times New Roman" w:hAnsi="Times New Roman" w:cs="Times New Roman"/>
                <w:color w:val="1F1F1F"/>
                <w:kern w:val="0"/>
                <w14:ligatures w14:val="none"/>
              </w:rPr>
              <w:t>The healthcare system has the potential to address all pillars. For the spiritual pillar, prayer rooms are available in every hospital.</w:t>
            </w:r>
          </w:p>
        </w:tc>
      </w:tr>
    </w:tbl>
    <w:p w14:paraId="5E1E61B2" w14:textId="77777777" w:rsidR="006446D2" w:rsidRPr="006446D2" w:rsidRDefault="006446D2" w:rsidP="006446D2">
      <w:pPr>
        <w:spacing w:after="0" w:line="450" w:lineRule="atLeast"/>
        <w:rPr>
          <w:rFonts w:ascii="inherit" w:eastAsia="Times New Roman" w:hAnsi="inherit" w:cs="Times New Roman"/>
          <w:color w:val="1F1F1F"/>
          <w:kern w:val="0"/>
          <w:sz w:val="27"/>
          <w:szCs w:val="27"/>
          <w14:ligatures w14:val="none"/>
        </w:rPr>
      </w:pPr>
      <w:r w:rsidRPr="006446D2">
        <w:rPr>
          <w:rFonts w:ascii="inherit" w:eastAsia="Times New Roman" w:hAnsi="inherit" w:cs="Times New Roman"/>
          <w:color w:val="1F1F1F"/>
          <w:kern w:val="0"/>
          <w:sz w:val="27"/>
          <w:szCs w:val="27"/>
          <w14:ligatures w14:val="none"/>
        </w:rPr>
        <w:t> </w:t>
      </w:r>
    </w:p>
    <w:p w14:paraId="568DD948" w14:textId="77777777" w:rsidR="006446D2" w:rsidRDefault="006446D2" w:rsidP="006446D2">
      <w:pPr>
        <w:spacing w:before="100" w:beforeAutospacing="1" w:after="100" w:afterAutospacing="1" w:line="360" w:lineRule="atLeast"/>
        <w:outlineLvl w:val="2"/>
        <w:rPr>
          <w:rFonts w:ascii="Roboto" w:eastAsia="Times New Roman" w:hAnsi="Roboto" w:cs="Times New Roman"/>
          <w:b/>
          <w:bCs/>
          <w:color w:val="1F1F1F"/>
          <w:kern w:val="0"/>
          <w14:ligatures w14:val="none"/>
        </w:rPr>
      </w:pPr>
    </w:p>
    <w:p w14:paraId="0E60F457" w14:textId="77777777" w:rsidR="006446D2" w:rsidRDefault="006446D2" w:rsidP="006446D2">
      <w:pPr>
        <w:spacing w:before="100" w:beforeAutospacing="1" w:after="100" w:afterAutospacing="1" w:line="360" w:lineRule="atLeast"/>
        <w:outlineLvl w:val="2"/>
        <w:rPr>
          <w:rFonts w:ascii="Roboto" w:eastAsia="Times New Roman" w:hAnsi="Roboto" w:cs="Times New Roman"/>
          <w:b/>
          <w:bCs/>
          <w:color w:val="1F1F1F"/>
          <w:kern w:val="0"/>
          <w14:ligatures w14:val="none"/>
        </w:rPr>
      </w:pPr>
    </w:p>
    <w:p w14:paraId="4E96C587" w14:textId="455E0DD0" w:rsidR="006446D2" w:rsidRPr="006446D2" w:rsidRDefault="00174B18" w:rsidP="006446D2">
      <w:pPr>
        <w:spacing w:before="100" w:beforeAutospacing="1" w:after="100" w:afterAutospacing="1" w:line="360" w:lineRule="atLeast"/>
        <w:outlineLvl w:val="2"/>
        <w:rPr>
          <w:rFonts w:ascii="Roboto" w:eastAsia="Times New Roman" w:hAnsi="Roboto" w:cs="Times New Roman"/>
          <w:b/>
          <w:bCs/>
          <w:color w:val="1F1F1F"/>
          <w:kern w:val="0"/>
          <w14:ligatures w14:val="none"/>
        </w:rPr>
      </w:pPr>
      <w:r>
        <w:rPr>
          <w:rFonts w:ascii="Roboto" w:eastAsia="Times New Roman" w:hAnsi="Roboto" w:cs="Times New Roman"/>
          <w:b/>
          <w:bCs/>
          <w:color w:val="1F1F1F"/>
          <w:kern w:val="0"/>
          <w14:ligatures w14:val="none"/>
        </w:rPr>
        <w:t xml:space="preserve">              </w:t>
      </w:r>
      <w:r w:rsidR="006446D2" w:rsidRPr="006446D2">
        <w:rPr>
          <w:rFonts w:ascii="Roboto" w:eastAsia="Times New Roman" w:hAnsi="Roboto" w:cs="Times New Roman"/>
          <w:b/>
          <w:bCs/>
          <w:color w:val="1F1F1F"/>
          <w:kern w:val="0"/>
          <w14:ligatures w14:val="none"/>
        </w:rPr>
        <w:t>5: Challenges, Opportunities, and Suggestions for Integrating HT Pillars</w:t>
      </w:r>
    </w:p>
    <w:tbl>
      <w:tblPr>
        <w:tblW w:w="14071" w:type="dxa"/>
        <w:tblInd w:w="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71"/>
        <w:gridCol w:w="3208"/>
        <w:gridCol w:w="3452"/>
        <w:gridCol w:w="3330"/>
        <w:gridCol w:w="3510"/>
      </w:tblGrid>
      <w:tr w:rsidR="006446D2" w:rsidRPr="006446D2" w14:paraId="309A3417" w14:textId="77777777" w:rsidTr="00174B18">
        <w:tc>
          <w:tcPr>
            <w:tcW w:w="571" w:type="dxa"/>
            <w:tcMar>
              <w:top w:w="120" w:type="dxa"/>
              <w:left w:w="120" w:type="dxa"/>
              <w:bottom w:w="120" w:type="dxa"/>
              <w:right w:w="120" w:type="dxa"/>
            </w:tcMar>
            <w:hideMark/>
          </w:tcPr>
          <w:p w14:paraId="09249A0C" w14:textId="77777777" w:rsidR="006446D2" w:rsidRPr="006446D2" w:rsidRDefault="006446D2" w:rsidP="006446D2">
            <w:pPr>
              <w:spacing w:after="0" w:line="240" w:lineRule="auto"/>
              <w:rPr>
                <w:rFonts w:ascii="Roboto" w:eastAsia="Times New Roman" w:hAnsi="Roboto" w:cs="Times New Roman"/>
                <w:color w:val="1F1F1F"/>
                <w:kern w:val="0"/>
                <w14:ligatures w14:val="none"/>
              </w:rPr>
            </w:pPr>
          </w:p>
        </w:tc>
        <w:tc>
          <w:tcPr>
            <w:tcW w:w="3208" w:type="dxa"/>
            <w:tcMar>
              <w:top w:w="120" w:type="dxa"/>
              <w:left w:w="120" w:type="dxa"/>
              <w:bottom w:w="120" w:type="dxa"/>
              <w:right w:w="120" w:type="dxa"/>
            </w:tcMar>
            <w:hideMark/>
          </w:tcPr>
          <w:p w14:paraId="5C367535" w14:textId="733C411F" w:rsidR="006446D2" w:rsidRPr="00174B18"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174B18">
              <w:rPr>
                <w:rFonts w:ascii="Times New Roman" w:eastAsia="Times New Roman" w:hAnsi="Times New Roman" w:cs="Times New Roman"/>
                <w:b/>
                <w:bCs/>
                <w:color w:val="1F1F1F"/>
                <w:kern w:val="0"/>
                <w14:ligatures w14:val="none"/>
              </w:rPr>
              <w:t>P1: Dr. Amit (PHCC)</w:t>
            </w:r>
            <w:r w:rsidR="00A432F8" w:rsidRPr="00174B18">
              <w:rPr>
                <w:rFonts w:ascii="Times New Roman" w:eastAsia="Times New Roman" w:hAnsi="Times New Roman" w:cs="Times New Roman"/>
                <w:b/>
                <w:bCs/>
                <w:color w:val="1F1F1F"/>
                <w:kern w:val="0"/>
                <w14:ligatures w14:val="none"/>
              </w:rPr>
              <w:t xml:space="preserve"> Consultant in Family Medicine</w:t>
            </w:r>
          </w:p>
        </w:tc>
        <w:tc>
          <w:tcPr>
            <w:tcW w:w="3452" w:type="dxa"/>
            <w:tcMar>
              <w:top w:w="120" w:type="dxa"/>
              <w:left w:w="120" w:type="dxa"/>
              <w:bottom w:w="120" w:type="dxa"/>
              <w:right w:w="120" w:type="dxa"/>
            </w:tcMar>
            <w:hideMark/>
          </w:tcPr>
          <w:p w14:paraId="303B4A98" w14:textId="77777777" w:rsidR="006446D2" w:rsidRPr="00174B18"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174B18">
              <w:rPr>
                <w:rFonts w:ascii="Times New Roman" w:eastAsia="Times New Roman" w:hAnsi="Times New Roman" w:cs="Times New Roman"/>
                <w:b/>
                <w:bCs/>
                <w:color w:val="1F1F1F"/>
                <w:kern w:val="0"/>
                <w14:ligatures w14:val="none"/>
              </w:rPr>
              <w:t>P2: Manal Sherif (Student HBKU)</w:t>
            </w:r>
          </w:p>
        </w:tc>
        <w:tc>
          <w:tcPr>
            <w:tcW w:w="3330" w:type="dxa"/>
            <w:tcMar>
              <w:top w:w="120" w:type="dxa"/>
              <w:left w:w="120" w:type="dxa"/>
              <w:bottom w:w="120" w:type="dxa"/>
              <w:right w:w="120" w:type="dxa"/>
            </w:tcMar>
            <w:hideMark/>
          </w:tcPr>
          <w:p w14:paraId="6DA988FA" w14:textId="77777777" w:rsidR="006446D2" w:rsidRPr="00174B18"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174B18">
              <w:rPr>
                <w:rFonts w:ascii="Times New Roman" w:eastAsia="Times New Roman" w:hAnsi="Times New Roman" w:cs="Times New Roman"/>
                <w:b/>
                <w:bCs/>
                <w:color w:val="1F1F1F"/>
                <w:kern w:val="0"/>
                <w14:ligatures w14:val="none"/>
              </w:rPr>
              <w:t xml:space="preserve">P3: Al </w:t>
            </w:r>
            <w:proofErr w:type="spellStart"/>
            <w:r w:rsidRPr="00174B18">
              <w:rPr>
                <w:rFonts w:ascii="Times New Roman" w:eastAsia="Times New Roman" w:hAnsi="Times New Roman" w:cs="Times New Roman"/>
                <w:b/>
                <w:bCs/>
                <w:color w:val="1F1F1F"/>
                <w:kern w:val="0"/>
                <w14:ligatures w14:val="none"/>
              </w:rPr>
              <w:t>anood</w:t>
            </w:r>
            <w:proofErr w:type="spellEnd"/>
            <w:r w:rsidRPr="00174B18">
              <w:rPr>
                <w:rFonts w:ascii="Times New Roman" w:eastAsia="Times New Roman" w:hAnsi="Times New Roman" w:cs="Times New Roman"/>
                <w:b/>
                <w:bCs/>
                <w:color w:val="1F1F1F"/>
                <w:kern w:val="0"/>
                <w14:ligatures w14:val="none"/>
              </w:rPr>
              <w:t xml:space="preserve"> (</w:t>
            </w:r>
            <w:proofErr w:type="spellStart"/>
            <w:r w:rsidRPr="00174B18">
              <w:rPr>
                <w:rFonts w:ascii="Times New Roman" w:eastAsia="Times New Roman" w:hAnsi="Times New Roman" w:cs="Times New Roman"/>
                <w:b/>
                <w:bCs/>
                <w:color w:val="1F1F1F"/>
                <w:kern w:val="0"/>
                <w14:ligatures w14:val="none"/>
              </w:rPr>
              <w:t>Rumeila</w:t>
            </w:r>
            <w:proofErr w:type="spellEnd"/>
            <w:r w:rsidRPr="00174B18">
              <w:rPr>
                <w:rFonts w:ascii="Times New Roman" w:eastAsia="Times New Roman" w:hAnsi="Times New Roman" w:cs="Times New Roman"/>
                <w:b/>
                <w:bCs/>
                <w:color w:val="1F1F1F"/>
                <w:kern w:val="0"/>
                <w14:ligatures w14:val="none"/>
              </w:rPr>
              <w:t xml:space="preserve"> H.)</w:t>
            </w:r>
          </w:p>
        </w:tc>
        <w:tc>
          <w:tcPr>
            <w:tcW w:w="3510" w:type="dxa"/>
            <w:tcMar>
              <w:top w:w="120" w:type="dxa"/>
              <w:left w:w="120" w:type="dxa"/>
              <w:bottom w:w="120" w:type="dxa"/>
              <w:right w:w="120" w:type="dxa"/>
            </w:tcMar>
            <w:hideMark/>
          </w:tcPr>
          <w:p w14:paraId="1BF8BDE8" w14:textId="77777777" w:rsidR="006446D2" w:rsidRPr="00174B18" w:rsidRDefault="006446D2" w:rsidP="006446D2">
            <w:pPr>
              <w:spacing w:after="0" w:line="240" w:lineRule="auto"/>
              <w:jc w:val="center"/>
              <w:rPr>
                <w:rFonts w:ascii="Times New Roman" w:eastAsia="Times New Roman" w:hAnsi="Times New Roman" w:cs="Times New Roman"/>
                <w:b/>
                <w:bCs/>
                <w:color w:val="1F1F1F"/>
                <w:kern w:val="0"/>
                <w14:ligatures w14:val="none"/>
              </w:rPr>
            </w:pPr>
            <w:r w:rsidRPr="00174B18">
              <w:rPr>
                <w:rFonts w:ascii="Times New Roman" w:eastAsia="Times New Roman" w:hAnsi="Times New Roman" w:cs="Times New Roman"/>
                <w:b/>
                <w:bCs/>
                <w:color w:val="1F1F1F"/>
                <w:kern w:val="0"/>
                <w14:ligatures w14:val="none"/>
              </w:rPr>
              <w:t xml:space="preserve">P4: Dr. </w:t>
            </w:r>
            <w:proofErr w:type="spellStart"/>
            <w:r w:rsidRPr="00174B18">
              <w:rPr>
                <w:rFonts w:ascii="Times New Roman" w:eastAsia="Times New Roman" w:hAnsi="Times New Roman" w:cs="Times New Roman"/>
                <w:b/>
                <w:bCs/>
                <w:color w:val="1F1F1F"/>
                <w:kern w:val="0"/>
                <w14:ligatures w14:val="none"/>
              </w:rPr>
              <w:t>Khalood</w:t>
            </w:r>
            <w:proofErr w:type="spellEnd"/>
            <w:r w:rsidRPr="00174B18">
              <w:rPr>
                <w:rFonts w:ascii="Times New Roman" w:eastAsia="Times New Roman" w:hAnsi="Times New Roman" w:cs="Times New Roman"/>
                <w:b/>
                <w:bCs/>
                <w:color w:val="1F1F1F"/>
                <w:kern w:val="0"/>
                <w14:ligatures w14:val="none"/>
              </w:rPr>
              <w:t xml:space="preserve"> (QU)</w:t>
            </w:r>
          </w:p>
        </w:tc>
      </w:tr>
      <w:tr w:rsidR="006446D2" w:rsidRPr="006446D2" w14:paraId="4D31830A" w14:textId="77777777" w:rsidTr="00174B18">
        <w:trPr>
          <w:cantSplit/>
          <w:trHeight w:val="1134"/>
        </w:trPr>
        <w:tc>
          <w:tcPr>
            <w:tcW w:w="571" w:type="dxa"/>
            <w:tcMar>
              <w:top w:w="120" w:type="dxa"/>
              <w:left w:w="120" w:type="dxa"/>
              <w:bottom w:w="120" w:type="dxa"/>
              <w:right w:w="120" w:type="dxa"/>
            </w:tcMar>
            <w:textDirection w:val="btLr"/>
            <w:hideMark/>
          </w:tcPr>
          <w:p w14:paraId="26CD22C9" w14:textId="77777777" w:rsidR="006446D2" w:rsidRPr="00174B18" w:rsidRDefault="006446D2" w:rsidP="004D5A92">
            <w:pPr>
              <w:spacing w:after="0" w:line="240" w:lineRule="auto"/>
              <w:ind w:left="113" w:right="113"/>
              <w:jc w:val="center"/>
              <w:rPr>
                <w:rFonts w:ascii="Times New Roman" w:eastAsia="Times New Roman" w:hAnsi="Times New Roman" w:cs="Times New Roman"/>
                <w:b/>
                <w:bCs/>
                <w:color w:val="1F1F1F"/>
                <w:kern w:val="0"/>
                <w14:ligatures w14:val="none"/>
              </w:rPr>
            </w:pPr>
            <w:r w:rsidRPr="00174B18">
              <w:rPr>
                <w:rFonts w:ascii="Roboto" w:eastAsia="Times New Roman" w:hAnsi="Roboto" w:cs="Times New Roman"/>
                <w:b/>
                <w:bCs/>
                <w:color w:val="1F1F1F"/>
                <w:kern w:val="0"/>
                <w14:ligatures w14:val="none"/>
              </w:rPr>
              <w:t>Challenges</w:t>
            </w:r>
          </w:p>
        </w:tc>
        <w:tc>
          <w:tcPr>
            <w:tcW w:w="3208" w:type="dxa"/>
            <w:tcMar>
              <w:top w:w="120" w:type="dxa"/>
              <w:left w:w="120" w:type="dxa"/>
              <w:bottom w:w="120" w:type="dxa"/>
              <w:right w:w="120" w:type="dxa"/>
            </w:tcMar>
            <w:hideMark/>
          </w:tcPr>
          <w:p w14:paraId="26BC36FD"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Time and Staffing: Limited staff and short consultation times (less than 10 mins) make a holistic approach difficult. 2. Communication: Language barriers are an issue, and communication from top-down needs to be improved.</w:t>
            </w:r>
          </w:p>
        </w:tc>
        <w:tc>
          <w:tcPr>
            <w:tcW w:w="3452" w:type="dxa"/>
            <w:tcMar>
              <w:top w:w="120" w:type="dxa"/>
              <w:left w:w="120" w:type="dxa"/>
              <w:bottom w:w="120" w:type="dxa"/>
              <w:right w:w="120" w:type="dxa"/>
            </w:tcMar>
            <w:hideMark/>
          </w:tcPr>
          <w:p w14:paraId="1D9643B5"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Training for Staff: Doctors may need more training to develop the capacity to handle difficult patients and situations with empathy. 2. Patient Mindset: Elderly patients can be stubborn and resistant to advice, which requires finding creative ways to communicate.</w:t>
            </w:r>
          </w:p>
        </w:tc>
        <w:tc>
          <w:tcPr>
            <w:tcW w:w="3330" w:type="dxa"/>
            <w:tcMar>
              <w:top w:w="120" w:type="dxa"/>
              <w:left w:w="120" w:type="dxa"/>
              <w:bottom w:w="120" w:type="dxa"/>
              <w:right w:w="120" w:type="dxa"/>
            </w:tcMar>
            <w:hideMark/>
          </w:tcPr>
          <w:p w14:paraId="28B02849"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Time Allocation: Consultation time is very short (15 mins for follow-ups), which is not enough to provide full support. 2. Patient Mentality: The mindset of some patients can reduce the effectiveness of the support being offered.</w:t>
            </w:r>
          </w:p>
        </w:tc>
        <w:tc>
          <w:tcPr>
            <w:tcW w:w="3510" w:type="dxa"/>
            <w:tcMar>
              <w:top w:w="120" w:type="dxa"/>
              <w:left w:w="120" w:type="dxa"/>
              <w:bottom w:w="120" w:type="dxa"/>
              <w:right w:w="120" w:type="dxa"/>
            </w:tcMar>
            <w:hideMark/>
          </w:tcPr>
          <w:p w14:paraId="09062E79"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Lack of Knowledge: People are distracted by modern life and have lost the old concept of community-based wellbeing. 2. Policymakers' Focus: Policymakers focus on the "big picture" and often overlook the small, human details, leading to policies without a "soul."</w:t>
            </w:r>
          </w:p>
        </w:tc>
      </w:tr>
      <w:tr w:rsidR="006446D2" w:rsidRPr="006446D2" w14:paraId="741D7EE0" w14:textId="77777777" w:rsidTr="00174B18">
        <w:trPr>
          <w:cantSplit/>
          <w:trHeight w:val="1134"/>
        </w:trPr>
        <w:tc>
          <w:tcPr>
            <w:tcW w:w="571" w:type="dxa"/>
            <w:tcMar>
              <w:top w:w="120" w:type="dxa"/>
              <w:left w:w="120" w:type="dxa"/>
              <w:bottom w:w="120" w:type="dxa"/>
              <w:right w:w="120" w:type="dxa"/>
            </w:tcMar>
            <w:textDirection w:val="btLr"/>
            <w:hideMark/>
          </w:tcPr>
          <w:p w14:paraId="7F7D017A" w14:textId="77777777" w:rsidR="006446D2" w:rsidRPr="00174B18" w:rsidRDefault="006446D2" w:rsidP="004D5A92">
            <w:pPr>
              <w:spacing w:after="0" w:line="240" w:lineRule="auto"/>
              <w:ind w:left="113" w:right="113"/>
              <w:jc w:val="center"/>
              <w:rPr>
                <w:rFonts w:ascii="Times New Roman" w:eastAsia="Times New Roman" w:hAnsi="Times New Roman" w:cs="Times New Roman"/>
                <w:b/>
                <w:bCs/>
                <w:color w:val="1F1F1F"/>
                <w:kern w:val="0"/>
                <w14:ligatures w14:val="none"/>
              </w:rPr>
            </w:pPr>
            <w:r w:rsidRPr="00174B18">
              <w:rPr>
                <w:rFonts w:ascii="Roboto" w:eastAsia="Times New Roman" w:hAnsi="Roboto" w:cs="Times New Roman"/>
                <w:b/>
                <w:bCs/>
                <w:color w:val="1F1F1F"/>
                <w:kern w:val="0"/>
                <w14:ligatures w14:val="none"/>
              </w:rPr>
              <w:t>Opportunities</w:t>
            </w:r>
          </w:p>
        </w:tc>
        <w:tc>
          <w:tcPr>
            <w:tcW w:w="3208" w:type="dxa"/>
            <w:tcMar>
              <w:top w:w="120" w:type="dxa"/>
              <w:left w:w="120" w:type="dxa"/>
              <w:bottom w:w="120" w:type="dxa"/>
              <w:right w:w="120" w:type="dxa"/>
            </w:tcMar>
            <w:hideMark/>
          </w:tcPr>
          <w:p w14:paraId="79AEA645"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Community Involvement: Create community activities for the elderly, like a "Walkathon" or intergenerational programs with schools. 2. System Efficiency: The system is good, but efficiency can be improved to better integrate services.</w:t>
            </w:r>
          </w:p>
        </w:tc>
        <w:tc>
          <w:tcPr>
            <w:tcW w:w="3452" w:type="dxa"/>
            <w:tcMar>
              <w:top w:w="120" w:type="dxa"/>
              <w:left w:w="120" w:type="dxa"/>
              <w:bottom w:w="120" w:type="dxa"/>
              <w:right w:w="120" w:type="dxa"/>
            </w:tcMar>
            <w:hideMark/>
          </w:tcPr>
          <w:p w14:paraId="3C2D9622"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Media and Education: Use TV, media, and schools to market and integrate the wellbeing ideology into the entire society, so it becomes a normal concept for everyone, not just the elderly.</w:t>
            </w:r>
          </w:p>
        </w:tc>
        <w:tc>
          <w:tcPr>
            <w:tcW w:w="3330" w:type="dxa"/>
            <w:tcMar>
              <w:top w:w="120" w:type="dxa"/>
              <w:left w:w="120" w:type="dxa"/>
              <w:bottom w:w="120" w:type="dxa"/>
              <w:right w:w="120" w:type="dxa"/>
            </w:tcMar>
            <w:hideMark/>
          </w:tcPr>
          <w:p w14:paraId="3BE573F0"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Home Services: Provide more physiotherapy and other services through home care rotations to support elderly patients who cannot travel. 2. Public Awareness: Launch campaigns so patients are more prepared to receive holistic support.</w:t>
            </w:r>
          </w:p>
        </w:tc>
        <w:tc>
          <w:tcPr>
            <w:tcW w:w="3510" w:type="dxa"/>
            <w:tcMar>
              <w:top w:w="120" w:type="dxa"/>
              <w:left w:w="120" w:type="dxa"/>
              <w:bottom w:w="120" w:type="dxa"/>
              <w:right w:w="120" w:type="dxa"/>
            </w:tcMar>
            <w:hideMark/>
          </w:tcPr>
          <w:p w14:paraId="6C9D9301"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Flexibility in Policy: There is an opportunity to introduce more flexibility into policies to allow for empathy and respect, rather than having rigid, black-and-white rules.</w:t>
            </w:r>
          </w:p>
        </w:tc>
      </w:tr>
      <w:tr w:rsidR="006446D2" w:rsidRPr="006446D2" w14:paraId="3134A769" w14:textId="77777777" w:rsidTr="00174B18">
        <w:trPr>
          <w:cantSplit/>
          <w:trHeight w:val="1134"/>
        </w:trPr>
        <w:tc>
          <w:tcPr>
            <w:tcW w:w="571" w:type="dxa"/>
            <w:tcMar>
              <w:top w:w="120" w:type="dxa"/>
              <w:left w:w="120" w:type="dxa"/>
              <w:bottom w:w="120" w:type="dxa"/>
              <w:right w:w="120" w:type="dxa"/>
            </w:tcMar>
            <w:textDirection w:val="btLr"/>
            <w:hideMark/>
          </w:tcPr>
          <w:p w14:paraId="2A995EC6" w14:textId="77777777" w:rsidR="006446D2" w:rsidRPr="00174B18" w:rsidRDefault="006446D2" w:rsidP="004D5A92">
            <w:pPr>
              <w:spacing w:after="0" w:line="240" w:lineRule="auto"/>
              <w:ind w:left="113" w:right="113"/>
              <w:jc w:val="center"/>
              <w:rPr>
                <w:rFonts w:ascii="Times New Roman" w:eastAsia="Times New Roman" w:hAnsi="Times New Roman" w:cs="Times New Roman"/>
                <w:b/>
                <w:bCs/>
                <w:color w:val="1F1F1F"/>
                <w:kern w:val="0"/>
                <w14:ligatures w14:val="none"/>
              </w:rPr>
            </w:pPr>
            <w:r w:rsidRPr="00174B18">
              <w:rPr>
                <w:rFonts w:ascii="Roboto" w:eastAsia="Times New Roman" w:hAnsi="Roboto" w:cs="Times New Roman"/>
                <w:b/>
                <w:bCs/>
                <w:color w:val="1F1F1F"/>
                <w:kern w:val="0"/>
                <w14:ligatures w14:val="none"/>
              </w:rPr>
              <w:t>Suggestions</w:t>
            </w:r>
          </w:p>
        </w:tc>
        <w:tc>
          <w:tcPr>
            <w:tcW w:w="3208" w:type="dxa"/>
            <w:tcMar>
              <w:top w:w="120" w:type="dxa"/>
              <w:left w:w="120" w:type="dxa"/>
              <w:bottom w:w="120" w:type="dxa"/>
              <w:right w:w="120" w:type="dxa"/>
            </w:tcMar>
            <w:hideMark/>
          </w:tcPr>
          <w:p w14:paraId="58D58E19"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Expand Specialized Clinics: Expand holistic clinics like ICOPE to all health centers. 2. Use Triage/Preventive Care: Free up specialists' time by having pharmacists or nurses handle minor illnesses.</w:t>
            </w:r>
          </w:p>
        </w:tc>
        <w:tc>
          <w:tcPr>
            <w:tcW w:w="3452" w:type="dxa"/>
            <w:tcMar>
              <w:top w:w="120" w:type="dxa"/>
              <w:left w:w="120" w:type="dxa"/>
              <w:bottom w:w="120" w:type="dxa"/>
              <w:right w:w="120" w:type="dxa"/>
            </w:tcMar>
            <w:hideMark/>
          </w:tcPr>
          <w:p w14:paraId="13B92974"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Provide Translators: Offer translation services upon request during appointment booking to overcome language barriers. 2. Train Staff on Communication: Provide more training for healthcare providers on how to handle difficult situations and communicate with empathy.</w:t>
            </w:r>
          </w:p>
        </w:tc>
        <w:tc>
          <w:tcPr>
            <w:tcW w:w="3330" w:type="dxa"/>
            <w:tcMar>
              <w:top w:w="120" w:type="dxa"/>
              <w:left w:w="120" w:type="dxa"/>
              <w:bottom w:w="120" w:type="dxa"/>
              <w:right w:w="120" w:type="dxa"/>
            </w:tcMar>
            <w:hideMark/>
          </w:tcPr>
          <w:p w14:paraId="41780ED9"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Introduce Triage Clinics: To filter patients who truly need support versus those who can be managed differently. 2. Integrate Wellbeing in Schools: Add a "wellbeing" subject to the school curriculum to build awareness from a young age.</w:t>
            </w:r>
          </w:p>
        </w:tc>
        <w:tc>
          <w:tcPr>
            <w:tcW w:w="3510" w:type="dxa"/>
            <w:tcMar>
              <w:top w:w="120" w:type="dxa"/>
              <w:left w:w="120" w:type="dxa"/>
              <w:bottom w:w="120" w:type="dxa"/>
              <w:right w:w="120" w:type="dxa"/>
            </w:tcMar>
            <w:hideMark/>
          </w:tcPr>
          <w:p w14:paraId="35DE6E27" w14:textId="77777777" w:rsidR="006446D2" w:rsidRPr="00174B18" w:rsidRDefault="006446D2" w:rsidP="006446D2">
            <w:pPr>
              <w:spacing w:after="0" w:line="240" w:lineRule="auto"/>
              <w:rPr>
                <w:rFonts w:asciiTheme="majorBidi" w:eastAsia="Times New Roman" w:hAnsiTheme="majorBidi" w:cstheme="majorBidi"/>
                <w:color w:val="1F1F1F"/>
                <w:kern w:val="0"/>
                <w:sz w:val="22"/>
                <w:szCs w:val="22"/>
                <w14:ligatures w14:val="none"/>
              </w:rPr>
            </w:pPr>
            <w:r w:rsidRPr="00174B18">
              <w:rPr>
                <w:rFonts w:asciiTheme="majorBidi" w:eastAsia="Times New Roman" w:hAnsiTheme="majorBidi" w:cstheme="majorBidi"/>
                <w:color w:val="1F1F1F"/>
                <w:kern w:val="0"/>
                <w:sz w:val="22"/>
                <w:szCs w:val="22"/>
                <w14:ligatures w14:val="none"/>
              </w:rPr>
              <w:t>1. Improve Communication Skills: Introduce communication skills training for healthcare providers. 2. Clarify Roles: Policymakers should clarify the rights and responsibilities of both patients and providers to foster mutual respect.</w:t>
            </w:r>
          </w:p>
        </w:tc>
      </w:tr>
    </w:tbl>
    <w:p w14:paraId="4980A152" w14:textId="4D9B1D62" w:rsidR="006446D2" w:rsidRPr="006446D2" w:rsidRDefault="006446D2" w:rsidP="00174B18">
      <w:pPr>
        <w:spacing w:after="0" w:line="450" w:lineRule="atLeast"/>
        <w:rPr>
          <w:rFonts w:ascii="Arial" w:eastAsia="Times New Roman" w:hAnsi="Arial" w:cs="Arial"/>
          <w:vanish/>
          <w:kern w:val="0"/>
          <w:sz w:val="16"/>
          <w:szCs w:val="16"/>
          <w14:ligatures w14:val="none"/>
        </w:rPr>
      </w:pPr>
      <w:r w:rsidRPr="006446D2">
        <w:rPr>
          <w:rFonts w:ascii="Arial" w:eastAsia="Times New Roman" w:hAnsi="Arial" w:cs="Arial"/>
          <w:vanish/>
          <w:kern w:val="0"/>
          <w:sz w:val="16"/>
          <w:szCs w:val="16"/>
          <w14:ligatures w14:val="none"/>
        </w:rPr>
        <w:lastRenderedPageBreak/>
        <w:t>Top of Form</w:t>
      </w:r>
    </w:p>
    <w:p w14:paraId="66B99204" w14:textId="0BE5CA42" w:rsidR="006446D2" w:rsidRPr="006446D2" w:rsidRDefault="006446D2" w:rsidP="006446D2">
      <w:pPr>
        <w:spacing w:after="0" w:line="240" w:lineRule="auto"/>
        <w:ind w:left="60" w:right="60"/>
        <w:rPr>
          <w:rFonts w:ascii="Roboto" w:eastAsia="Times New Roman" w:hAnsi="Roboto" w:cs="Times New Roman"/>
          <w:color w:val="1F1F1F"/>
          <w:kern w:val="0"/>
          <w:sz w:val="27"/>
          <w:szCs w:val="27"/>
          <w14:ligatures w14:val="none"/>
        </w:rPr>
      </w:pPr>
      <w:r w:rsidRPr="006446D2">
        <w:rPr>
          <w:rFonts w:ascii="Roboto" w:eastAsia="Times New Roman" w:hAnsi="Roboto" w:cs="Times New Roman"/>
          <w:noProof/>
          <w:color w:val="1F1F1F"/>
          <w:kern w:val="0"/>
          <w:sz w:val="27"/>
          <w:szCs w:val="27"/>
          <w14:ligatures w14:val="none"/>
        </w:rPr>
        <mc:AlternateContent>
          <mc:Choice Requires="wps">
            <w:drawing>
              <wp:inline distT="0" distB="0" distL="0" distR="0" wp14:anchorId="06A6DF9C" wp14:editId="4ADD0F5B">
                <wp:extent cx="304800" cy="304800"/>
                <wp:effectExtent l="0" t="0" r="0" b="0"/>
                <wp:docPr id="851804478"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E238D1"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238B60" w14:textId="77777777" w:rsidR="006446D2" w:rsidRPr="006446D2" w:rsidRDefault="006446D2" w:rsidP="00174B18">
      <w:pPr>
        <w:pBdr>
          <w:top w:val="single" w:sz="6" w:space="1" w:color="auto"/>
        </w:pBdr>
        <w:spacing w:after="0" w:line="240" w:lineRule="auto"/>
        <w:rPr>
          <w:rFonts w:ascii="Arial" w:eastAsia="Times New Roman" w:hAnsi="Arial" w:cs="Arial"/>
          <w:vanish/>
          <w:kern w:val="0"/>
          <w:sz w:val="16"/>
          <w:szCs w:val="16"/>
          <w14:ligatures w14:val="none"/>
        </w:rPr>
      </w:pPr>
      <w:r w:rsidRPr="006446D2">
        <w:rPr>
          <w:rFonts w:ascii="Arial" w:eastAsia="Times New Roman" w:hAnsi="Arial" w:cs="Arial"/>
          <w:vanish/>
          <w:kern w:val="0"/>
          <w:sz w:val="16"/>
          <w:szCs w:val="16"/>
          <w14:ligatures w14:val="none"/>
        </w:rPr>
        <w:t>Bottom of Form</w:t>
      </w:r>
    </w:p>
    <w:p w14:paraId="7F3261C8" w14:textId="77777777" w:rsidR="006004B9" w:rsidRDefault="006004B9"/>
    <w:sectPr w:rsidR="006004B9" w:rsidSect="006446D2">
      <w:pgSz w:w="15840" w:h="12240" w:orient="landscape"/>
      <w:pgMar w:top="540" w:right="450" w:bottom="144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6D2"/>
    <w:rsid w:val="00174B18"/>
    <w:rsid w:val="001777C3"/>
    <w:rsid w:val="001C64CD"/>
    <w:rsid w:val="00367B39"/>
    <w:rsid w:val="003E1675"/>
    <w:rsid w:val="00406459"/>
    <w:rsid w:val="004D5A92"/>
    <w:rsid w:val="00523C91"/>
    <w:rsid w:val="006004B9"/>
    <w:rsid w:val="006446D2"/>
    <w:rsid w:val="006F24DA"/>
    <w:rsid w:val="008C6F01"/>
    <w:rsid w:val="00A278AB"/>
    <w:rsid w:val="00A432F8"/>
    <w:rsid w:val="00B27A07"/>
    <w:rsid w:val="00E378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2CB5"/>
  <w15:chartTrackingRefBased/>
  <w15:docId w15:val="{E240657E-8833-4FA9-88B6-E300A190D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6D2"/>
    <w:rPr>
      <w:rFonts w:eastAsiaTheme="majorEastAsia" w:cstheme="majorBidi"/>
      <w:color w:val="272727" w:themeColor="text1" w:themeTint="D8"/>
    </w:rPr>
  </w:style>
  <w:style w:type="paragraph" w:styleId="Title">
    <w:name w:val="Title"/>
    <w:basedOn w:val="Normal"/>
    <w:next w:val="Normal"/>
    <w:link w:val="TitleChar"/>
    <w:uiPriority w:val="10"/>
    <w:qFormat/>
    <w:rsid w:val="00644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6D2"/>
    <w:pPr>
      <w:spacing w:before="160"/>
      <w:jc w:val="center"/>
    </w:pPr>
    <w:rPr>
      <w:i/>
      <w:iCs/>
      <w:color w:val="404040" w:themeColor="text1" w:themeTint="BF"/>
    </w:rPr>
  </w:style>
  <w:style w:type="character" w:customStyle="1" w:styleId="QuoteChar">
    <w:name w:val="Quote Char"/>
    <w:basedOn w:val="DefaultParagraphFont"/>
    <w:link w:val="Quote"/>
    <w:uiPriority w:val="29"/>
    <w:rsid w:val="006446D2"/>
    <w:rPr>
      <w:i/>
      <w:iCs/>
      <w:color w:val="404040" w:themeColor="text1" w:themeTint="BF"/>
    </w:rPr>
  </w:style>
  <w:style w:type="paragraph" w:styleId="ListParagraph">
    <w:name w:val="List Paragraph"/>
    <w:basedOn w:val="Normal"/>
    <w:uiPriority w:val="34"/>
    <w:qFormat/>
    <w:rsid w:val="006446D2"/>
    <w:pPr>
      <w:ind w:left="720"/>
      <w:contextualSpacing/>
    </w:pPr>
  </w:style>
  <w:style w:type="character" w:styleId="IntenseEmphasis">
    <w:name w:val="Intense Emphasis"/>
    <w:basedOn w:val="DefaultParagraphFont"/>
    <w:uiPriority w:val="21"/>
    <w:qFormat/>
    <w:rsid w:val="006446D2"/>
    <w:rPr>
      <w:i/>
      <w:iCs/>
      <w:color w:val="0F4761" w:themeColor="accent1" w:themeShade="BF"/>
    </w:rPr>
  </w:style>
  <w:style w:type="paragraph" w:styleId="IntenseQuote">
    <w:name w:val="Intense Quote"/>
    <w:basedOn w:val="Normal"/>
    <w:next w:val="Normal"/>
    <w:link w:val="IntenseQuoteChar"/>
    <w:uiPriority w:val="30"/>
    <w:qFormat/>
    <w:rsid w:val="00644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6D2"/>
    <w:rPr>
      <w:i/>
      <w:iCs/>
      <w:color w:val="0F4761" w:themeColor="accent1" w:themeShade="BF"/>
    </w:rPr>
  </w:style>
  <w:style w:type="character" w:styleId="IntenseReference">
    <w:name w:val="Intense Reference"/>
    <w:basedOn w:val="DefaultParagraphFont"/>
    <w:uiPriority w:val="32"/>
    <w:qFormat/>
    <w:rsid w:val="006446D2"/>
    <w:rPr>
      <w:b/>
      <w:bCs/>
      <w:smallCaps/>
      <w:color w:val="0F4761" w:themeColor="accent1" w:themeShade="BF"/>
      <w:spacing w:val="5"/>
    </w:rPr>
  </w:style>
  <w:style w:type="paragraph" w:styleId="NoSpacing">
    <w:name w:val="No Spacing"/>
    <w:uiPriority w:val="1"/>
    <w:qFormat/>
    <w:rsid w:val="006F24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1643</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Abraham</dc:creator>
  <cp:keywords/>
  <dc:description/>
  <cp:lastModifiedBy>Abraham C. T.</cp:lastModifiedBy>
  <cp:revision>9</cp:revision>
  <dcterms:created xsi:type="dcterms:W3CDTF">2026-03-09T11:13:00Z</dcterms:created>
  <dcterms:modified xsi:type="dcterms:W3CDTF">2026-03-09T17:42:00Z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ca587d1c-8775-44e1-83b7-e81ad2c05194</vt:lpwstr>
  </property>
</Properties>
</file>