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B034" w14:textId="1C0A9CD5" w:rsidR="00360868" w:rsidRPr="002A0352" w:rsidRDefault="00303B0F" w:rsidP="002A0352">
      <w:pPr>
        <w:pStyle w:val="Ttulo1"/>
        <w:numPr>
          <w:ilvl w:val="0"/>
          <w:numId w:val="0"/>
        </w:numPr>
      </w:pPr>
      <w:r w:rsidRPr="002A0352">
        <w:t xml:space="preserve">Apéndice </w:t>
      </w:r>
      <w:r w:rsidR="00B96782">
        <w:t>B</w:t>
      </w:r>
      <w:r w:rsidR="00360868" w:rsidRPr="002A0352">
        <w:t xml:space="preserve">: </w:t>
      </w:r>
      <w:r w:rsidR="00B96782">
        <w:t>Especificación de requisitos</w:t>
      </w:r>
    </w:p>
    <w:p w14:paraId="73C5ADB7" w14:textId="6E250C46" w:rsidR="00303B0F" w:rsidRDefault="00B96782" w:rsidP="00303B0F">
      <w:pPr>
        <w:pStyle w:val="Ttulo2"/>
      </w:pPr>
      <w:r>
        <w:t>B</w:t>
      </w:r>
      <w:r w:rsidR="00360868">
        <w:t xml:space="preserve">.1. </w:t>
      </w:r>
      <w:r w:rsidR="00303B0F">
        <w:t>Introducción.</w:t>
      </w:r>
    </w:p>
    <w:p w14:paraId="1E54C8ED" w14:textId="073A3556" w:rsidR="001B481F" w:rsidRPr="001B481F" w:rsidRDefault="001B481F" w:rsidP="001B481F">
      <w:pPr>
        <w:pStyle w:val="Textbody"/>
      </w:pPr>
      <w:r>
        <w:t xml:space="preserve">En este apéndice se recogerá la funcionalidad de la aplicación y sus componentes. </w:t>
      </w:r>
    </w:p>
    <w:p w14:paraId="5240695A" w14:textId="035E6976" w:rsidR="00360868" w:rsidRDefault="00B96782" w:rsidP="00360868">
      <w:pPr>
        <w:pStyle w:val="Ttulo2"/>
      </w:pPr>
      <w:r>
        <w:t>B</w:t>
      </w:r>
      <w:r w:rsidR="00360868" w:rsidRPr="00D50091">
        <w:t xml:space="preserve">.2. </w:t>
      </w:r>
      <w:r>
        <w:t>Objetivos generales</w:t>
      </w:r>
    </w:p>
    <w:p w14:paraId="58007A01" w14:textId="13C414F2" w:rsidR="001B481F" w:rsidRDefault="001B481F" w:rsidP="001B481F">
      <w:pPr>
        <w:pStyle w:val="Textbody"/>
      </w:pPr>
      <w:r>
        <w:t>Los objetivos generales del proyecto son:</w:t>
      </w:r>
    </w:p>
    <w:p w14:paraId="5A64DC3A" w14:textId="77777777" w:rsidR="001B481F" w:rsidRDefault="001B481F" w:rsidP="001B481F">
      <w:pPr>
        <w:pStyle w:val="UBUcuerpoTrabajo"/>
        <w:numPr>
          <w:ilvl w:val="0"/>
          <w:numId w:val="11"/>
        </w:numPr>
      </w:pPr>
      <w:r>
        <w:t xml:space="preserve">Desarrollar una aplicación capaz de generar gráficos a partir de un archivo de datos. </w:t>
      </w:r>
    </w:p>
    <w:p w14:paraId="6A6175DC" w14:textId="77777777" w:rsidR="001B481F" w:rsidRDefault="001B481F" w:rsidP="001B481F">
      <w:pPr>
        <w:pStyle w:val="UBUcuerpoTrabajo"/>
        <w:numPr>
          <w:ilvl w:val="0"/>
          <w:numId w:val="11"/>
        </w:numPr>
      </w:pPr>
      <w:r>
        <w:t>Desarrollar los componentes necesarios en la página.</w:t>
      </w:r>
    </w:p>
    <w:p w14:paraId="37F35C21" w14:textId="77777777" w:rsidR="001B481F" w:rsidRDefault="001B481F" w:rsidP="001B481F">
      <w:pPr>
        <w:pStyle w:val="UBUcuerpoTrabajo"/>
        <w:numPr>
          <w:ilvl w:val="0"/>
          <w:numId w:val="11"/>
        </w:numPr>
      </w:pPr>
      <w:r>
        <w:t xml:space="preserve">Procesar gran cantidad de información y mostrarla al usuario de forma accesible. </w:t>
      </w:r>
    </w:p>
    <w:p w14:paraId="0E222459" w14:textId="77777777" w:rsidR="001B481F" w:rsidRDefault="001B481F" w:rsidP="001B481F">
      <w:pPr>
        <w:pStyle w:val="UBUcuerpoTrabajo"/>
        <w:numPr>
          <w:ilvl w:val="0"/>
          <w:numId w:val="11"/>
        </w:numPr>
      </w:pPr>
      <w:r>
        <w:t xml:space="preserve">Permitir al usuario interactuar con los datos. </w:t>
      </w:r>
    </w:p>
    <w:p w14:paraId="57DD286E" w14:textId="77777777" w:rsidR="001B481F" w:rsidRPr="001B481F" w:rsidRDefault="001B481F" w:rsidP="001B481F">
      <w:pPr>
        <w:pStyle w:val="Textbody"/>
      </w:pPr>
    </w:p>
    <w:p w14:paraId="064D9BA0" w14:textId="622B248D" w:rsidR="0041499A" w:rsidRDefault="00B96782" w:rsidP="0041499A">
      <w:pPr>
        <w:pStyle w:val="Ttulo2"/>
        <w:numPr>
          <w:ilvl w:val="0"/>
          <w:numId w:val="0"/>
        </w:numPr>
      </w:pPr>
      <w:r>
        <w:t>B</w:t>
      </w:r>
      <w:r w:rsidR="004D2199" w:rsidRPr="00D50091">
        <w:t>.</w:t>
      </w:r>
      <w:r w:rsidR="004D2199">
        <w:t>3</w:t>
      </w:r>
      <w:r w:rsidR="004D2199" w:rsidRPr="00D50091">
        <w:t xml:space="preserve">. </w:t>
      </w:r>
      <w:r>
        <w:t>Catálogo de requisitos</w:t>
      </w:r>
      <w:r w:rsidR="004D2199">
        <w:t>.</w:t>
      </w:r>
    </w:p>
    <w:p w14:paraId="2C2619EE" w14:textId="483426A9" w:rsidR="0041499A" w:rsidRDefault="0041499A" w:rsidP="00746395">
      <w:pPr>
        <w:pStyle w:val="Ttulo3"/>
      </w:pPr>
      <w:r>
        <w:t>Requisitos funcionales</w:t>
      </w:r>
    </w:p>
    <w:p w14:paraId="7CD6AC21" w14:textId="48F3BADE" w:rsidR="00E6055D" w:rsidRDefault="00746395" w:rsidP="00746395">
      <w:pPr>
        <w:pStyle w:val="Textbody"/>
        <w:numPr>
          <w:ilvl w:val="0"/>
          <w:numId w:val="9"/>
        </w:numPr>
      </w:pPr>
      <w:r>
        <w:t xml:space="preserve">RF-1. </w:t>
      </w:r>
      <w:r w:rsidR="00E6055D">
        <w:t>Navegación del cabecero: El usuario debe ser capaz de interactuar con la barra de navegación.</w:t>
      </w:r>
    </w:p>
    <w:p w14:paraId="2CFC4319" w14:textId="1813325B" w:rsidR="00E6055D" w:rsidRDefault="00E6055D" w:rsidP="00E6055D">
      <w:pPr>
        <w:pStyle w:val="Textbody"/>
        <w:numPr>
          <w:ilvl w:val="1"/>
          <w:numId w:val="9"/>
        </w:numPr>
      </w:pPr>
      <w:r>
        <w:t>RF-1.1 Usabilidad del menú</w:t>
      </w:r>
      <w:r w:rsidR="00E439F4">
        <w:t xml:space="preserve"> del cabecero</w:t>
      </w:r>
      <w:r>
        <w:t xml:space="preserve">: El usuario debe poder usar el menú del cabecero para acceder a las diferentes partes del </w:t>
      </w:r>
      <w:proofErr w:type="spellStart"/>
      <w:r>
        <w:t>dashboard</w:t>
      </w:r>
      <w:proofErr w:type="spellEnd"/>
      <w:r>
        <w:t xml:space="preserve">. </w:t>
      </w:r>
    </w:p>
    <w:p w14:paraId="0232FB74" w14:textId="4240CE33" w:rsidR="00E6055D" w:rsidRDefault="00E6055D" w:rsidP="00E6055D">
      <w:pPr>
        <w:pStyle w:val="Textbody"/>
        <w:numPr>
          <w:ilvl w:val="0"/>
          <w:numId w:val="9"/>
        </w:numPr>
      </w:pPr>
      <w:r>
        <w:t>RF-2. Interacción</w:t>
      </w:r>
      <w:r w:rsidR="000075FF">
        <w:t xml:space="preserve"> con los gráficos</w:t>
      </w:r>
      <w:r>
        <w:t xml:space="preserve">: El usuario debe ser capaz de interactuar con los gráficos mostrados en el </w:t>
      </w:r>
      <w:proofErr w:type="spellStart"/>
      <w:r>
        <w:t>dashboard</w:t>
      </w:r>
      <w:proofErr w:type="spellEnd"/>
      <w:r>
        <w:t xml:space="preserve">. </w:t>
      </w:r>
    </w:p>
    <w:p w14:paraId="29830CC4" w14:textId="419A8778" w:rsidR="00E6055D" w:rsidRDefault="00E6055D" w:rsidP="00E6055D">
      <w:pPr>
        <w:pStyle w:val="Textbody"/>
        <w:numPr>
          <w:ilvl w:val="0"/>
          <w:numId w:val="9"/>
        </w:numPr>
      </w:pPr>
      <w:r>
        <w:t>RF-3 Navegación del pie de página: El usuario podrá interactuar con el pie de página.</w:t>
      </w:r>
    </w:p>
    <w:p w14:paraId="62CA8E67" w14:textId="615D377D" w:rsidR="00E6055D" w:rsidRDefault="00E6055D" w:rsidP="00E6055D">
      <w:pPr>
        <w:pStyle w:val="Textbody"/>
        <w:numPr>
          <w:ilvl w:val="1"/>
          <w:numId w:val="9"/>
        </w:numPr>
      </w:pPr>
      <w:r>
        <w:t xml:space="preserve">RF3.1 Usabilidad de los links: El usuario será redirigido a la URL correspondiente tras seleccionar los enlaces del pie de página. </w:t>
      </w:r>
    </w:p>
    <w:p w14:paraId="50269D10" w14:textId="77777777" w:rsidR="00E6055D" w:rsidRDefault="00E6055D" w:rsidP="00E6055D">
      <w:pPr>
        <w:pStyle w:val="Textbody"/>
      </w:pPr>
    </w:p>
    <w:p w14:paraId="5506DC34" w14:textId="6A57FFD2" w:rsidR="0041499A" w:rsidRDefault="0041499A" w:rsidP="00746395">
      <w:pPr>
        <w:pStyle w:val="Ttulo3"/>
      </w:pPr>
      <w:r>
        <w:t>Requisitos no funcionales</w:t>
      </w:r>
    </w:p>
    <w:p w14:paraId="728CCEAF" w14:textId="284FEB73" w:rsidR="0041499A" w:rsidRDefault="00746395" w:rsidP="00746395">
      <w:pPr>
        <w:pStyle w:val="Textbody"/>
        <w:numPr>
          <w:ilvl w:val="0"/>
          <w:numId w:val="10"/>
        </w:numPr>
      </w:pPr>
      <w:r>
        <w:t>RNF-1</w:t>
      </w:r>
      <w:r w:rsidR="00E6055D">
        <w:t xml:space="preserve"> </w:t>
      </w:r>
      <w:r w:rsidR="008047E6">
        <w:t>No debe ser necesario el uso de un manual o directrices para navegar en la aplicación. Esta debe ser sencilla e intuitiva.</w:t>
      </w:r>
    </w:p>
    <w:p w14:paraId="548F5203" w14:textId="6D6F22CE" w:rsidR="008047E6" w:rsidRDefault="008047E6" w:rsidP="00746395">
      <w:pPr>
        <w:pStyle w:val="Textbody"/>
        <w:numPr>
          <w:ilvl w:val="0"/>
          <w:numId w:val="10"/>
        </w:numPr>
      </w:pPr>
      <w:r>
        <w:t xml:space="preserve">RNF 2. La aplicación debe ser escalable y poder tener la opción de añadir nuevas opciones sin dificultades. </w:t>
      </w:r>
    </w:p>
    <w:p w14:paraId="2949AF0C" w14:textId="6F416B25" w:rsidR="00E6055D" w:rsidRDefault="008047E6" w:rsidP="00E6055D">
      <w:pPr>
        <w:pStyle w:val="Textbody"/>
        <w:numPr>
          <w:ilvl w:val="0"/>
          <w:numId w:val="10"/>
        </w:numPr>
      </w:pPr>
      <w:r>
        <w:t>RNF 3. La aplicación deberá cargar en un tiempo razonable.</w:t>
      </w:r>
    </w:p>
    <w:p w14:paraId="4EDAA68A" w14:textId="77777777" w:rsidR="0041499A" w:rsidRPr="0041499A" w:rsidRDefault="0041499A" w:rsidP="0041499A">
      <w:pPr>
        <w:pStyle w:val="Textbody"/>
      </w:pPr>
    </w:p>
    <w:p w14:paraId="3084903B" w14:textId="77777777" w:rsidR="00303B0F" w:rsidRPr="00D50091" w:rsidRDefault="00303B0F" w:rsidP="00B96782">
      <w:pPr>
        <w:pStyle w:val="Ttulo2"/>
      </w:pPr>
      <w:r w:rsidRPr="00D50091">
        <w:t>B.4. Especificación de requisitos</w:t>
      </w:r>
    </w:p>
    <w:p w14:paraId="7AA7C4E5" w14:textId="77777777" w:rsidR="00736EB6" w:rsidRDefault="00736EB6" w:rsidP="00303B0F">
      <w:pPr>
        <w:rPr>
          <w:bCs/>
        </w:rPr>
      </w:pPr>
      <w:r>
        <w:rPr>
          <w:bCs/>
        </w:rPr>
        <w:t xml:space="preserve">En esta sección se verá de forma más exhaustiva los casos de uso cubiertos por los requisitos funcionales mencionados en el apartado anterior. </w:t>
      </w:r>
    </w:p>
    <w:p w14:paraId="6840741B" w14:textId="77777777" w:rsidR="00736EB6" w:rsidRDefault="00736EB6" w:rsidP="00303B0F">
      <w:pPr>
        <w:rPr>
          <w:bCs/>
        </w:rPr>
      </w:pPr>
    </w:p>
    <w:p w14:paraId="64F0A517" w14:textId="4616144D" w:rsidR="00B96782" w:rsidRDefault="00E439F4" w:rsidP="00303B0F">
      <w:pPr>
        <w:rPr>
          <w:bCs/>
        </w:rPr>
      </w:pPr>
      <w:r>
        <w:rPr>
          <w:bCs/>
        </w:rPr>
        <w:t xml:space="preserve">Primero se debe definir al único actor de la aplicación: </w:t>
      </w:r>
    </w:p>
    <w:p w14:paraId="24E130A2" w14:textId="13FED226" w:rsidR="00E439F4" w:rsidRPr="00E439F4" w:rsidRDefault="00E439F4" w:rsidP="00E439F4">
      <w:pPr>
        <w:pStyle w:val="Prrafodelista"/>
        <w:numPr>
          <w:ilvl w:val="0"/>
          <w:numId w:val="13"/>
        </w:numPr>
        <w:rPr>
          <w:bCs/>
        </w:rPr>
      </w:pPr>
      <w:r w:rsidRPr="00E439F4">
        <w:rPr>
          <w:bCs/>
        </w:rPr>
        <w:t>Usuario</w:t>
      </w:r>
      <w:r w:rsidR="002F2DEF">
        <w:rPr>
          <w:bCs/>
        </w:rPr>
        <w:t xml:space="preserve">: puede acceder al </w:t>
      </w:r>
      <w:proofErr w:type="spellStart"/>
      <w:r w:rsidR="002F2DEF">
        <w:rPr>
          <w:bCs/>
        </w:rPr>
        <w:t>dashboard</w:t>
      </w:r>
      <w:proofErr w:type="spellEnd"/>
      <w:r w:rsidR="002F2DEF">
        <w:rPr>
          <w:bCs/>
        </w:rPr>
        <w:t xml:space="preserve"> e interactuar con las diferentes opciones.</w:t>
      </w:r>
    </w:p>
    <w:p w14:paraId="521D9A6C" w14:textId="77777777" w:rsidR="000075FF" w:rsidRPr="000075FF" w:rsidRDefault="000075FF" w:rsidP="002F2DEF"/>
    <w:p w14:paraId="059CE1EF" w14:textId="29E04B8D" w:rsidR="000075FF" w:rsidRDefault="000075FF" w:rsidP="002F2DEF"/>
    <w:p w14:paraId="1CBF242F" w14:textId="77777777" w:rsidR="00062B76" w:rsidRPr="00E6696D" w:rsidRDefault="00062B76" w:rsidP="002F2D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626"/>
      </w:tblGrid>
      <w:tr w:rsidR="00E6696D" w:rsidRPr="00E6696D" w14:paraId="5060F4AC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26286874" w14:textId="3DEAB5FA" w:rsidR="00E6696D" w:rsidRPr="00E6696D" w:rsidRDefault="00E439F4" w:rsidP="00E6696D">
            <w:pPr>
              <w:rPr>
                <w:b/>
                <w:bCs/>
              </w:rPr>
            </w:pPr>
            <w:r w:rsidRPr="00E439F4">
              <w:rPr>
                <w:b/>
                <w:bCs/>
              </w:rPr>
              <w:lastRenderedPageBreak/>
              <w:t>CU-01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773BE8DA" w14:textId="00E9FB1C" w:rsidR="00E6696D" w:rsidRPr="00E6696D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Usabilidad del menú del cabecero</w:t>
            </w:r>
          </w:p>
        </w:tc>
      </w:tr>
      <w:tr w:rsidR="00E439F4" w:rsidRPr="00E6696D" w14:paraId="39F74396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79B1CBB" w14:textId="297C863E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4AA07B9" w14:textId="1698952A" w:rsidR="00E439F4" w:rsidRDefault="00E439F4" w:rsidP="00E6696D">
            <w:pPr>
              <w:rPr>
                <w:bCs/>
              </w:rPr>
            </w:pPr>
            <w:r>
              <w:rPr>
                <w:bCs/>
              </w:rPr>
              <w:t>Usuario</w:t>
            </w:r>
          </w:p>
        </w:tc>
      </w:tr>
      <w:tr w:rsidR="00E439F4" w:rsidRPr="00E6696D" w14:paraId="572131E9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7C882AE" w14:textId="796B88C6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24A4AB7" w14:textId="0BE95521" w:rsidR="00E439F4" w:rsidRDefault="00E439F4" w:rsidP="00E6696D">
            <w:pPr>
              <w:rPr>
                <w:bCs/>
              </w:rPr>
            </w:pPr>
            <w:r>
              <w:rPr>
                <w:bCs/>
              </w:rPr>
              <w:t>RF-1.1, RF-1</w:t>
            </w:r>
          </w:p>
        </w:tc>
      </w:tr>
      <w:tr w:rsidR="00E6696D" w:rsidRPr="00E6696D" w14:paraId="435D000A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32973F87" w14:textId="77777777" w:rsidR="00E6696D" w:rsidRPr="00E6696D" w:rsidRDefault="00E6696D" w:rsidP="00E6696D">
            <w:pPr>
              <w:rPr>
                <w:bCs/>
              </w:rPr>
            </w:pPr>
            <w:r w:rsidRPr="00E6696D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6F6CFE19" w14:textId="2B188F54" w:rsidR="00E6696D" w:rsidRPr="00E6696D" w:rsidRDefault="00E439F4" w:rsidP="00E6696D">
            <w:pPr>
              <w:rPr>
                <w:bCs/>
              </w:rPr>
            </w:pPr>
            <w:r>
              <w:t xml:space="preserve">El usuario debe poder usar el menú del cabecero para acceder a las diferentes partes del </w:t>
            </w:r>
            <w:proofErr w:type="spellStart"/>
            <w:r>
              <w:t>dashboard</w:t>
            </w:r>
            <w:proofErr w:type="spellEnd"/>
          </w:p>
        </w:tc>
      </w:tr>
      <w:tr w:rsidR="00E439F4" w:rsidRPr="00E6696D" w14:paraId="0D53C7A1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E11D4C9" w14:textId="0FC22D8E" w:rsidR="00E439F4" w:rsidRPr="00E6696D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D1D04F3" w14:textId="0EB33E93" w:rsidR="00E439F4" w:rsidRPr="00E6696D" w:rsidRDefault="002F2DEF" w:rsidP="00E6696D">
            <w:pPr>
              <w:rPr>
                <w:bCs/>
              </w:rPr>
            </w:pPr>
            <w:r>
              <w:rPr>
                <w:bCs/>
              </w:rPr>
              <w:t>El menú debe ser visible en la barra de navegación</w:t>
            </w:r>
          </w:p>
        </w:tc>
      </w:tr>
      <w:tr w:rsidR="00E439F4" w:rsidRPr="00E6696D" w14:paraId="216BD0AD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06F3A0B" w14:textId="3EC10F9B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2B8CFA6" w14:textId="77777777" w:rsidR="00E439F4" w:rsidRDefault="002F2DEF" w:rsidP="00E6696D">
            <w:pPr>
              <w:rPr>
                <w:bCs/>
              </w:rPr>
            </w:pPr>
            <w:r>
              <w:rPr>
                <w:bCs/>
              </w:rPr>
              <w:t>1. El usuario accede a la aplicación.</w:t>
            </w:r>
          </w:p>
          <w:p w14:paraId="15C6B8DC" w14:textId="77777777" w:rsidR="002F2DEF" w:rsidRDefault="002F2DEF" w:rsidP="00E6696D">
            <w:pPr>
              <w:rPr>
                <w:bCs/>
              </w:rPr>
            </w:pPr>
            <w:r>
              <w:rPr>
                <w:bCs/>
              </w:rPr>
              <w:t xml:space="preserve">2. Se muestra el </w:t>
            </w:r>
            <w:proofErr w:type="spellStart"/>
            <w:r>
              <w:rPr>
                <w:bCs/>
              </w:rPr>
              <w:t>dashboard</w:t>
            </w:r>
            <w:proofErr w:type="spellEnd"/>
            <w:r>
              <w:rPr>
                <w:bCs/>
              </w:rPr>
              <w:t xml:space="preserve"> y la barra de navegación.</w:t>
            </w:r>
          </w:p>
          <w:p w14:paraId="561291AF" w14:textId="647EA100" w:rsidR="002F2DEF" w:rsidRPr="00E6696D" w:rsidRDefault="002F2DEF" w:rsidP="00E6696D">
            <w:pPr>
              <w:rPr>
                <w:bCs/>
              </w:rPr>
            </w:pPr>
            <w:r>
              <w:rPr>
                <w:bCs/>
              </w:rPr>
              <w:t>3. El usuario despliega el menú principal y accede a sus opciones.</w:t>
            </w:r>
          </w:p>
        </w:tc>
      </w:tr>
      <w:tr w:rsidR="00E439F4" w:rsidRPr="00E6696D" w14:paraId="7B7E1A5A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E0F3573" w14:textId="303ABF94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8825831" w14:textId="6F09FA99" w:rsidR="00E439F4" w:rsidRPr="00E6696D" w:rsidRDefault="002F2DEF" w:rsidP="00E6696D">
            <w:pPr>
              <w:rPr>
                <w:bCs/>
              </w:rPr>
            </w:pPr>
            <w:r>
              <w:rPr>
                <w:bCs/>
              </w:rPr>
              <w:t xml:space="preserve">La página web dirigirá automáticamente al usuario al título que haya sido seleccionado. </w:t>
            </w:r>
          </w:p>
        </w:tc>
      </w:tr>
      <w:tr w:rsidR="00E439F4" w:rsidRPr="00E6696D" w14:paraId="0CA9C7B2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52C45BD" w14:textId="0634078C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E7C2BD1" w14:textId="06E29190" w:rsidR="00E439F4" w:rsidRPr="00E6696D" w:rsidRDefault="002F2DEF" w:rsidP="00E6696D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E439F4" w:rsidRPr="00E6696D" w14:paraId="7BE4B374" w14:textId="77777777" w:rsidTr="00E439F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CB8FCD3" w14:textId="064AC709" w:rsidR="00E439F4" w:rsidRDefault="00E439F4" w:rsidP="00E6696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FC8229D" w14:textId="2E9F69A0" w:rsidR="00E439F4" w:rsidRPr="00E6696D" w:rsidRDefault="002F2DEF" w:rsidP="000075FF">
            <w:pPr>
              <w:keepNext/>
              <w:rPr>
                <w:bCs/>
              </w:rPr>
            </w:pPr>
            <w:r>
              <w:rPr>
                <w:bCs/>
              </w:rPr>
              <w:t>Alta.</w:t>
            </w:r>
          </w:p>
        </w:tc>
      </w:tr>
    </w:tbl>
    <w:p w14:paraId="531F4CD2" w14:textId="17600A38" w:rsidR="00E6696D" w:rsidRPr="00E6696D" w:rsidRDefault="000075FF" w:rsidP="000075FF">
      <w:pPr>
        <w:pStyle w:val="Descripcin"/>
        <w:rPr>
          <w:bCs/>
        </w:rPr>
      </w:pPr>
      <w:r>
        <w:t xml:space="preserve">Tabla </w:t>
      </w:r>
      <w:fldSimple w:instr=" SEQ Tabla \* alphabetic ">
        <w:r>
          <w:rPr>
            <w:noProof/>
          </w:rPr>
          <w:t>a</w:t>
        </w:r>
      </w:fldSimple>
      <w:r>
        <w:t xml:space="preserve"> CU-01: Usabilidad del menú del cabecero</w:t>
      </w:r>
    </w:p>
    <w:p w14:paraId="3E553314" w14:textId="77777777" w:rsidR="00E6696D" w:rsidRDefault="00E6696D" w:rsidP="00303B0F">
      <w:pPr>
        <w:rPr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626"/>
      </w:tblGrid>
      <w:tr w:rsidR="002F2DEF" w:rsidRPr="00E6696D" w14:paraId="16E24E0C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257F7540" w14:textId="667C4D02" w:rsidR="002F2DEF" w:rsidRPr="00E6696D" w:rsidRDefault="002F2DEF" w:rsidP="00E329FA">
            <w:pPr>
              <w:rPr>
                <w:b/>
                <w:bCs/>
              </w:rPr>
            </w:pPr>
            <w:r w:rsidRPr="00E439F4">
              <w:rPr>
                <w:b/>
                <w:bCs/>
              </w:rPr>
              <w:t>CU-0</w:t>
            </w:r>
            <w:r>
              <w:rPr>
                <w:b/>
                <w:bCs/>
              </w:rPr>
              <w:t>2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25C1CD00" w14:textId="7D6C2D36" w:rsidR="002F2DEF" w:rsidRPr="00E6696D" w:rsidRDefault="002F2DEF" w:rsidP="00E329FA">
            <w:pPr>
              <w:rPr>
                <w:b/>
                <w:bCs/>
              </w:rPr>
            </w:pPr>
            <w:r w:rsidRPr="000075FF">
              <w:rPr>
                <w:b/>
                <w:bCs/>
              </w:rPr>
              <w:t>Interacción</w:t>
            </w:r>
            <w:r w:rsidR="000075FF" w:rsidRPr="000075FF">
              <w:rPr>
                <w:b/>
                <w:bCs/>
              </w:rPr>
              <w:t xml:space="preserve"> con los gráficos.</w:t>
            </w:r>
          </w:p>
        </w:tc>
      </w:tr>
      <w:tr w:rsidR="002F2DEF" w:rsidRPr="00E6696D" w14:paraId="2171C4D4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02D8DC0F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47ED9AE" w14:textId="77777777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Usuario</w:t>
            </w:r>
          </w:p>
        </w:tc>
      </w:tr>
      <w:tr w:rsidR="002F2DEF" w:rsidRPr="00E6696D" w14:paraId="222FC1CB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2498B09D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10BC4856" w14:textId="47B740E5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RF-</w:t>
            </w:r>
            <w:r w:rsidR="000075FF">
              <w:rPr>
                <w:bCs/>
              </w:rPr>
              <w:t>2</w:t>
            </w:r>
          </w:p>
        </w:tc>
      </w:tr>
      <w:tr w:rsidR="002F2DEF" w:rsidRPr="00E6696D" w14:paraId="26FC8D82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1D2A4537" w14:textId="77777777" w:rsidR="002F2DEF" w:rsidRPr="00E6696D" w:rsidRDefault="002F2DEF" w:rsidP="00E329FA">
            <w:pPr>
              <w:rPr>
                <w:bCs/>
              </w:rPr>
            </w:pPr>
            <w:r w:rsidRPr="00E6696D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79AE18DB" w14:textId="039EE01A" w:rsidR="002F2DEF" w:rsidRPr="00E6696D" w:rsidRDefault="002F2DEF" w:rsidP="00E329FA">
            <w:pPr>
              <w:rPr>
                <w:bCs/>
              </w:rPr>
            </w:pPr>
            <w:r>
              <w:t xml:space="preserve">El </w:t>
            </w:r>
            <w:r w:rsidRPr="002F2DEF">
              <w:t xml:space="preserve">usuario debe ser capaz de interactuar con los gráficos mostrados en el </w:t>
            </w:r>
            <w:proofErr w:type="spellStart"/>
            <w:r w:rsidRPr="002F2DEF">
              <w:t>dashboard</w:t>
            </w:r>
            <w:proofErr w:type="spellEnd"/>
            <w:r w:rsidRPr="002F2DEF">
              <w:t>.</w:t>
            </w:r>
          </w:p>
        </w:tc>
      </w:tr>
      <w:tr w:rsidR="002F2DEF" w:rsidRPr="00E6696D" w14:paraId="27A35871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1CD891F" w14:textId="77777777" w:rsidR="002F2DEF" w:rsidRPr="00E6696D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05123C63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>El menú debe ser visible en la barra de navegación</w:t>
            </w:r>
          </w:p>
        </w:tc>
      </w:tr>
      <w:tr w:rsidR="002F2DEF" w:rsidRPr="00E6696D" w14:paraId="16197EF4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0849C8D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A769B39" w14:textId="77777777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1. El usuario accede a la aplicación.</w:t>
            </w:r>
          </w:p>
          <w:p w14:paraId="732DB6EA" w14:textId="77777777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 xml:space="preserve">2. Se muestra el </w:t>
            </w:r>
            <w:proofErr w:type="spellStart"/>
            <w:r>
              <w:rPr>
                <w:bCs/>
              </w:rPr>
              <w:t>dashboard</w:t>
            </w:r>
            <w:proofErr w:type="spellEnd"/>
            <w:r>
              <w:rPr>
                <w:bCs/>
              </w:rPr>
              <w:t xml:space="preserve"> y la barra de navegación.</w:t>
            </w:r>
          </w:p>
          <w:p w14:paraId="3BCF2DB6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>3. El usuario despliega el menú principal y accede a sus opciones.</w:t>
            </w:r>
          </w:p>
        </w:tc>
      </w:tr>
      <w:tr w:rsidR="002F2DEF" w:rsidRPr="00E6696D" w14:paraId="60F410AE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B281654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BED7D7D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 xml:space="preserve">La página web dirigirá automáticamente al usuario al título que haya sido seleccionado. </w:t>
            </w:r>
          </w:p>
        </w:tc>
      </w:tr>
      <w:tr w:rsidR="002F2DEF" w:rsidRPr="00E6696D" w14:paraId="01EEAEA0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0E30CF30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01890E1A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2F2DEF" w:rsidRPr="00E6696D" w14:paraId="098AEA96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CADE5ED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65A841B" w14:textId="77777777" w:rsidR="002F2DEF" w:rsidRPr="00E6696D" w:rsidRDefault="002F2DEF" w:rsidP="000075FF">
            <w:pPr>
              <w:keepNext/>
              <w:rPr>
                <w:bCs/>
              </w:rPr>
            </w:pPr>
            <w:r>
              <w:rPr>
                <w:bCs/>
              </w:rPr>
              <w:t>Alta.</w:t>
            </w:r>
          </w:p>
        </w:tc>
      </w:tr>
    </w:tbl>
    <w:p w14:paraId="152E93F9" w14:textId="3C4E92D7" w:rsidR="002F2DEF" w:rsidRDefault="000075FF" w:rsidP="000075FF">
      <w:pPr>
        <w:pStyle w:val="Descripcin"/>
        <w:rPr>
          <w:bCs/>
        </w:rPr>
      </w:pPr>
      <w:r>
        <w:t xml:space="preserve">Tabla </w:t>
      </w:r>
      <w:fldSimple w:instr=" SEQ Tabla \* alphabetic ">
        <w:r>
          <w:rPr>
            <w:noProof/>
          </w:rPr>
          <w:t>b</w:t>
        </w:r>
      </w:fldSimple>
      <w:r>
        <w:t xml:space="preserve"> CU-02: Interacción con los gráficos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626"/>
      </w:tblGrid>
      <w:tr w:rsidR="002F2DEF" w:rsidRPr="00E6696D" w14:paraId="0EF71E2F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36EF81C9" w14:textId="6523527D" w:rsidR="002F2DEF" w:rsidRPr="00E6696D" w:rsidRDefault="002F2DEF" w:rsidP="00E329FA">
            <w:pPr>
              <w:rPr>
                <w:b/>
                <w:bCs/>
              </w:rPr>
            </w:pPr>
            <w:r w:rsidRPr="00E439F4">
              <w:rPr>
                <w:b/>
                <w:bCs/>
              </w:rPr>
              <w:lastRenderedPageBreak/>
              <w:t>CU-0</w:t>
            </w:r>
            <w:r w:rsidR="000075FF">
              <w:rPr>
                <w:b/>
                <w:bCs/>
              </w:rPr>
              <w:t>3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1D52DD0E" w14:textId="7EB3546E" w:rsidR="002F2DEF" w:rsidRPr="00E6696D" w:rsidRDefault="000075FF" w:rsidP="00E329FA">
            <w:pPr>
              <w:rPr>
                <w:b/>
                <w:bCs/>
              </w:rPr>
            </w:pPr>
            <w:r w:rsidRPr="000075FF">
              <w:rPr>
                <w:b/>
                <w:bCs/>
              </w:rPr>
              <w:t>Usabilidad de los links</w:t>
            </w:r>
          </w:p>
        </w:tc>
      </w:tr>
      <w:tr w:rsidR="002F2DEF" w:rsidRPr="00E6696D" w14:paraId="2AD12EBB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94D981D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0D15C5C" w14:textId="77777777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Usuario</w:t>
            </w:r>
          </w:p>
        </w:tc>
      </w:tr>
      <w:tr w:rsidR="002F2DEF" w:rsidRPr="00E6696D" w14:paraId="0FE1DEF7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5FA98C5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9C3996D" w14:textId="0681A7E4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RF-</w:t>
            </w:r>
            <w:r w:rsidR="000075FF">
              <w:rPr>
                <w:bCs/>
              </w:rPr>
              <w:t>3.1, RF-3</w:t>
            </w:r>
          </w:p>
        </w:tc>
      </w:tr>
      <w:tr w:rsidR="002F2DEF" w:rsidRPr="00E6696D" w14:paraId="3EE47991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67336093" w14:textId="77777777" w:rsidR="002F2DEF" w:rsidRPr="00E6696D" w:rsidRDefault="002F2DEF" w:rsidP="00E329FA">
            <w:pPr>
              <w:rPr>
                <w:bCs/>
              </w:rPr>
            </w:pPr>
            <w:r w:rsidRPr="00E6696D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390CE61B" w14:textId="74406915" w:rsidR="002F2DEF" w:rsidRPr="00E6696D" w:rsidRDefault="000075FF" w:rsidP="00E329FA">
            <w:pPr>
              <w:rPr>
                <w:bCs/>
              </w:rPr>
            </w:pPr>
            <w:r w:rsidRPr="000075FF">
              <w:t>El usuario será redirigido a la URL correspondiente tras seleccionar los enlaces del pie de página.</w:t>
            </w:r>
          </w:p>
        </w:tc>
      </w:tr>
      <w:tr w:rsidR="002F2DEF" w:rsidRPr="00E6696D" w14:paraId="295BEDDD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E188EC2" w14:textId="77777777" w:rsidR="002F2DEF" w:rsidRPr="00E6696D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F299592" w14:textId="09A4D8F4" w:rsidR="002F2DEF" w:rsidRPr="00E6696D" w:rsidRDefault="000075FF" w:rsidP="00E329FA">
            <w:pPr>
              <w:rPr>
                <w:bCs/>
              </w:rPr>
            </w:pPr>
            <w:r>
              <w:rPr>
                <w:bCs/>
              </w:rPr>
              <w:t xml:space="preserve">Los links deben ser visibles en el pie de página. </w:t>
            </w:r>
          </w:p>
        </w:tc>
      </w:tr>
      <w:tr w:rsidR="002F2DEF" w:rsidRPr="00E6696D" w14:paraId="17503118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6C0F972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42E7329" w14:textId="77777777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>1. El usuario accede a la aplicación.</w:t>
            </w:r>
          </w:p>
          <w:p w14:paraId="3504E98D" w14:textId="5DABA10E" w:rsidR="002F2DEF" w:rsidRDefault="002F2DEF" w:rsidP="00E329FA">
            <w:pPr>
              <w:rPr>
                <w:bCs/>
              </w:rPr>
            </w:pPr>
            <w:r>
              <w:rPr>
                <w:bCs/>
              </w:rPr>
              <w:t xml:space="preserve">2. Se muestra el </w:t>
            </w:r>
            <w:proofErr w:type="spellStart"/>
            <w:r>
              <w:rPr>
                <w:bCs/>
              </w:rPr>
              <w:t>dashboard</w:t>
            </w:r>
            <w:proofErr w:type="spellEnd"/>
            <w:r>
              <w:rPr>
                <w:bCs/>
              </w:rPr>
              <w:t xml:space="preserve"> y </w:t>
            </w:r>
            <w:r w:rsidR="000075FF">
              <w:rPr>
                <w:bCs/>
              </w:rPr>
              <w:t>el pie de página</w:t>
            </w:r>
            <w:r>
              <w:rPr>
                <w:bCs/>
              </w:rPr>
              <w:t>.</w:t>
            </w:r>
          </w:p>
          <w:p w14:paraId="1880913B" w14:textId="7CA32CF5" w:rsidR="000075F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>3. El usuario</w:t>
            </w:r>
            <w:r w:rsidR="000075FF">
              <w:rPr>
                <w:bCs/>
              </w:rPr>
              <w:t xml:space="preserve"> selecciona uno de los links</w:t>
            </w:r>
            <w:r>
              <w:rPr>
                <w:bCs/>
              </w:rPr>
              <w:t>.</w:t>
            </w:r>
          </w:p>
        </w:tc>
      </w:tr>
      <w:tr w:rsidR="002F2DEF" w:rsidRPr="00E6696D" w14:paraId="4B56D8D9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A782315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DE6D3C3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 xml:space="preserve">La página web dirigirá automáticamente al usuario al título que haya sido seleccionado. </w:t>
            </w:r>
          </w:p>
        </w:tc>
      </w:tr>
      <w:tr w:rsidR="002F2DEF" w:rsidRPr="00E6696D" w14:paraId="0CA18A3E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DC9E428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2542BEE1" w14:textId="77777777" w:rsidR="002F2DEF" w:rsidRPr="00E6696D" w:rsidRDefault="002F2DEF" w:rsidP="00E329FA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2F2DEF" w:rsidRPr="00E6696D" w14:paraId="67AD0D65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2C413176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C13338A" w14:textId="77777777" w:rsidR="002F2DEF" w:rsidRPr="00E6696D" w:rsidRDefault="002F2DEF" w:rsidP="000075FF">
            <w:pPr>
              <w:keepNext/>
              <w:rPr>
                <w:bCs/>
              </w:rPr>
            </w:pPr>
            <w:r>
              <w:rPr>
                <w:bCs/>
              </w:rPr>
              <w:t>Alta.</w:t>
            </w:r>
          </w:p>
        </w:tc>
      </w:tr>
    </w:tbl>
    <w:p w14:paraId="7DC373AC" w14:textId="3F227D84" w:rsidR="002F2DEF" w:rsidRDefault="000075FF" w:rsidP="000075FF">
      <w:pPr>
        <w:pStyle w:val="Descripcin"/>
      </w:pPr>
      <w:r>
        <w:t xml:space="preserve">Tabla </w:t>
      </w:r>
      <w:fldSimple w:instr=" SEQ Tabla \* alphabetic ">
        <w:r>
          <w:rPr>
            <w:noProof/>
          </w:rPr>
          <w:t>c</w:t>
        </w:r>
      </w:fldSimple>
      <w:r>
        <w:t xml:space="preserve"> CU-03: Usabilidad de los links</w:t>
      </w:r>
    </w:p>
    <w:p w14:paraId="29360327" w14:textId="77777777" w:rsidR="000075FF" w:rsidRDefault="000075FF" w:rsidP="000075FF">
      <w:pPr>
        <w:pStyle w:val="Descripcin"/>
        <w:rPr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626"/>
      </w:tblGrid>
      <w:tr w:rsidR="002F2DEF" w:rsidRPr="00E6696D" w14:paraId="656F105C" w14:textId="77777777" w:rsidTr="000075F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4E397A34" w14:textId="77777777" w:rsidR="002F2DEF" w:rsidRPr="00E6696D" w:rsidRDefault="002F2DEF" w:rsidP="00E329FA">
            <w:pPr>
              <w:rPr>
                <w:b/>
                <w:bCs/>
              </w:rPr>
            </w:pPr>
            <w:r w:rsidRPr="00E439F4">
              <w:rPr>
                <w:b/>
                <w:bCs/>
              </w:rPr>
              <w:t>CU-01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0E120C50" w14:textId="37129B84" w:rsidR="002F2DEF" w:rsidRPr="00E6696D" w:rsidRDefault="002F2DEF" w:rsidP="00E329FA">
            <w:pPr>
              <w:rPr>
                <w:b/>
                <w:bCs/>
              </w:rPr>
            </w:pPr>
          </w:p>
        </w:tc>
      </w:tr>
      <w:tr w:rsidR="002F2DEF" w:rsidRPr="00E6696D" w14:paraId="091644A4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0D37535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B445FA5" w14:textId="5FE4DE93" w:rsidR="002F2DEF" w:rsidRDefault="002F2DEF" w:rsidP="00E329FA">
            <w:pPr>
              <w:rPr>
                <w:bCs/>
              </w:rPr>
            </w:pPr>
          </w:p>
        </w:tc>
      </w:tr>
      <w:tr w:rsidR="002F2DEF" w:rsidRPr="00E6696D" w14:paraId="3CF6137E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3653F942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E8E1CDC" w14:textId="6A3B90D4" w:rsidR="002F2DEF" w:rsidRDefault="002F2DEF" w:rsidP="00E329FA">
            <w:pPr>
              <w:rPr>
                <w:bCs/>
              </w:rPr>
            </w:pPr>
          </w:p>
        </w:tc>
      </w:tr>
      <w:tr w:rsidR="002F2DEF" w:rsidRPr="00E6696D" w14:paraId="3D676336" w14:textId="77777777" w:rsidTr="000075F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  <w:hideMark/>
          </w:tcPr>
          <w:p w14:paraId="47568E02" w14:textId="77777777" w:rsidR="002F2DEF" w:rsidRPr="00E6696D" w:rsidRDefault="002F2DEF" w:rsidP="00E329FA">
            <w:pPr>
              <w:rPr>
                <w:bCs/>
              </w:rPr>
            </w:pPr>
            <w:r w:rsidRPr="00E6696D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E92B645" w14:textId="0A3016A5" w:rsidR="002F2DEF" w:rsidRPr="00E6696D" w:rsidRDefault="002F2DEF" w:rsidP="00E329FA">
            <w:pPr>
              <w:rPr>
                <w:bCs/>
              </w:rPr>
            </w:pPr>
          </w:p>
        </w:tc>
      </w:tr>
      <w:tr w:rsidR="002F2DEF" w:rsidRPr="00E6696D" w14:paraId="25D7ED15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255E8E8" w14:textId="77777777" w:rsidR="002F2DEF" w:rsidRPr="00E6696D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4D4E166" w14:textId="71E1748E" w:rsidR="002F2DEF" w:rsidRPr="00E6696D" w:rsidRDefault="002F2DEF" w:rsidP="00E329FA">
            <w:pPr>
              <w:rPr>
                <w:bCs/>
              </w:rPr>
            </w:pPr>
          </w:p>
        </w:tc>
      </w:tr>
      <w:tr w:rsidR="002F2DEF" w:rsidRPr="00E6696D" w14:paraId="0E373EEA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7AF0F2D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59A79CCD" w14:textId="714169C3" w:rsidR="002F2DEF" w:rsidRPr="00E6696D" w:rsidRDefault="002F2DEF" w:rsidP="00E329FA">
            <w:pPr>
              <w:rPr>
                <w:bCs/>
              </w:rPr>
            </w:pPr>
          </w:p>
        </w:tc>
      </w:tr>
      <w:tr w:rsidR="002F2DEF" w:rsidRPr="00E6696D" w14:paraId="7C4274DB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87553B2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4818D8D0" w14:textId="7583598B" w:rsidR="002F2DEF" w:rsidRPr="00E6696D" w:rsidRDefault="002F2DEF" w:rsidP="00E329FA">
            <w:pPr>
              <w:rPr>
                <w:bCs/>
              </w:rPr>
            </w:pPr>
          </w:p>
        </w:tc>
      </w:tr>
      <w:tr w:rsidR="002F2DEF" w:rsidRPr="00E6696D" w14:paraId="6D5B6F7E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1C89F8D6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741BE635" w14:textId="4B0F2581" w:rsidR="002F2DEF" w:rsidRPr="00E6696D" w:rsidRDefault="002F2DEF" w:rsidP="00E329FA">
            <w:pPr>
              <w:rPr>
                <w:bCs/>
              </w:rPr>
            </w:pPr>
          </w:p>
        </w:tc>
      </w:tr>
      <w:tr w:rsidR="002F2DEF" w:rsidRPr="00E6696D" w14:paraId="1C0A195A" w14:textId="77777777" w:rsidTr="00E329FA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7D138DF" w14:textId="77777777" w:rsidR="002F2DEF" w:rsidRDefault="002F2DEF" w:rsidP="00E329FA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99" w:type="dxa"/>
              <w:bottom w:w="100" w:type="dxa"/>
              <w:right w:w="100" w:type="dxa"/>
            </w:tcMar>
          </w:tcPr>
          <w:p w14:paraId="607FA5D7" w14:textId="1F1E9105" w:rsidR="002F2DEF" w:rsidRPr="00E6696D" w:rsidRDefault="002F2DEF" w:rsidP="00E329FA">
            <w:pPr>
              <w:rPr>
                <w:bCs/>
              </w:rPr>
            </w:pPr>
          </w:p>
        </w:tc>
      </w:tr>
    </w:tbl>
    <w:p w14:paraId="6CF2716B" w14:textId="77777777" w:rsidR="00062B76" w:rsidRDefault="00062B76">
      <w:pPr>
        <w:rPr>
          <w:bCs/>
        </w:rPr>
      </w:pPr>
    </w:p>
    <w:p w14:paraId="1915FB89" w14:textId="77777777" w:rsidR="00062B76" w:rsidRDefault="00062B76">
      <w:pPr>
        <w:rPr>
          <w:bCs/>
        </w:rPr>
      </w:pPr>
    </w:p>
    <w:p w14:paraId="7B5F649F" w14:textId="77777777" w:rsidR="00062B76" w:rsidRDefault="00062B76" w:rsidP="00062B76"/>
    <w:p w14:paraId="15A42E43" w14:textId="77777777" w:rsidR="00062B76" w:rsidRDefault="00062B76" w:rsidP="00062B76">
      <w:pPr>
        <w:keepNext/>
      </w:pPr>
      <w:r>
        <w:rPr>
          <w:noProof/>
        </w:rPr>
        <w:lastRenderedPageBreak/>
        <w:drawing>
          <wp:inline distT="0" distB="0" distL="0" distR="0" wp14:anchorId="589FE77E" wp14:editId="0980B65A">
            <wp:extent cx="2903220" cy="2308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759D" w14:textId="77777777" w:rsidR="00062B76" w:rsidRDefault="00062B76" w:rsidP="00062B7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 casos de uso</w:t>
      </w:r>
    </w:p>
    <w:p w14:paraId="18704C19" w14:textId="28504E47" w:rsidR="00E5531F" w:rsidRDefault="00E5531F" w:rsidP="00303B0F">
      <w:pPr>
        <w:rPr>
          <w:bCs/>
        </w:rPr>
      </w:pPr>
    </w:p>
    <w:p w14:paraId="2BD7B6A3" w14:textId="77777777" w:rsidR="008541DA" w:rsidRPr="008541DA" w:rsidRDefault="008541DA" w:rsidP="00303B0F">
      <w:pPr>
        <w:rPr>
          <w:bCs/>
        </w:rPr>
      </w:pPr>
    </w:p>
    <w:sectPr w:rsidR="008541DA" w:rsidRPr="008541DA">
      <w:footerReference w:type="default" r:id="rId9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0624" w14:textId="77777777" w:rsidR="001C38EB" w:rsidRDefault="001C38EB">
      <w:r>
        <w:separator/>
      </w:r>
    </w:p>
  </w:endnote>
  <w:endnote w:type="continuationSeparator" w:id="0">
    <w:p w14:paraId="625100D5" w14:textId="77777777" w:rsidR="001C38EB" w:rsidRDefault="001C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7712" w14:textId="21B1F00B" w:rsidR="00C672D9" w:rsidRDefault="004A0C2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64558" wp14:editId="3E6F1916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C44FA" w14:textId="77777777" w:rsidR="00C672D9" w:rsidRDefault="004A0C2B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6455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5C0C44FA" w14:textId="77777777" w:rsidR="00C672D9" w:rsidRDefault="004A0C2B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360868">
      <w:rPr>
        <w:noProof/>
      </w:rPr>
      <w:t>Anexos.docx</w:t>
    </w:r>
    <w:r>
      <w:t xml:space="preserve"> v.</w:t>
    </w:r>
    <w:r w:rsidR="00360868">
      <w:t>03</w:t>
    </w:r>
    <w:r>
      <w:t xml:space="preserve"> </w:t>
    </w:r>
    <w:fldSimple w:instr=" TITLE "/>
    <w:r>
      <w:fldChar w:fldCharType="begin"/>
    </w:r>
    <w:r>
      <w:instrText xml:space="preserve"> SAVEDATE \@ "dd'/'MMM'/'yy" </w:instrText>
    </w:r>
    <w:r>
      <w:fldChar w:fldCharType="separate"/>
    </w:r>
    <w:r w:rsidR="008541DA">
      <w:rPr>
        <w:noProof/>
      </w:rPr>
      <w:t>23/may.22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6EBB" w14:textId="77777777" w:rsidR="001C38EB" w:rsidRDefault="001C38EB">
      <w:r>
        <w:rPr>
          <w:color w:val="000000"/>
        </w:rPr>
        <w:separator/>
      </w:r>
    </w:p>
  </w:footnote>
  <w:footnote w:type="continuationSeparator" w:id="0">
    <w:p w14:paraId="21056B98" w14:textId="77777777" w:rsidR="001C38EB" w:rsidRDefault="001C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31E"/>
    <w:multiLevelType w:val="multilevel"/>
    <w:tmpl w:val="1D8A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565C6"/>
    <w:multiLevelType w:val="hybridMultilevel"/>
    <w:tmpl w:val="3514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87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424F5B"/>
    <w:multiLevelType w:val="hybridMultilevel"/>
    <w:tmpl w:val="2C66D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4625F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78D53D8"/>
    <w:multiLevelType w:val="multilevel"/>
    <w:tmpl w:val="9C3E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946A9"/>
    <w:multiLevelType w:val="multilevel"/>
    <w:tmpl w:val="F452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8D0765"/>
    <w:multiLevelType w:val="hybridMultilevel"/>
    <w:tmpl w:val="C64E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218"/>
    <w:multiLevelType w:val="hybridMultilevel"/>
    <w:tmpl w:val="8DF80AF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4AF0B9B"/>
    <w:multiLevelType w:val="hybridMultilevel"/>
    <w:tmpl w:val="4C7EF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036"/>
    <w:multiLevelType w:val="hybridMultilevel"/>
    <w:tmpl w:val="3D987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91B09"/>
    <w:multiLevelType w:val="hybridMultilevel"/>
    <w:tmpl w:val="97344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41EA7"/>
    <w:multiLevelType w:val="hybridMultilevel"/>
    <w:tmpl w:val="67D60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2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F"/>
    <w:rsid w:val="000075FF"/>
    <w:rsid w:val="000564CB"/>
    <w:rsid w:val="00057FCF"/>
    <w:rsid w:val="00062B76"/>
    <w:rsid w:val="000E141D"/>
    <w:rsid w:val="000F2169"/>
    <w:rsid w:val="000F56EA"/>
    <w:rsid w:val="00114D5D"/>
    <w:rsid w:val="001158DB"/>
    <w:rsid w:val="001278FE"/>
    <w:rsid w:val="00133170"/>
    <w:rsid w:val="001443CC"/>
    <w:rsid w:val="001A63F0"/>
    <w:rsid w:val="001B481F"/>
    <w:rsid w:val="001C38EB"/>
    <w:rsid w:val="001E4036"/>
    <w:rsid w:val="002101F8"/>
    <w:rsid w:val="002A0352"/>
    <w:rsid w:val="002E3B95"/>
    <w:rsid w:val="002F22C0"/>
    <w:rsid w:val="002F2DEF"/>
    <w:rsid w:val="002F385C"/>
    <w:rsid w:val="00303B0F"/>
    <w:rsid w:val="00333B8E"/>
    <w:rsid w:val="00336852"/>
    <w:rsid w:val="00342587"/>
    <w:rsid w:val="00360868"/>
    <w:rsid w:val="003936E7"/>
    <w:rsid w:val="003C4072"/>
    <w:rsid w:val="003E30F1"/>
    <w:rsid w:val="0041499A"/>
    <w:rsid w:val="004577D2"/>
    <w:rsid w:val="004779C2"/>
    <w:rsid w:val="004867CF"/>
    <w:rsid w:val="004A0C2B"/>
    <w:rsid w:val="004B3616"/>
    <w:rsid w:val="004C39DE"/>
    <w:rsid w:val="004C52C6"/>
    <w:rsid w:val="004C5D4F"/>
    <w:rsid w:val="004D2199"/>
    <w:rsid w:val="004E42B1"/>
    <w:rsid w:val="004F22C8"/>
    <w:rsid w:val="005507DF"/>
    <w:rsid w:val="00561A35"/>
    <w:rsid w:val="00572EA5"/>
    <w:rsid w:val="005A6B62"/>
    <w:rsid w:val="005A7C30"/>
    <w:rsid w:val="005B7C5C"/>
    <w:rsid w:val="00610AE2"/>
    <w:rsid w:val="00624096"/>
    <w:rsid w:val="00662507"/>
    <w:rsid w:val="00676DCC"/>
    <w:rsid w:val="00703330"/>
    <w:rsid w:val="00736EB6"/>
    <w:rsid w:val="0074519B"/>
    <w:rsid w:val="00746395"/>
    <w:rsid w:val="007571B5"/>
    <w:rsid w:val="00764510"/>
    <w:rsid w:val="00771257"/>
    <w:rsid w:val="007B1AA1"/>
    <w:rsid w:val="007D0586"/>
    <w:rsid w:val="008047E6"/>
    <w:rsid w:val="00845D83"/>
    <w:rsid w:val="008541DA"/>
    <w:rsid w:val="008663B7"/>
    <w:rsid w:val="008A1C75"/>
    <w:rsid w:val="008B6E89"/>
    <w:rsid w:val="008C51E3"/>
    <w:rsid w:val="008E2903"/>
    <w:rsid w:val="008F06F8"/>
    <w:rsid w:val="00944CCA"/>
    <w:rsid w:val="009A0068"/>
    <w:rsid w:val="00A42E80"/>
    <w:rsid w:val="00A5752E"/>
    <w:rsid w:val="00AA27BE"/>
    <w:rsid w:val="00AC5142"/>
    <w:rsid w:val="00B6232C"/>
    <w:rsid w:val="00B62C3E"/>
    <w:rsid w:val="00B86AAE"/>
    <w:rsid w:val="00B96782"/>
    <w:rsid w:val="00BB0E43"/>
    <w:rsid w:val="00BE4215"/>
    <w:rsid w:val="00BF5362"/>
    <w:rsid w:val="00C17830"/>
    <w:rsid w:val="00C82990"/>
    <w:rsid w:val="00C9193E"/>
    <w:rsid w:val="00CB20D0"/>
    <w:rsid w:val="00CF79F8"/>
    <w:rsid w:val="00D14B4C"/>
    <w:rsid w:val="00DF1C47"/>
    <w:rsid w:val="00E06D3A"/>
    <w:rsid w:val="00E06F80"/>
    <w:rsid w:val="00E439F4"/>
    <w:rsid w:val="00E5531F"/>
    <w:rsid w:val="00E6055D"/>
    <w:rsid w:val="00E6696D"/>
    <w:rsid w:val="00E90676"/>
    <w:rsid w:val="00EA0F1B"/>
    <w:rsid w:val="00EC65FE"/>
    <w:rsid w:val="00ED7FA4"/>
    <w:rsid w:val="00EF22C2"/>
    <w:rsid w:val="00F53238"/>
    <w:rsid w:val="00FB4B28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343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numPr>
        <w:numId w:val="3"/>
      </w:num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3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35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35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35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35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35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35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3B0F"/>
    <w:pPr>
      <w:widowControl/>
      <w:suppressAutoHyphens w:val="0"/>
      <w:autoSpaceDN/>
      <w:textAlignment w:val="auto"/>
    </w:pPr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3B0F"/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303B0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3B0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086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60868"/>
    <w:rPr>
      <w:rFonts w:cs="Mangal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35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35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35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35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35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35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2507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2507"/>
    <w:rPr>
      <w:rFonts w:cs="Mangal"/>
      <w:sz w:val="20"/>
      <w:szCs w:val="18"/>
    </w:rPr>
  </w:style>
  <w:style w:type="paragraph" w:styleId="Prrafodelista">
    <w:name w:val="List Paragraph"/>
    <w:basedOn w:val="Normal"/>
    <w:uiPriority w:val="34"/>
    <w:qFormat/>
    <w:rsid w:val="00EC65FE"/>
    <w:pPr>
      <w:ind w:left="720"/>
      <w:contextualSpacing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2F22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0F1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D3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329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C078-FAB5-4340-833B-74908CF6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cpa </dc:creator>
  <cp:lastModifiedBy>alba</cp:lastModifiedBy>
  <cp:revision>14</cp:revision>
  <dcterms:created xsi:type="dcterms:W3CDTF">2022-05-21T18:18:00Z</dcterms:created>
  <dcterms:modified xsi:type="dcterms:W3CDTF">2022-05-23T12:37:00Z</dcterms:modified>
</cp:coreProperties>
</file>