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F913F2" w14:textId="77777777" w:rsidR="00804642" w:rsidRDefault="00804642">
      <w:pPr>
        <w:pStyle w:val="BodyText"/>
      </w:pPr>
    </w:p>
    <w:p w14:paraId="6A7F02BA" w14:textId="77777777" w:rsidR="00804642" w:rsidRDefault="00804642">
      <w:pPr>
        <w:pStyle w:val="BodyText"/>
      </w:pPr>
    </w:p>
    <w:p w14:paraId="25989547" w14:textId="77777777" w:rsidR="00804642" w:rsidRDefault="005B4310">
      <w:pPr>
        <w:spacing w:before="176"/>
        <w:ind w:left="2710" w:right="2710"/>
        <w:jc w:val="center"/>
        <w:rPr>
          <w:rFonts w:ascii="PMingLiU"/>
          <w:sz w:val="34"/>
        </w:rPr>
      </w:pPr>
      <w:r>
        <w:rPr>
          <w:rFonts w:ascii="PMingLiU"/>
          <w:w w:val="105"/>
          <w:sz w:val="34"/>
        </w:rPr>
        <w:t>TSQL Homework 04</w:t>
      </w:r>
    </w:p>
    <w:p w14:paraId="69A39A5C" w14:textId="77777777" w:rsidR="00804642" w:rsidRDefault="005B4310">
      <w:pPr>
        <w:spacing w:before="202"/>
        <w:ind w:left="2710" w:right="2710"/>
        <w:jc w:val="center"/>
        <w:rPr>
          <w:rFonts w:ascii="PMingLiU"/>
          <w:sz w:val="24"/>
        </w:rPr>
      </w:pPr>
      <w:r>
        <w:rPr>
          <w:rFonts w:ascii="PMingLiU"/>
          <w:w w:val="115"/>
          <w:sz w:val="24"/>
        </w:rPr>
        <w:t>Chapter 4, T-SQL Query Fundamentals</w:t>
      </w:r>
    </w:p>
    <w:p w14:paraId="4465A5E5" w14:textId="77777777" w:rsidR="00804642" w:rsidRDefault="00804642">
      <w:pPr>
        <w:pStyle w:val="BodyText"/>
        <w:rPr>
          <w:rFonts w:ascii="PMingLiU"/>
        </w:rPr>
      </w:pPr>
    </w:p>
    <w:p w14:paraId="0A9A204E" w14:textId="77777777" w:rsidR="00804642" w:rsidRDefault="005B4310">
      <w:pPr>
        <w:pStyle w:val="Heading1"/>
        <w:spacing w:before="226"/>
      </w:pPr>
      <w:r>
        <w:t>Readings</w:t>
      </w:r>
    </w:p>
    <w:p w14:paraId="55D60935" w14:textId="77777777" w:rsidR="00804642" w:rsidRDefault="005B4310">
      <w:pPr>
        <w:spacing w:before="189"/>
        <w:ind w:left="119"/>
        <w:rPr>
          <w:sz w:val="20"/>
        </w:rPr>
      </w:pPr>
      <w:r>
        <w:rPr>
          <w:sz w:val="20"/>
        </w:rPr>
        <w:t xml:space="preserve">Read Chapter 4 in the </w:t>
      </w:r>
      <w:r>
        <w:rPr>
          <w:rFonts w:ascii="Georgia"/>
          <w:i/>
          <w:sz w:val="20"/>
        </w:rPr>
        <w:t xml:space="preserve">T-SQL Query Fundamentals </w:t>
      </w:r>
      <w:r>
        <w:rPr>
          <w:sz w:val="20"/>
        </w:rPr>
        <w:t>book.</w:t>
      </w:r>
    </w:p>
    <w:p w14:paraId="0F2C0AED" w14:textId="77777777" w:rsidR="00804642" w:rsidRDefault="00804642">
      <w:pPr>
        <w:pStyle w:val="BodyText"/>
      </w:pPr>
    </w:p>
    <w:p w14:paraId="27ABE351" w14:textId="77777777" w:rsidR="00804642" w:rsidRDefault="005B4310">
      <w:pPr>
        <w:pStyle w:val="Heading1"/>
        <w:ind w:left="120"/>
      </w:pPr>
      <w:r>
        <w:t>Homework questions</w:t>
      </w:r>
    </w:p>
    <w:p w14:paraId="083C5D44" w14:textId="21F743AA" w:rsidR="00804642" w:rsidRPr="00AE1FDF" w:rsidRDefault="005B4310">
      <w:pPr>
        <w:pStyle w:val="ListParagraph"/>
        <w:numPr>
          <w:ilvl w:val="0"/>
          <w:numId w:val="1"/>
        </w:numPr>
        <w:tabs>
          <w:tab w:val="left" w:pos="618"/>
        </w:tabs>
        <w:spacing w:before="188"/>
        <w:ind w:hanging="254"/>
        <w:jc w:val="left"/>
        <w:rPr>
          <w:sz w:val="20"/>
        </w:rPr>
      </w:pPr>
      <w:r>
        <w:rPr>
          <w:w w:val="105"/>
          <w:sz w:val="20"/>
        </w:rPr>
        <w:t>In your own words, what is a</w:t>
      </w:r>
      <w:r>
        <w:rPr>
          <w:spacing w:val="52"/>
          <w:w w:val="105"/>
          <w:sz w:val="20"/>
        </w:rPr>
        <w:t xml:space="preserve"> </w:t>
      </w:r>
      <w:proofErr w:type="gramStart"/>
      <w:r>
        <w:rPr>
          <w:rFonts w:ascii="Georgia"/>
          <w:i/>
          <w:w w:val="105"/>
          <w:sz w:val="20"/>
        </w:rPr>
        <w:t xml:space="preserve">subquery </w:t>
      </w:r>
      <w:r>
        <w:rPr>
          <w:w w:val="105"/>
          <w:sz w:val="20"/>
        </w:rPr>
        <w:t>?</w:t>
      </w:r>
      <w:proofErr w:type="gramEnd"/>
    </w:p>
    <w:p w14:paraId="25EB8A88" w14:textId="1E63A033" w:rsidR="00AE1FDF" w:rsidRDefault="00AE1FDF" w:rsidP="00AE1FDF">
      <w:pPr>
        <w:pStyle w:val="ListParagraph"/>
        <w:numPr>
          <w:ilvl w:val="1"/>
          <w:numId w:val="1"/>
        </w:numPr>
        <w:tabs>
          <w:tab w:val="left" w:pos="618"/>
        </w:tabs>
        <w:spacing w:before="188"/>
        <w:rPr>
          <w:sz w:val="20"/>
        </w:rPr>
      </w:pPr>
      <w:r>
        <w:rPr>
          <w:w w:val="105"/>
          <w:sz w:val="20"/>
        </w:rPr>
        <w:t xml:space="preserve">A query that </w:t>
      </w:r>
      <w:r w:rsidR="005E5536">
        <w:rPr>
          <w:w w:val="105"/>
          <w:sz w:val="20"/>
        </w:rPr>
        <w:t>i</w:t>
      </w:r>
      <w:r>
        <w:rPr>
          <w:w w:val="105"/>
          <w:sz w:val="20"/>
        </w:rPr>
        <w:t>s used by an outer query</w:t>
      </w:r>
      <w:r w:rsidR="005E5536">
        <w:rPr>
          <w:w w:val="105"/>
          <w:sz w:val="20"/>
        </w:rPr>
        <w:t xml:space="preserve"> in the </w:t>
      </w:r>
      <w:proofErr w:type="spellStart"/>
      <w:r w:rsidR="005E5536">
        <w:rPr>
          <w:w w:val="105"/>
          <w:sz w:val="20"/>
        </w:rPr>
        <w:t>from</w:t>
      </w:r>
      <w:proofErr w:type="spellEnd"/>
      <w:r w:rsidR="005E5536">
        <w:rPr>
          <w:w w:val="105"/>
          <w:sz w:val="20"/>
        </w:rPr>
        <w:t xml:space="preserve"> and select phases</w:t>
      </w:r>
    </w:p>
    <w:p w14:paraId="0ED2AE15" w14:textId="27CC22C9" w:rsidR="00804642" w:rsidRDefault="005B4310">
      <w:pPr>
        <w:pStyle w:val="ListParagraph"/>
        <w:numPr>
          <w:ilvl w:val="0"/>
          <w:numId w:val="1"/>
        </w:numPr>
        <w:tabs>
          <w:tab w:val="left" w:pos="618"/>
        </w:tabs>
        <w:ind w:hanging="254"/>
        <w:jc w:val="left"/>
        <w:rPr>
          <w:sz w:val="20"/>
        </w:rPr>
      </w:pPr>
      <w:r>
        <w:rPr>
          <w:sz w:val="20"/>
        </w:rPr>
        <w:t xml:space="preserve">In your own words, what is a </w:t>
      </w:r>
      <w:proofErr w:type="spellStart"/>
      <w:r>
        <w:rPr>
          <w:rFonts w:ascii="Georgia"/>
          <w:i/>
          <w:sz w:val="20"/>
        </w:rPr>
        <w:t xml:space="preserve">self </w:t>
      </w:r>
      <w:r>
        <w:rPr>
          <w:rFonts w:ascii="Georgia"/>
          <w:i/>
          <w:spacing w:val="-3"/>
          <w:sz w:val="20"/>
        </w:rPr>
        <w:t>contained</w:t>
      </w:r>
      <w:proofErr w:type="spellEnd"/>
      <w:r>
        <w:rPr>
          <w:rFonts w:ascii="Georgia"/>
          <w:i/>
          <w:spacing w:val="28"/>
          <w:sz w:val="20"/>
        </w:rPr>
        <w:t xml:space="preserve"> </w:t>
      </w:r>
      <w:proofErr w:type="gramStart"/>
      <w:r>
        <w:rPr>
          <w:rFonts w:ascii="Georgia"/>
          <w:i/>
          <w:sz w:val="20"/>
        </w:rPr>
        <w:t xml:space="preserve">subquery </w:t>
      </w:r>
      <w:r>
        <w:rPr>
          <w:sz w:val="20"/>
        </w:rPr>
        <w:t>?</w:t>
      </w:r>
      <w:proofErr w:type="gramEnd"/>
    </w:p>
    <w:p w14:paraId="5D5F357C" w14:textId="29649027" w:rsidR="00AE1FDF" w:rsidRDefault="00B22066" w:rsidP="00AE1FDF">
      <w:pPr>
        <w:pStyle w:val="ListParagraph"/>
        <w:numPr>
          <w:ilvl w:val="1"/>
          <w:numId w:val="1"/>
        </w:numPr>
        <w:tabs>
          <w:tab w:val="left" w:pos="618"/>
        </w:tabs>
        <w:rPr>
          <w:sz w:val="20"/>
        </w:rPr>
      </w:pPr>
      <w:r>
        <w:rPr>
          <w:sz w:val="20"/>
        </w:rPr>
        <w:t>Has no independency on tables from the outer query</w:t>
      </w:r>
    </w:p>
    <w:p w14:paraId="436D0DD5" w14:textId="1144CE5F" w:rsidR="00804642" w:rsidRDefault="005B4310">
      <w:pPr>
        <w:pStyle w:val="ListParagraph"/>
        <w:numPr>
          <w:ilvl w:val="0"/>
          <w:numId w:val="1"/>
        </w:numPr>
        <w:tabs>
          <w:tab w:val="left" w:pos="618"/>
        </w:tabs>
        <w:ind w:hanging="254"/>
        <w:jc w:val="left"/>
        <w:rPr>
          <w:sz w:val="20"/>
        </w:rPr>
      </w:pPr>
      <w:r>
        <w:rPr>
          <w:sz w:val="20"/>
        </w:rPr>
        <w:t>In your own words, what is a</w:t>
      </w:r>
      <w:r>
        <w:rPr>
          <w:spacing w:val="11"/>
          <w:sz w:val="20"/>
        </w:rPr>
        <w:t xml:space="preserve"> </w:t>
      </w:r>
      <w:r>
        <w:rPr>
          <w:rFonts w:ascii="Georgia"/>
          <w:i/>
          <w:spacing w:val="-4"/>
          <w:sz w:val="20"/>
        </w:rPr>
        <w:t xml:space="preserve">correlated </w:t>
      </w:r>
      <w:proofErr w:type="gramStart"/>
      <w:r>
        <w:rPr>
          <w:rFonts w:ascii="Georgia"/>
          <w:i/>
          <w:sz w:val="20"/>
        </w:rPr>
        <w:t xml:space="preserve">subquery </w:t>
      </w:r>
      <w:r>
        <w:rPr>
          <w:sz w:val="20"/>
        </w:rPr>
        <w:t>?</w:t>
      </w:r>
      <w:proofErr w:type="gramEnd"/>
    </w:p>
    <w:p w14:paraId="17ADBC1A" w14:textId="1BF36164" w:rsidR="00B22066" w:rsidRDefault="00B22066" w:rsidP="00B22066">
      <w:pPr>
        <w:pStyle w:val="ListParagraph"/>
        <w:numPr>
          <w:ilvl w:val="1"/>
          <w:numId w:val="1"/>
        </w:numPr>
        <w:tabs>
          <w:tab w:val="left" w:pos="618"/>
        </w:tabs>
        <w:rPr>
          <w:sz w:val="20"/>
        </w:rPr>
      </w:pPr>
      <w:r>
        <w:rPr>
          <w:sz w:val="20"/>
        </w:rPr>
        <w:t>Has dependencies on queries</w:t>
      </w:r>
    </w:p>
    <w:p w14:paraId="49B872AE" w14:textId="662CACB5" w:rsidR="00804642" w:rsidRPr="00C254DC" w:rsidRDefault="005B4310">
      <w:pPr>
        <w:pStyle w:val="ListParagraph"/>
        <w:numPr>
          <w:ilvl w:val="0"/>
          <w:numId w:val="1"/>
        </w:numPr>
        <w:tabs>
          <w:tab w:val="left" w:pos="618"/>
        </w:tabs>
        <w:ind w:hanging="254"/>
        <w:jc w:val="left"/>
        <w:rPr>
          <w:sz w:val="20"/>
        </w:rPr>
      </w:pPr>
      <w:r>
        <w:rPr>
          <w:w w:val="105"/>
          <w:sz w:val="20"/>
        </w:rPr>
        <w:t>Give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an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example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subquery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that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returns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single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value.</w:t>
      </w:r>
      <w:r>
        <w:rPr>
          <w:spacing w:val="43"/>
          <w:w w:val="105"/>
          <w:sz w:val="20"/>
        </w:rPr>
        <w:t xml:space="preserve"> </w:t>
      </w:r>
      <w:r>
        <w:rPr>
          <w:w w:val="105"/>
          <w:sz w:val="20"/>
        </w:rPr>
        <w:t>When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would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use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this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kind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subquery?</w:t>
      </w:r>
    </w:p>
    <w:p w14:paraId="5AEA9A75" w14:textId="2B926B68" w:rsidR="00C254DC" w:rsidRPr="00B22066" w:rsidRDefault="00C254DC" w:rsidP="00C254DC">
      <w:pPr>
        <w:pStyle w:val="ListParagraph"/>
        <w:numPr>
          <w:ilvl w:val="1"/>
          <w:numId w:val="1"/>
        </w:numPr>
        <w:tabs>
          <w:tab w:val="left" w:pos="618"/>
        </w:tabs>
        <w:rPr>
          <w:sz w:val="20"/>
        </w:rPr>
      </w:pPr>
      <w:r>
        <w:rPr>
          <w:sz w:val="14"/>
          <w:szCs w:val="14"/>
        </w:rPr>
        <w:t>DECLARE @</w:t>
      </w:r>
      <w:proofErr w:type="spellStart"/>
      <w:r>
        <w:rPr>
          <w:sz w:val="14"/>
          <w:szCs w:val="14"/>
        </w:rPr>
        <w:t>maxid</w:t>
      </w:r>
      <w:proofErr w:type="spellEnd"/>
      <w:r>
        <w:rPr>
          <w:sz w:val="14"/>
          <w:szCs w:val="14"/>
        </w:rPr>
        <w:t xml:space="preserve"> AS INT = (SELECT </w:t>
      </w:r>
      <w:proofErr w:type="gramStart"/>
      <w:r>
        <w:rPr>
          <w:sz w:val="14"/>
          <w:szCs w:val="14"/>
        </w:rPr>
        <w:t>MAX(</w:t>
      </w:r>
      <w:proofErr w:type="spellStart"/>
      <w:proofErr w:type="gramEnd"/>
      <w:r>
        <w:rPr>
          <w:sz w:val="14"/>
          <w:szCs w:val="14"/>
        </w:rPr>
        <w:t>orderid</w:t>
      </w:r>
      <w:proofErr w:type="spellEnd"/>
      <w:r>
        <w:rPr>
          <w:sz w:val="14"/>
          <w:szCs w:val="14"/>
        </w:rPr>
        <w:t xml:space="preserve">) FROM </w:t>
      </w:r>
      <w:proofErr w:type="spellStart"/>
      <w:r>
        <w:rPr>
          <w:sz w:val="14"/>
          <w:szCs w:val="14"/>
        </w:rPr>
        <w:t>Sales.Orders</w:t>
      </w:r>
      <w:proofErr w:type="spellEnd"/>
      <w:r>
        <w:rPr>
          <w:sz w:val="14"/>
          <w:szCs w:val="14"/>
        </w:rPr>
        <w:t>);</w:t>
      </w:r>
    </w:p>
    <w:p w14:paraId="0F78688F" w14:textId="2A0173F8" w:rsidR="00B22066" w:rsidRDefault="00C254DC" w:rsidP="00B22066">
      <w:pPr>
        <w:pStyle w:val="ListParagraph"/>
        <w:numPr>
          <w:ilvl w:val="1"/>
          <w:numId w:val="1"/>
        </w:numPr>
        <w:tabs>
          <w:tab w:val="left" w:pos="618"/>
        </w:tabs>
        <w:rPr>
          <w:sz w:val="20"/>
        </w:rPr>
      </w:pPr>
      <w:r>
        <w:rPr>
          <w:sz w:val="20"/>
        </w:rPr>
        <w:t xml:space="preserve">Select </w:t>
      </w:r>
      <w:proofErr w:type="spellStart"/>
      <w:r>
        <w:rPr>
          <w:sz w:val="20"/>
        </w:rPr>
        <w:t>ordierid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orderdate</w:t>
      </w:r>
      <w:proofErr w:type="spellEnd"/>
      <w:r>
        <w:rPr>
          <w:sz w:val="20"/>
        </w:rPr>
        <w:t xml:space="preserve">, </w:t>
      </w:r>
      <w:proofErr w:type="spellStart"/>
      <w:proofErr w:type="gramStart"/>
      <w:r>
        <w:rPr>
          <w:sz w:val="20"/>
        </w:rPr>
        <w:t>empid,custid</w:t>
      </w:r>
      <w:proofErr w:type="spellEnd"/>
      <w:proofErr w:type="gramEnd"/>
      <w:r>
        <w:rPr>
          <w:sz w:val="20"/>
        </w:rPr>
        <w:t xml:space="preserve">, from </w:t>
      </w:r>
      <w:proofErr w:type="spellStart"/>
      <w:r>
        <w:rPr>
          <w:sz w:val="20"/>
        </w:rPr>
        <w:t>dales.orders</w:t>
      </w:r>
      <w:proofErr w:type="spellEnd"/>
      <w:r>
        <w:rPr>
          <w:sz w:val="20"/>
        </w:rPr>
        <w:t xml:space="preserve"> where ordered = @</w:t>
      </w:r>
      <w:proofErr w:type="spellStart"/>
      <w:r>
        <w:rPr>
          <w:sz w:val="20"/>
        </w:rPr>
        <w:t>maxid</w:t>
      </w:r>
      <w:proofErr w:type="spellEnd"/>
      <w:r>
        <w:rPr>
          <w:sz w:val="20"/>
        </w:rPr>
        <w:t xml:space="preserve">; </w:t>
      </w:r>
    </w:p>
    <w:p w14:paraId="14CAC671" w14:textId="4E8897FF" w:rsidR="00C254DC" w:rsidRDefault="00C254DC" w:rsidP="00B22066">
      <w:pPr>
        <w:pStyle w:val="ListParagraph"/>
        <w:numPr>
          <w:ilvl w:val="1"/>
          <w:numId w:val="1"/>
        </w:numPr>
        <w:tabs>
          <w:tab w:val="left" w:pos="618"/>
        </w:tabs>
        <w:rPr>
          <w:sz w:val="20"/>
        </w:rPr>
      </w:pPr>
      <w:r>
        <w:rPr>
          <w:sz w:val="20"/>
        </w:rPr>
        <w:t xml:space="preserve">Needed to return a </w:t>
      </w:r>
      <w:proofErr w:type="spellStart"/>
      <w:r>
        <w:rPr>
          <w:sz w:val="20"/>
        </w:rPr>
        <w:t>a</w:t>
      </w:r>
      <w:proofErr w:type="spellEnd"/>
      <w:r>
        <w:rPr>
          <w:sz w:val="20"/>
        </w:rPr>
        <w:t xml:space="preserve"> single row, to be precise </w:t>
      </w:r>
    </w:p>
    <w:p w14:paraId="44144FEF" w14:textId="693BED7F" w:rsidR="00804642" w:rsidRPr="00C254DC" w:rsidRDefault="005B4310">
      <w:pPr>
        <w:pStyle w:val="ListParagraph"/>
        <w:numPr>
          <w:ilvl w:val="0"/>
          <w:numId w:val="1"/>
        </w:numPr>
        <w:tabs>
          <w:tab w:val="left" w:pos="618"/>
        </w:tabs>
        <w:spacing w:before="169"/>
        <w:ind w:hanging="254"/>
        <w:jc w:val="left"/>
        <w:rPr>
          <w:sz w:val="20"/>
        </w:rPr>
      </w:pPr>
      <w:r>
        <w:rPr>
          <w:w w:val="105"/>
          <w:sz w:val="20"/>
        </w:rPr>
        <w:t>Give an example of a subquery that returns multiple values.  When would you use this kind of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subquery?</w:t>
      </w:r>
    </w:p>
    <w:p w14:paraId="3B131580" w14:textId="5A43EF69" w:rsidR="00C254DC" w:rsidRPr="00C254DC" w:rsidRDefault="00C254DC" w:rsidP="00C254DC">
      <w:pPr>
        <w:pStyle w:val="ListParagraph"/>
        <w:numPr>
          <w:ilvl w:val="1"/>
          <w:numId w:val="1"/>
        </w:numPr>
        <w:tabs>
          <w:tab w:val="left" w:pos="618"/>
        </w:tabs>
        <w:spacing w:before="169"/>
        <w:rPr>
          <w:sz w:val="20"/>
        </w:rPr>
      </w:pPr>
      <w:r>
        <w:rPr>
          <w:sz w:val="14"/>
          <w:szCs w:val="14"/>
        </w:rPr>
        <w:t xml:space="preserve">SELECT </w:t>
      </w:r>
      <w:proofErr w:type="spellStart"/>
      <w:r>
        <w:rPr>
          <w:sz w:val="14"/>
          <w:szCs w:val="14"/>
        </w:rPr>
        <w:t>orderid</w:t>
      </w:r>
      <w:proofErr w:type="spellEnd"/>
      <w:r>
        <w:rPr>
          <w:sz w:val="14"/>
          <w:szCs w:val="14"/>
        </w:rPr>
        <w:t xml:space="preserve"> FROM </w:t>
      </w:r>
      <w:proofErr w:type="spellStart"/>
      <w:r>
        <w:rPr>
          <w:sz w:val="14"/>
          <w:szCs w:val="14"/>
        </w:rPr>
        <w:t>Sales.Orders</w:t>
      </w:r>
      <w:proofErr w:type="spellEnd"/>
      <w:r>
        <w:rPr>
          <w:sz w:val="14"/>
          <w:szCs w:val="14"/>
        </w:rPr>
        <w:t xml:space="preserve"> WHERE </w:t>
      </w:r>
      <w:proofErr w:type="spellStart"/>
      <w:r>
        <w:rPr>
          <w:sz w:val="14"/>
          <w:szCs w:val="14"/>
        </w:rPr>
        <w:t>empid</w:t>
      </w:r>
      <w:proofErr w:type="spellEnd"/>
      <w:r>
        <w:rPr>
          <w:sz w:val="14"/>
          <w:szCs w:val="14"/>
        </w:rPr>
        <w:t xml:space="preserve"> IN (SELECT </w:t>
      </w:r>
      <w:proofErr w:type="spellStart"/>
      <w:proofErr w:type="gramStart"/>
      <w:r>
        <w:rPr>
          <w:sz w:val="14"/>
          <w:szCs w:val="14"/>
        </w:rPr>
        <w:t>E.empid</w:t>
      </w:r>
      <w:proofErr w:type="spellEnd"/>
      <w:proofErr w:type="gramEnd"/>
      <w:r>
        <w:rPr>
          <w:sz w:val="14"/>
          <w:szCs w:val="14"/>
        </w:rPr>
        <w:t xml:space="preserve"> FROM </w:t>
      </w:r>
      <w:proofErr w:type="spellStart"/>
      <w:r>
        <w:rPr>
          <w:sz w:val="14"/>
          <w:szCs w:val="14"/>
        </w:rPr>
        <w:t>HR.Employees</w:t>
      </w:r>
      <w:proofErr w:type="spellEnd"/>
      <w:r>
        <w:rPr>
          <w:sz w:val="14"/>
          <w:szCs w:val="14"/>
        </w:rPr>
        <w:t xml:space="preserve"> AS E WHERE </w:t>
      </w:r>
      <w:proofErr w:type="spellStart"/>
      <w:r>
        <w:rPr>
          <w:sz w:val="14"/>
          <w:szCs w:val="14"/>
        </w:rPr>
        <w:t>E.lastname</w:t>
      </w:r>
      <w:proofErr w:type="spellEnd"/>
      <w:r>
        <w:rPr>
          <w:sz w:val="14"/>
          <w:szCs w:val="14"/>
        </w:rPr>
        <w:t xml:space="preserve"> LIKE N'D%');</w:t>
      </w:r>
    </w:p>
    <w:p w14:paraId="7B446DC7" w14:textId="14927280" w:rsidR="00C254DC" w:rsidRDefault="00C254DC" w:rsidP="00C254DC">
      <w:pPr>
        <w:pStyle w:val="ListParagraph"/>
        <w:numPr>
          <w:ilvl w:val="1"/>
          <w:numId w:val="1"/>
        </w:numPr>
        <w:tabs>
          <w:tab w:val="left" w:pos="618"/>
        </w:tabs>
        <w:spacing w:before="169"/>
        <w:rPr>
          <w:sz w:val="20"/>
        </w:rPr>
      </w:pPr>
      <w:r>
        <w:rPr>
          <w:sz w:val="14"/>
          <w:szCs w:val="14"/>
        </w:rPr>
        <w:t xml:space="preserve">To be able to group info. </w:t>
      </w:r>
      <w:r w:rsidR="005E5536">
        <w:rPr>
          <w:sz w:val="14"/>
          <w:szCs w:val="14"/>
        </w:rPr>
        <w:t xml:space="preserve">A column from a </w:t>
      </w:r>
      <w:proofErr w:type="gramStart"/>
      <w:r w:rsidR="005E5536">
        <w:rPr>
          <w:sz w:val="14"/>
          <w:szCs w:val="14"/>
        </w:rPr>
        <w:t xml:space="preserve">table </w:t>
      </w:r>
      <w:r w:rsidR="00C71D75">
        <w:rPr>
          <w:sz w:val="14"/>
          <w:szCs w:val="14"/>
        </w:rPr>
        <w:t xml:space="preserve"> IN</w:t>
      </w:r>
      <w:proofErr w:type="gramEnd"/>
      <w:r w:rsidR="00C71D75">
        <w:rPr>
          <w:sz w:val="14"/>
          <w:szCs w:val="14"/>
        </w:rPr>
        <w:t>,ANY,ALL,EXISTS</w:t>
      </w:r>
    </w:p>
    <w:p w14:paraId="5A4B4BAE" w14:textId="1CD0247D" w:rsidR="00804642" w:rsidRPr="00C254DC" w:rsidRDefault="005B4310">
      <w:pPr>
        <w:pStyle w:val="ListParagraph"/>
        <w:numPr>
          <w:ilvl w:val="0"/>
          <w:numId w:val="1"/>
        </w:numPr>
        <w:tabs>
          <w:tab w:val="left" w:pos="618"/>
        </w:tabs>
        <w:ind w:hanging="254"/>
        <w:jc w:val="left"/>
        <w:rPr>
          <w:sz w:val="20"/>
        </w:rPr>
      </w:pPr>
      <w:r>
        <w:rPr>
          <w:w w:val="105"/>
          <w:sz w:val="20"/>
        </w:rPr>
        <w:t>Give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an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example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subquery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that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returns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table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values.</w:t>
      </w:r>
      <w:r>
        <w:rPr>
          <w:spacing w:val="46"/>
          <w:w w:val="105"/>
          <w:sz w:val="20"/>
        </w:rPr>
        <w:t xml:space="preserve"> </w:t>
      </w:r>
      <w:r>
        <w:rPr>
          <w:w w:val="105"/>
          <w:sz w:val="20"/>
        </w:rPr>
        <w:t>When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would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use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this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kind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subquery?</w:t>
      </w:r>
    </w:p>
    <w:p w14:paraId="78147E63" w14:textId="77777777" w:rsidR="00C254DC" w:rsidRDefault="00C254DC" w:rsidP="00C254DC">
      <w:pPr>
        <w:pStyle w:val="ListParagraph"/>
        <w:numPr>
          <w:ilvl w:val="1"/>
          <w:numId w:val="1"/>
        </w:numPr>
        <w:tabs>
          <w:tab w:val="left" w:pos="618"/>
        </w:tabs>
        <w:rPr>
          <w:sz w:val="20"/>
        </w:rPr>
      </w:pPr>
    </w:p>
    <w:p w14:paraId="15A33379" w14:textId="4062D2CA" w:rsidR="00804642" w:rsidRPr="00104E76" w:rsidRDefault="005B4310">
      <w:pPr>
        <w:pStyle w:val="ListParagraph"/>
        <w:numPr>
          <w:ilvl w:val="0"/>
          <w:numId w:val="1"/>
        </w:numPr>
        <w:tabs>
          <w:tab w:val="left" w:pos="618"/>
        </w:tabs>
        <w:spacing w:before="169"/>
        <w:ind w:hanging="254"/>
        <w:jc w:val="left"/>
        <w:rPr>
          <w:sz w:val="20"/>
        </w:rPr>
      </w:pPr>
      <w:r>
        <w:rPr>
          <w:w w:val="110"/>
          <w:sz w:val="20"/>
        </w:rPr>
        <w:t xml:space="preserve">What does the </w:t>
      </w:r>
      <w:r>
        <w:rPr>
          <w:rFonts w:ascii="Georgia"/>
          <w:i/>
          <w:w w:val="110"/>
          <w:sz w:val="20"/>
        </w:rPr>
        <w:t xml:space="preserve">exists </w:t>
      </w:r>
      <w:r>
        <w:rPr>
          <w:w w:val="110"/>
          <w:sz w:val="20"/>
        </w:rPr>
        <w:t>predicate do? Give an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example.</w:t>
      </w:r>
    </w:p>
    <w:p w14:paraId="2A3D71D7" w14:textId="124AC578" w:rsidR="00104E76" w:rsidRDefault="00104E76" w:rsidP="00104E76">
      <w:pPr>
        <w:pStyle w:val="ListParagraph"/>
        <w:numPr>
          <w:ilvl w:val="1"/>
          <w:numId w:val="1"/>
        </w:numPr>
        <w:tabs>
          <w:tab w:val="left" w:pos="618"/>
        </w:tabs>
        <w:spacing w:before="169"/>
        <w:rPr>
          <w:sz w:val="20"/>
        </w:rPr>
      </w:pPr>
      <w:r>
        <w:rPr>
          <w:w w:val="110"/>
          <w:sz w:val="20"/>
        </w:rPr>
        <w:t>Excepts a subquery as input and returns true if the subquery returns any rows and false.</w:t>
      </w:r>
      <w:r w:rsidR="00C71D75">
        <w:rPr>
          <w:w w:val="110"/>
          <w:sz w:val="20"/>
        </w:rPr>
        <w:t xml:space="preserve"> USED FIR LISTS</w:t>
      </w:r>
    </w:p>
    <w:p w14:paraId="30FA5398" w14:textId="5D9EF8BE" w:rsidR="00804642" w:rsidRPr="00104E76" w:rsidRDefault="005B4310">
      <w:pPr>
        <w:pStyle w:val="ListParagraph"/>
        <w:numPr>
          <w:ilvl w:val="0"/>
          <w:numId w:val="1"/>
        </w:numPr>
        <w:tabs>
          <w:tab w:val="left" w:pos="618"/>
        </w:tabs>
        <w:ind w:hanging="254"/>
        <w:jc w:val="left"/>
        <w:rPr>
          <w:sz w:val="20"/>
        </w:rPr>
      </w:pPr>
      <w:r>
        <w:rPr>
          <w:w w:val="110"/>
          <w:sz w:val="20"/>
        </w:rPr>
        <w:t xml:space="preserve">What happens if </w:t>
      </w:r>
      <w:r>
        <w:rPr>
          <w:spacing w:val="-3"/>
          <w:w w:val="110"/>
          <w:sz w:val="20"/>
        </w:rPr>
        <w:t xml:space="preserve">we </w:t>
      </w:r>
      <w:r>
        <w:rPr>
          <w:w w:val="110"/>
          <w:sz w:val="20"/>
        </w:rPr>
        <w:t xml:space="preserve">use the </w:t>
      </w:r>
      <w:r>
        <w:rPr>
          <w:rFonts w:ascii="Georgia"/>
          <w:i/>
          <w:w w:val="110"/>
          <w:sz w:val="20"/>
        </w:rPr>
        <w:t xml:space="preserve">not </w:t>
      </w:r>
      <w:r>
        <w:rPr>
          <w:w w:val="110"/>
          <w:sz w:val="20"/>
        </w:rPr>
        <w:t>operator before a predicate? Give an</w:t>
      </w:r>
      <w:r>
        <w:rPr>
          <w:spacing w:val="24"/>
          <w:w w:val="110"/>
          <w:sz w:val="20"/>
        </w:rPr>
        <w:t xml:space="preserve"> </w:t>
      </w:r>
      <w:r>
        <w:rPr>
          <w:w w:val="110"/>
          <w:sz w:val="20"/>
        </w:rPr>
        <w:t>example.</w:t>
      </w:r>
    </w:p>
    <w:p w14:paraId="36B9695D" w14:textId="6A0380F1" w:rsidR="00104E76" w:rsidRDefault="00104E76" w:rsidP="00104E76">
      <w:pPr>
        <w:pStyle w:val="ListParagraph"/>
        <w:numPr>
          <w:ilvl w:val="1"/>
          <w:numId w:val="1"/>
        </w:numPr>
        <w:tabs>
          <w:tab w:val="left" w:pos="618"/>
        </w:tabs>
        <w:rPr>
          <w:sz w:val="20"/>
        </w:rPr>
      </w:pPr>
      <w:r>
        <w:rPr>
          <w:w w:val="110"/>
          <w:sz w:val="20"/>
        </w:rPr>
        <w:t xml:space="preserve">It </w:t>
      </w:r>
      <w:r w:rsidR="00DE0314">
        <w:rPr>
          <w:w w:val="110"/>
          <w:sz w:val="20"/>
        </w:rPr>
        <w:t xml:space="preserve">negates the predicate. Is the opposite of that action. </w:t>
      </w:r>
      <w:bookmarkStart w:id="0" w:name="_GoBack"/>
      <w:bookmarkEnd w:id="0"/>
    </w:p>
    <w:p w14:paraId="0E65AF43" w14:textId="19E07B3A" w:rsidR="00804642" w:rsidRPr="00DE0314" w:rsidRDefault="005B4310">
      <w:pPr>
        <w:pStyle w:val="ListParagraph"/>
        <w:numPr>
          <w:ilvl w:val="0"/>
          <w:numId w:val="1"/>
        </w:numPr>
        <w:tabs>
          <w:tab w:val="left" w:pos="618"/>
        </w:tabs>
        <w:spacing w:line="249" w:lineRule="auto"/>
        <w:ind w:left="618" w:right="117"/>
        <w:jc w:val="left"/>
        <w:rPr>
          <w:sz w:val="20"/>
        </w:rPr>
      </w:pPr>
      <w:r>
        <w:rPr>
          <w:w w:val="105"/>
          <w:sz w:val="20"/>
        </w:rPr>
        <w:t xml:space="preserve">When you use </w:t>
      </w:r>
      <w:r>
        <w:rPr>
          <w:rFonts w:ascii="Georgia"/>
          <w:i/>
          <w:w w:val="105"/>
          <w:sz w:val="20"/>
        </w:rPr>
        <w:t xml:space="preserve">exists </w:t>
      </w:r>
      <w:r>
        <w:rPr>
          <w:w w:val="105"/>
          <w:sz w:val="20"/>
        </w:rPr>
        <w:t xml:space="preserve">or </w:t>
      </w:r>
      <w:r>
        <w:rPr>
          <w:rFonts w:ascii="Georgia"/>
          <w:i/>
          <w:w w:val="105"/>
          <w:sz w:val="20"/>
        </w:rPr>
        <w:t xml:space="preserve">not exists </w:t>
      </w:r>
      <w:r>
        <w:rPr>
          <w:w w:val="105"/>
          <w:sz w:val="20"/>
        </w:rPr>
        <w:t xml:space="preserve">with respect to a row in a database, does it return </w:t>
      </w:r>
      <w:r>
        <w:rPr>
          <w:spacing w:val="-4"/>
          <w:w w:val="105"/>
          <w:sz w:val="20"/>
        </w:rPr>
        <w:t xml:space="preserve">two </w:t>
      </w:r>
      <w:r>
        <w:rPr>
          <w:w w:val="105"/>
          <w:sz w:val="20"/>
        </w:rPr>
        <w:t>or three values? Explain your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answer.</w:t>
      </w:r>
    </w:p>
    <w:p w14:paraId="15B1C7C4" w14:textId="187A8AD8" w:rsidR="00DE0314" w:rsidRDefault="00DE0314" w:rsidP="00DE0314">
      <w:pPr>
        <w:pStyle w:val="ListParagraph"/>
        <w:numPr>
          <w:ilvl w:val="1"/>
          <w:numId w:val="1"/>
        </w:numPr>
        <w:tabs>
          <w:tab w:val="left" w:pos="618"/>
        </w:tabs>
        <w:spacing w:line="249" w:lineRule="auto"/>
        <w:ind w:right="117"/>
        <w:rPr>
          <w:sz w:val="20"/>
        </w:rPr>
      </w:pPr>
      <w:r>
        <w:rPr>
          <w:w w:val="105"/>
          <w:sz w:val="20"/>
        </w:rPr>
        <w:t xml:space="preserve">It returns 2 values. Rows </w:t>
      </w:r>
      <w:r w:rsidR="00054574">
        <w:rPr>
          <w:w w:val="105"/>
          <w:sz w:val="20"/>
        </w:rPr>
        <w:t>cannot</w:t>
      </w:r>
      <w:r>
        <w:rPr>
          <w:w w:val="105"/>
          <w:sz w:val="20"/>
        </w:rPr>
        <w:t xml:space="preserve"> be returned unknown.</w:t>
      </w:r>
    </w:p>
    <w:p w14:paraId="6E0143ED" w14:textId="53E4308B" w:rsidR="00804642" w:rsidRPr="00054574" w:rsidRDefault="005B4310">
      <w:pPr>
        <w:pStyle w:val="ListParagraph"/>
        <w:numPr>
          <w:ilvl w:val="0"/>
          <w:numId w:val="1"/>
        </w:numPr>
        <w:tabs>
          <w:tab w:val="left" w:pos="618"/>
        </w:tabs>
        <w:spacing w:before="158" w:line="249" w:lineRule="auto"/>
        <w:ind w:left="618" w:right="118" w:hanging="355"/>
        <w:jc w:val="both"/>
        <w:rPr>
          <w:sz w:val="20"/>
        </w:rPr>
      </w:pPr>
      <w:r>
        <w:rPr>
          <w:w w:val="105"/>
          <w:sz w:val="20"/>
        </w:rPr>
        <w:t xml:space="preserve">How would you use a subquery to calculate aggregates? </w:t>
      </w:r>
      <w:r>
        <w:rPr>
          <w:spacing w:val="-6"/>
          <w:w w:val="105"/>
          <w:sz w:val="20"/>
        </w:rPr>
        <w:t xml:space="preserve">For </w:t>
      </w:r>
      <w:r>
        <w:rPr>
          <w:w w:val="105"/>
          <w:sz w:val="20"/>
        </w:rPr>
        <w:t xml:space="preserve">example, you </w:t>
      </w:r>
      <w:r>
        <w:rPr>
          <w:spacing w:val="-3"/>
          <w:w w:val="105"/>
          <w:sz w:val="20"/>
        </w:rPr>
        <w:t xml:space="preserve">want </w:t>
      </w:r>
      <w:r>
        <w:rPr>
          <w:w w:val="105"/>
          <w:sz w:val="20"/>
        </w:rPr>
        <w:t xml:space="preserve">to calculate yearly sales of a product, and you also </w:t>
      </w:r>
      <w:r>
        <w:rPr>
          <w:spacing w:val="-3"/>
          <w:w w:val="105"/>
          <w:sz w:val="20"/>
        </w:rPr>
        <w:t xml:space="preserve">want </w:t>
      </w:r>
      <w:r>
        <w:rPr>
          <w:w w:val="105"/>
          <w:sz w:val="20"/>
        </w:rPr>
        <w:t>to keep a running sum of total sales.  Explain how you would use a subquery to do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this.</w:t>
      </w:r>
    </w:p>
    <w:p w14:paraId="7427217B" w14:textId="48606522" w:rsidR="00054574" w:rsidRDefault="00054574" w:rsidP="00054574">
      <w:pPr>
        <w:tabs>
          <w:tab w:val="left" w:pos="618"/>
        </w:tabs>
        <w:spacing w:before="158" w:line="249" w:lineRule="auto"/>
        <w:ind w:right="118"/>
        <w:jc w:val="both"/>
        <w:rPr>
          <w:sz w:val="20"/>
        </w:rPr>
      </w:pPr>
    </w:p>
    <w:p w14:paraId="3514934F" w14:textId="7163FBE3" w:rsidR="00054574" w:rsidRDefault="00054574" w:rsidP="00054574">
      <w:pPr>
        <w:tabs>
          <w:tab w:val="left" w:pos="618"/>
        </w:tabs>
        <w:spacing w:before="158" w:line="249" w:lineRule="auto"/>
        <w:ind w:right="118"/>
        <w:jc w:val="both"/>
        <w:rPr>
          <w:sz w:val="20"/>
        </w:rPr>
      </w:pPr>
    </w:p>
    <w:p w14:paraId="5D46C658" w14:textId="0E671017" w:rsidR="00054574" w:rsidRDefault="00054574" w:rsidP="00054574">
      <w:pPr>
        <w:tabs>
          <w:tab w:val="left" w:pos="618"/>
        </w:tabs>
        <w:spacing w:before="158" w:line="249" w:lineRule="auto"/>
        <w:ind w:left="618" w:right="118"/>
        <w:jc w:val="both"/>
        <w:rPr>
          <w:sz w:val="20"/>
        </w:rPr>
      </w:pPr>
      <w:r>
        <w:rPr>
          <w:sz w:val="20"/>
        </w:rPr>
        <w:lastRenderedPageBreak/>
        <w:t xml:space="preserve">Select </w:t>
      </w:r>
      <w:proofErr w:type="spellStart"/>
      <w:r>
        <w:rPr>
          <w:sz w:val="20"/>
        </w:rPr>
        <w:t>orderyear</w:t>
      </w:r>
      <w:proofErr w:type="spellEnd"/>
      <w:r>
        <w:rPr>
          <w:sz w:val="20"/>
        </w:rPr>
        <w:t>, qty from sales</w:t>
      </w:r>
    </w:p>
    <w:p w14:paraId="2B57DA88" w14:textId="69D493F7" w:rsidR="005B4310" w:rsidRDefault="005B4310" w:rsidP="00054574">
      <w:pPr>
        <w:tabs>
          <w:tab w:val="left" w:pos="618"/>
        </w:tabs>
        <w:spacing w:before="158" w:line="249" w:lineRule="auto"/>
        <w:ind w:left="618" w:right="118"/>
        <w:jc w:val="both"/>
        <w:rPr>
          <w:sz w:val="20"/>
        </w:rPr>
      </w:pPr>
      <w:r>
        <w:rPr>
          <w:sz w:val="20"/>
        </w:rPr>
        <w:tab/>
        <w:t>(Select sum(</w:t>
      </w:r>
      <w:proofErr w:type="gramStart"/>
      <w:r>
        <w:rPr>
          <w:sz w:val="20"/>
        </w:rPr>
        <w:t>02.qty)from</w:t>
      </w:r>
      <w:proofErr w:type="gramEnd"/>
      <w:r>
        <w:rPr>
          <w:sz w:val="20"/>
        </w:rPr>
        <w:t xml:space="preserve"> sales as 02 were 02.orders &lt;= 01 </w:t>
      </w:r>
      <w:proofErr w:type="spellStart"/>
      <w:r>
        <w:rPr>
          <w:sz w:val="20"/>
        </w:rPr>
        <w:t>orderyear</w:t>
      </w:r>
      <w:proofErr w:type="spellEnd"/>
      <w:r>
        <w:rPr>
          <w:sz w:val="20"/>
        </w:rPr>
        <w:t xml:space="preserve">) as </w:t>
      </w:r>
      <w:proofErr w:type="spellStart"/>
      <w:r>
        <w:rPr>
          <w:sz w:val="20"/>
        </w:rPr>
        <w:t>runqty</w:t>
      </w:r>
      <w:proofErr w:type="spellEnd"/>
    </w:p>
    <w:p w14:paraId="1B3D56DB" w14:textId="6D0C616A" w:rsidR="005B4310" w:rsidRDefault="005B4310" w:rsidP="00054574">
      <w:pPr>
        <w:tabs>
          <w:tab w:val="left" w:pos="618"/>
        </w:tabs>
        <w:spacing w:before="158" w:line="249" w:lineRule="auto"/>
        <w:ind w:left="618" w:right="118"/>
        <w:jc w:val="both"/>
        <w:rPr>
          <w:sz w:val="20"/>
        </w:rPr>
      </w:pPr>
      <w:r>
        <w:rPr>
          <w:sz w:val="20"/>
        </w:rPr>
        <w:t xml:space="preserve">From </w:t>
      </w:r>
      <w:proofErr w:type="spellStart"/>
      <w:proofErr w:type="gramStart"/>
      <w:r>
        <w:rPr>
          <w:sz w:val="20"/>
        </w:rPr>
        <w:t>sale.orders</w:t>
      </w:r>
      <w:proofErr w:type="spellEnd"/>
      <w:proofErr w:type="gramEnd"/>
      <w:r>
        <w:rPr>
          <w:sz w:val="20"/>
        </w:rPr>
        <w:t xml:space="preserve"> as 01 order by </w:t>
      </w:r>
      <w:proofErr w:type="spellStart"/>
      <w:r>
        <w:rPr>
          <w:sz w:val="20"/>
        </w:rPr>
        <w:t>orderyear</w:t>
      </w:r>
      <w:proofErr w:type="spellEnd"/>
      <w:r>
        <w:rPr>
          <w:sz w:val="20"/>
        </w:rPr>
        <w:t>.</w:t>
      </w:r>
    </w:p>
    <w:p w14:paraId="22E0E86C" w14:textId="64675292" w:rsidR="005B4310" w:rsidRPr="00054574" w:rsidRDefault="005B4310" w:rsidP="00054574">
      <w:pPr>
        <w:tabs>
          <w:tab w:val="left" w:pos="618"/>
        </w:tabs>
        <w:spacing w:before="158" w:line="249" w:lineRule="auto"/>
        <w:ind w:left="618" w:right="118"/>
        <w:jc w:val="both"/>
        <w:rPr>
          <w:sz w:val="20"/>
        </w:rPr>
      </w:pPr>
      <w:r>
        <w:rPr>
          <w:sz w:val="20"/>
        </w:rPr>
        <w:tab/>
        <w:t xml:space="preserve"> </w:t>
      </w:r>
    </w:p>
    <w:p w14:paraId="4197C9D8" w14:textId="77777777" w:rsidR="00804642" w:rsidRDefault="00804642">
      <w:pPr>
        <w:pStyle w:val="BodyText"/>
      </w:pPr>
    </w:p>
    <w:p w14:paraId="772728ED" w14:textId="77777777" w:rsidR="00804642" w:rsidRDefault="00804642">
      <w:pPr>
        <w:pStyle w:val="BodyText"/>
      </w:pPr>
    </w:p>
    <w:p w14:paraId="3459F48C" w14:textId="77777777" w:rsidR="00804642" w:rsidRDefault="00804642">
      <w:pPr>
        <w:pStyle w:val="BodyText"/>
      </w:pPr>
    </w:p>
    <w:p w14:paraId="7A0780CA" w14:textId="77777777" w:rsidR="00804642" w:rsidRDefault="00804642">
      <w:pPr>
        <w:pStyle w:val="BodyText"/>
      </w:pPr>
    </w:p>
    <w:p w14:paraId="0CE4AEBC" w14:textId="77777777" w:rsidR="00804642" w:rsidRDefault="00804642">
      <w:pPr>
        <w:pStyle w:val="BodyText"/>
      </w:pPr>
    </w:p>
    <w:p w14:paraId="3C1024C2" w14:textId="77777777" w:rsidR="00804642" w:rsidRDefault="00804642">
      <w:pPr>
        <w:pStyle w:val="BodyText"/>
      </w:pPr>
    </w:p>
    <w:p w14:paraId="525F04BC" w14:textId="77777777" w:rsidR="00804642" w:rsidRDefault="00804642">
      <w:pPr>
        <w:pStyle w:val="BodyText"/>
      </w:pPr>
    </w:p>
    <w:p w14:paraId="22458D78" w14:textId="77777777" w:rsidR="00804642" w:rsidRDefault="00804642">
      <w:pPr>
        <w:pStyle w:val="BodyText"/>
      </w:pPr>
    </w:p>
    <w:p w14:paraId="61510105" w14:textId="77777777" w:rsidR="00804642" w:rsidRDefault="00804642">
      <w:pPr>
        <w:pStyle w:val="BodyText"/>
      </w:pPr>
    </w:p>
    <w:p w14:paraId="7BA10124" w14:textId="77777777" w:rsidR="00804642" w:rsidRDefault="00804642">
      <w:pPr>
        <w:pStyle w:val="BodyText"/>
      </w:pPr>
    </w:p>
    <w:p w14:paraId="6AB5CA98" w14:textId="77777777" w:rsidR="00804642" w:rsidRDefault="00804642">
      <w:pPr>
        <w:pStyle w:val="BodyText"/>
      </w:pPr>
    </w:p>
    <w:p w14:paraId="5B2A279F" w14:textId="77777777" w:rsidR="00804642" w:rsidRDefault="00804642">
      <w:pPr>
        <w:pStyle w:val="BodyText"/>
      </w:pPr>
    </w:p>
    <w:p w14:paraId="7B3EE902" w14:textId="77777777" w:rsidR="00804642" w:rsidRDefault="00804642">
      <w:pPr>
        <w:pStyle w:val="BodyText"/>
      </w:pPr>
    </w:p>
    <w:p w14:paraId="377DE14C" w14:textId="77777777" w:rsidR="00804642" w:rsidRDefault="00804642">
      <w:pPr>
        <w:pStyle w:val="BodyText"/>
      </w:pPr>
    </w:p>
    <w:p w14:paraId="7338E5EA" w14:textId="77777777" w:rsidR="00804642" w:rsidRDefault="00804642">
      <w:pPr>
        <w:pStyle w:val="BodyText"/>
      </w:pPr>
    </w:p>
    <w:p w14:paraId="68D942E2" w14:textId="77777777" w:rsidR="00804642" w:rsidRDefault="00804642">
      <w:pPr>
        <w:pStyle w:val="BodyText"/>
      </w:pPr>
    </w:p>
    <w:p w14:paraId="71E7C21F" w14:textId="77777777" w:rsidR="00804642" w:rsidRDefault="00804642">
      <w:pPr>
        <w:pStyle w:val="BodyText"/>
      </w:pPr>
    </w:p>
    <w:p w14:paraId="630F2049" w14:textId="77777777" w:rsidR="00804642" w:rsidRDefault="00804642">
      <w:pPr>
        <w:pStyle w:val="BodyText"/>
      </w:pPr>
    </w:p>
    <w:p w14:paraId="565688A1" w14:textId="77777777" w:rsidR="00804642" w:rsidRDefault="00804642">
      <w:pPr>
        <w:pStyle w:val="BodyText"/>
      </w:pPr>
    </w:p>
    <w:p w14:paraId="50C468D8" w14:textId="77777777" w:rsidR="00804642" w:rsidRDefault="00804642">
      <w:pPr>
        <w:pStyle w:val="BodyText"/>
      </w:pPr>
    </w:p>
    <w:p w14:paraId="19F716F0" w14:textId="77777777" w:rsidR="00804642" w:rsidRDefault="00804642">
      <w:pPr>
        <w:pStyle w:val="BodyText"/>
      </w:pPr>
    </w:p>
    <w:p w14:paraId="3737C151" w14:textId="08F1A24D" w:rsidR="00804642" w:rsidRDefault="005B4310">
      <w:pPr>
        <w:pStyle w:val="BodyText"/>
        <w:rPr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29619261" wp14:editId="19A924B3">
                <wp:simplePos x="0" y="0"/>
                <wp:positionH relativeFrom="page">
                  <wp:posOffset>914400</wp:posOffset>
                </wp:positionH>
                <wp:positionV relativeFrom="paragraph">
                  <wp:posOffset>100965</wp:posOffset>
                </wp:positionV>
                <wp:extent cx="5943600" cy="0"/>
                <wp:effectExtent l="9525" t="7620" r="9525" b="11430"/>
                <wp:wrapTopAndBottom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63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6D2CB5" id="Line 2" o:spid="_x0000_s1026" style="position:absolute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7.95pt" to="540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" strokeweight=".17569mm">
                <w10:wrap type="topAndBottom" anchorx="page"/>
              </v:line>
            </w:pict>
          </mc:Fallback>
        </mc:AlternateContent>
      </w:r>
    </w:p>
    <w:p w14:paraId="710008E1" w14:textId="77777777" w:rsidR="00804642" w:rsidRDefault="005B4310">
      <w:pPr>
        <w:spacing w:before="7"/>
        <w:ind w:left="2712"/>
        <w:rPr>
          <w:rFonts w:ascii="Palatino Linotype"/>
          <w:sz w:val="16"/>
        </w:rPr>
      </w:pPr>
      <w:r>
        <w:rPr>
          <w:rFonts w:ascii="Palatino Linotype"/>
          <w:w w:val="105"/>
          <w:sz w:val="16"/>
        </w:rPr>
        <w:t>Page 1, Revised on November 4, 2019 by Charles Carter</w:t>
      </w:r>
    </w:p>
    <w:sectPr w:rsidR="00804642">
      <w:type w:val="continuous"/>
      <w:pgSz w:w="12240" w:h="15840"/>
      <w:pgMar w:top="1500" w:right="13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945340"/>
    <w:multiLevelType w:val="hybridMultilevel"/>
    <w:tmpl w:val="EB1C3B32"/>
    <w:lvl w:ilvl="0" w:tplc="7A06CBB0">
      <w:start w:val="1"/>
      <w:numFmt w:val="decimal"/>
      <w:lvlText w:val="%1."/>
      <w:lvlJc w:val="left"/>
      <w:pPr>
        <w:ind w:left="617" w:hanging="255"/>
        <w:jc w:val="right"/>
      </w:pPr>
      <w:rPr>
        <w:rFonts w:ascii="Times New Roman" w:eastAsia="Times New Roman" w:hAnsi="Times New Roman" w:cs="Times New Roman" w:hint="default"/>
        <w:w w:val="103"/>
        <w:sz w:val="20"/>
        <w:szCs w:val="20"/>
      </w:rPr>
    </w:lvl>
    <w:lvl w:ilvl="1" w:tplc="BB589CE8">
      <w:numFmt w:val="bullet"/>
      <w:lvlText w:val="•"/>
      <w:lvlJc w:val="left"/>
      <w:pPr>
        <w:ind w:left="1518" w:hanging="255"/>
      </w:pPr>
      <w:rPr>
        <w:rFonts w:hint="default"/>
      </w:rPr>
    </w:lvl>
    <w:lvl w:ilvl="2" w:tplc="E6AE2524">
      <w:numFmt w:val="bullet"/>
      <w:lvlText w:val="•"/>
      <w:lvlJc w:val="left"/>
      <w:pPr>
        <w:ind w:left="2416" w:hanging="255"/>
      </w:pPr>
      <w:rPr>
        <w:rFonts w:hint="default"/>
      </w:rPr>
    </w:lvl>
    <w:lvl w:ilvl="3" w:tplc="2C72792A">
      <w:numFmt w:val="bullet"/>
      <w:lvlText w:val="•"/>
      <w:lvlJc w:val="left"/>
      <w:pPr>
        <w:ind w:left="3314" w:hanging="255"/>
      </w:pPr>
      <w:rPr>
        <w:rFonts w:hint="default"/>
      </w:rPr>
    </w:lvl>
    <w:lvl w:ilvl="4" w:tplc="CD723D9C">
      <w:numFmt w:val="bullet"/>
      <w:lvlText w:val="•"/>
      <w:lvlJc w:val="left"/>
      <w:pPr>
        <w:ind w:left="4212" w:hanging="255"/>
      </w:pPr>
      <w:rPr>
        <w:rFonts w:hint="default"/>
      </w:rPr>
    </w:lvl>
    <w:lvl w:ilvl="5" w:tplc="0A1C280E">
      <w:numFmt w:val="bullet"/>
      <w:lvlText w:val="•"/>
      <w:lvlJc w:val="left"/>
      <w:pPr>
        <w:ind w:left="5110" w:hanging="255"/>
      </w:pPr>
      <w:rPr>
        <w:rFonts w:hint="default"/>
      </w:rPr>
    </w:lvl>
    <w:lvl w:ilvl="6" w:tplc="0506FD96">
      <w:numFmt w:val="bullet"/>
      <w:lvlText w:val="•"/>
      <w:lvlJc w:val="left"/>
      <w:pPr>
        <w:ind w:left="6008" w:hanging="255"/>
      </w:pPr>
      <w:rPr>
        <w:rFonts w:hint="default"/>
      </w:rPr>
    </w:lvl>
    <w:lvl w:ilvl="7" w:tplc="EC8EAA68">
      <w:numFmt w:val="bullet"/>
      <w:lvlText w:val="•"/>
      <w:lvlJc w:val="left"/>
      <w:pPr>
        <w:ind w:left="6906" w:hanging="255"/>
      </w:pPr>
      <w:rPr>
        <w:rFonts w:hint="default"/>
      </w:rPr>
    </w:lvl>
    <w:lvl w:ilvl="8" w:tplc="CCFEEB26">
      <w:numFmt w:val="bullet"/>
      <w:lvlText w:val="•"/>
      <w:lvlJc w:val="left"/>
      <w:pPr>
        <w:ind w:left="7804" w:hanging="25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642"/>
    <w:rsid w:val="00054574"/>
    <w:rsid w:val="00104E76"/>
    <w:rsid w:val="005B4310"/>
    <w:rsid w:val="005E5536"/>
    <w:rsid w:val="007E0101"/>
    <w:rsid w:val="00804642"/>
    <w:rsid w:val="00AE1FDF"/>
    <w:rsid w:val="00B22066"/>
    <w:rsid w:val="00C254DC"/>
    <w:rsid w:val="00C71D75"/>
    <w:rsid w:val="00DE0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BEFA0"/>
  <w15:docId w15:val="{4CFE085F-94DC-4DF1-965A-6E3836E95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28"/>
      <w:ind w:left="119"/>
      <w:outlineLvl w:val="0"/>
    </w:pPr>
    <w:rPr>
      <w:rFonts w:ascii="Georgia" w:eastAsia="Georgia" w:hAnsi="Georgia" w:cs="Georgia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168"/>
      <w:ind w:left="617" w:hanging="254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5E553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5536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306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bartholomaus</dc:creator>
  <cp:lastModifiedBy>Tony bartholomaus</cp:lastModifiedBy>
  <cp:revision>3</cp:revision>
  <dcterms:created xsi:type="dcterms:W3CDTF">2020-02-01T13:40:00Z</dcterms:created>
  <dcterms:modified xsi:type="dcterms:W3CDTF">2020-02-03T14:03:00Z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2019-11-04T00:00:00Z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2020-02-01T00:00:00Z</vt:filetime>
  </property>
</Properties>
</file>