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1BC8510">
      <w:r w:rsidR="2DE04B2E">
        <w:drawing>
          <wp:inline xmlns:wp14="http://schemas.microsoft.com/office/word/2010/wordprocessingDrawing" wp14:editId="7DFB0745" wp14:anchorId="43090D22">
            <wp:extent cx="3353090" cy="5654530"/>
            <wp:effectExtent l="0" t="0" r="0" b="0"/>
            <wp:docPr id="538591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591343" name="Picture 538591343"/>
                    <pic:cNvPicPr/>
                  </pic:nvPicPr>
                  <pic:blipFill>
                    <a:blip xmlns:r="http://schemas.openxmlformats.org/officeDocument/2006/relationships" r:embed="rId849921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CFC55C"/>
    <w:rsid w:val="1BCFC55C"/>
    <w:rsid w:val="2DE04B2E"/>
    <w:rsid w:val="77AB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6B39"/>
  <w15:chartTrackingRefBased/>
  <w15:docId w15:val="{6DCF2029-E6A2-405A-82A9-5974078ECF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99210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2026-10-07T14:27:34.0781301Z</dcterms:created>
  <dcterms:modified xsi:type="dcterms:W3CDTF">2026-10-07T14:29:54.6384086Z</dcterms:modified>
  <dc:creator>Nusrat Jahan Raina</dc:creator>
  <lastModifiedBy>Nusrat Jahan Raina</lastModifiedBy>
</coreProperties>
</file>