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E17C1" w14:textId="77777777" w:rsidR="006D62B7" w:rsidRDefault="00000000">
      <w:pPr>
        <w:pStyle w:val="Titel"/>
      </w:pPr>
      <w:r>
        <w:t>Lösungsblatt &amp; Erwartungshorizont – Q1-Klausur</w:t>
      </w:r>
    </w:p>
    <w:p w14:paraId="75D1F1AB" w14:textId="77777777" w:rsidR="006D62B7" w:rsidRDefault="00000000">
      <w:r>
        <w:rPr>
          <w:rFonts w:ascii="Calibri" w:hAnsi="Calibri"/>
          <w:b/>
          <w:sz w:val="24"/>
        </w:rPr>
        <w:t>Thema: Las diversas caras del turismo en España</w:t>
      </w:r>
    </w:p>
    <w:p w14:paraId="123133EC" w14:textId="77777777" w:rsidR="006D62B7" w:rsidRDefault="00000000">
      <w:r>
        <w:rPr>
          <w:rFonts w:ascii="Calibri" w:hAnsi="Calibri"/>
          <w:sz w:val="20"/>
        </w:rPr>
        <w:t>Datum: 26.09.2025 | Kurs: Q1 Spanisch</w:t>
      </w:r>
    </w:p>
    <w:p w14:paraId="04A18F86" w14:textId="77777777" w:rsidR="006D62B7" w:rsidRDefault="006D62B7"/>
    <w:p w14:paraId="450BB04A" w14:textId="77777777" w:rsidR="006D62B7" w:rsidRDefault="00000000">
      <w:pPr>
        <w:pStyle w:val="berschrift2"/>
      </w:pPr>
      <w:r>
        <w:t>Punkteverteilung (insgesamt 100 Punkte)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40"/>
        <w:gridCol w:w="4780"/>
        <w:gridCol w:w="1320"/>
      </w:tblGrid>
      <w:tr w:rsidR="006D62B7" w14:paraId="2F1B35DA" w14:textId="77777777">
        <w:trPr>
          <w:jc w:val="center"/>
        </w:trPr>
        <w:tc>
          <w:tcPr>
            <w:tcW w:w="2880" w:type="dxa"/>
            <w:vAlign w:val="center"/>
          </w:tcPr>
          <w:p w14:paraId="6C76F1F4" w14:textId="77777777" w:rsidR="006D62B7" w:rsidRDefault="00000000">
            <w:r>
              <w:rPr>
                <w:b/>
              </w:rPr>
              <w:t>Teil</w:t>
            </w:r>
          </w:p>
        </w:tc>
        <w:tc>
          <w:tcPr>
            <w:tcW w:w="5760" w:type="dxa"/>
            <w:vAlign w:val="center"/>
          </w:tcPr>
          <w:p w14:paraId="2A2D0D23" w14:textId="77777777" w:rsidR="006D62B7" w:rsidRDefault="00000000">
            <w:r>
              <w:rPr>
                <w:b/>
              </w:rPr>
              <w:t>Beschreibung</w:t>
            </w:r>
          </w:p>
        </w:tc>
        <w:tc>
          <w:tcPr>
            <w:tcW w:w="1440" w:type="dxa"/>
            <w:vAlign w:val="center"/>
          </w:tcPr>
          <w:p w14:paraId="1D5DB5FC" w14:textId="77777777" w:rsidR="006D62B7" w:rsidRDefault="00000000">
            <w:r>
              <w:rPr>
                <w:b/>
              </w:rPr>
              <w:t>Punkte</w:t>
            </w:r>
          </w:p>
        </w:tc>
      </w:tr>
      <w:tr w:rsidR="006D62B7" w14:paraId="5C9F0FE5" w14:textId="77777777">
        <w:trPr>
          <w:jc w:val="center"/>
        </w:trPr>
        <w:tc>
          <w:tcPr>
            <w:tcW w:w="2880" w:type="dxa"/>
            <w:vAlign w:val="center"/>
          </w:tcPr>
          <w:p w14:paraId="41EDB39A" w14:textId="77777777" w:rsidR="006D62B7" w:rsidRDefault="00000000">
            <w:r>
              <w:t>1. Comprensión lectora</w:t>
            </w:r>
          </w:p>
        </w:tc>
        <w:tc>
          <w:tcPr>
            <w:tcW w:w="5760" w:type="dxa"/>
            <w:vAlign w:val="center"/>
          </w:tcPr>
          <w:p w14:paraId="570FF8C1" w14:textId="77777777" w:rsidR="006D62B7" w:rsidRDefault="00000000">
            <w:r>
              <w:t>Wahr/Falsch + Begründung (Text „España puede ser líder en turismo sostenible“)</w:t>
            </w:r>
          </w:p>
        </w:tc>
        <w:tc>
          <w:tcPr>
            <w:tcW w:w="1440" w:type="dxa"/>
            <w:vAlign w:val="center"/>
          </w:tcPr>
          <w:p w14:paraId="1AC6EDD7" w14:textId="77777777" w:rsidR="006D62B7" w:rsidRDefault="00000000">
            <w:r>
              <w:t>20</w:t>
            </w:r>
          </w:p>
        </w:tc>
      </w:tr>
      <w:tr w:rsidR="006D62B7" w14:paraId="76FE080F" w14:textId="77777777">
        <w:trPr>
          <w:jc w:val="center"/>
        </w:trPr>
        <w:tc>
          <w:tcPr>
            <w:tcW w:w="2880" w:type="dxa"/>
            <w:vAlign w:val="center"/>
          </w:tcPr>
          <w:p w14:paraId="5D31A645" w14:textId="77777777" w:rsidR="006D62B7" w:rsidRDefault="00000000">
            <w:r>
              <w:t>2. Comentario</w:t>
            </w:r>
          </w:p>
        </w:tc>
        <w:tc>
          <w:tcPr>
            <w:tcW w:w="5760" w:type="dxa"/>
            <w:vAlign w:val="center"/>
          </w:tcPr>
          <w:p w14:paraId="54C49C5A" w14:textId="77777777" w:rsidR="006D62B7" w:rsidRDefault="00000000">
            <w:r>
              <w:t>Argumentativer Kommentar auf Basis des Textes</w:t>
            </w:r>
          </w:p>
        </w:tc>
        <w:tc>
          <w:tcPr>
            <w:tcW w:w="1440" w:type="dxa"/>
            <w:vAlign w:val="center"/>
          </w:tcPr>
          <w:p w14:paraId="15AF0922" w14:textId="77777777" w:rsidR="006D62B7" w:rsidRDefault="00000000">
            <w:r>
              <w:t>40</w:t>
            </w:r>
          </w:p>
        </w:tc>
      </w:tr>
      <w:tr w:rsidR="006D62B7" w14:paraId="49C9537E" w14:textId="77777777">
        <w:trPr>
          <w:jc w:val="center"/>
        </w:trPr>
        <w:tc>
          <w:tcPr>
            <w:tcW w:w="2880" w:type="dxa"/>
            <w:vAlign w:val="center"/>
          </w:tcPr>
          <w:p w14:paraId="0A8815D2" w14:textId="77777777" w:rsidR="006D62B7" w:rsidRDefault="00000000">
            <w:r>
              <w:t>3. Correo electrónico</w:t>
            </w:r>
          </w:p>
        </w:tc>
        <w:tc>
          <w:tcPr>
            <w:tcW w:w="5760" w:type="dxa"/>
            <w:vAlign w:val="center"/>
          </w:tcPr>
          <w:p w14:paraId="21B9E232" w14:textId="77777777" w:rsidR="006D62B7" w:rsidRDefault="00000000">
            <w:r>
              <w:t>Informations-E-Mail zum Barcelona-Text</w:t>
            </w:r>
          </w:p>
        </w:tc>
        <w:tc>
          <w:tcPr>
            <w:tcW w:w="1440" w:type="dxa"/>
            <w:vAlign w:val="center"/>
          </w:tcPr>
          <w:p w14:paraId="732767E3" w14:textId="77777777" w:rsidR="006D62B7" w:rsidRDefault="00000000">
            <w:r>
              <w:t>40</w:t>
            </w:r>
          </w:p>
        </w:tc>
      </w:tr>
      <w:tr w:rsidR="006D62B7" w14:paraId="03A643C5" w14:textId="77777777">
        <w:trPr>
          <w:jc w:val="center"/>
        </w:trPr>
        <w:tc>
          <w:tcPr>
            <w:tcW w:w="2880" w:type="dxa"/>
            <w:vAlign w:val="center"/>
          </w:tcPr>
          <w:p w14:paraId="4B94F57E" w14:textId="77777777" w:rsidR="006D62B7" w:rsidRDefault="00000000">
            <w:r>
              <w:t>Gesamt</w:t>
            </w:r>
          </w:p>
        </w:tc>
        <w:tc>
          <w:tcPr>
            <w:tcW w:w="5760" w:type="dxa"/>
            <w:vAlign w:val="center"/>
          </w:tcPr>
          <w:p w14:paraId="2C9AD21E" w14:textId="77777777" w:rsidR="006D62B7" w:rsidRDefault="006D62B7"/>
        </w:tc>
        <w:tc>
          <w:tcPr>
            <w:tcW w:w="1440" w:type="dxa"/>
            <w:vAlign w:val="center"/>
          </w:tcPr>
          <w:p w14:paraId="4A7B9F97" w14:textId="77777777" w:rsidR="006D62B7" w:rsidRDefault="00000000">
            <w:r>
              <w:t>100</w:t>
            </w:r>
          </w:p>
        </w:tc>
      </w:tr>
    </w:tbl>
    <w:p w14:paraId="1C827CDD" w14:textId="77777777" w:rsidR="006D62B7" w:rsidRDefault="006D62B7"/>
    <w:p w14:paraId="54FCE8C6" w14:textId="77777777" w:rsidR="006D62B7" w:rsidRDefault="00000000">
      <w:pPr>
        <w:pStyle w:val="berschrift2"/>
      </w:pPr>
      <w:r>
        <w:t>Teil 1 – Comprensión lectora (20 Punkte)</w:t>
      </w:r>
    </w:p>
    <w:p w14:paraId="057AE081" w14:textId="77777777" w:rsidR="006D62B7" w:rsidRDefault="00000000">
      <w:r>
        <w:rPr>
          <w:rFonts w:ascii="Calibri" w:hAnsi="Calibri"/>
          <w:sz w:val="20"/>
        </w:rPr>
        <w:t>Bewertung: 8 Aussagen à 2,5 Punkte = 20 Punkte. Für jede richtige Zuordnung (V/F) 1 Punkt, für eine korrekte, textnahe Begründung mit Zeilenangabe 1,5 Punkte (davon 0,5 für die korrekte Zeilenangabe).</w:t>
      </w:r>
    </w:p>
    <w:p w14:paraId="56036FE8" w14:textId="77777777" w:rsidR="006D62B7" w:rsidRDefault="006D62B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1"/>
        <w:gridCol w:w="2969"/>
        <w:gridCol w:w="1306"/>
        <w:gridCol w:w="2796"/>
        <w:gridCol w:w="1028"/>
      </w:tblGrid>
      <w:tr w:rsidR="006D62B7" w14:paraId="5D98223B" w14:textId="77777777">
        <w:trPr>
          <w:jc w:val="center"/>
        </w:trPr>
        <w:tc>
          <w:tcPr>
            <w:tcW w:w="576" w:type="dxa"/>
            <w:vAlign w:val="center"/>
          </w:tcPr>
          <w:p w14:paraId="5CE8F637" w14:textId="77777777" w:rsidR="006D62B7" w:rsidRDefault="00000000">
            <w:r>
              <w:rPr>
                <w:b/>
              </w:rPr>
              <w:t>Nr.</w:t>
            </w:r>
          </w:p>
        </w:tc>
        <w:tc>
          <w:tcPr>
            <w:tcW w:w="4608" w:type="dxa"/>
            <w:vAlign w:val="center"/>
          </w:tcPr>
          <w:p w14:paraId="703A7B23" w14:textId="77777777" w:rsidR="006D62B7" w:rsidRDefault="00000000">
            <w:r>
              <w:rPr>
                <w:b/>
              </w:rPr>
              <w:t>Aussage</w:t>
            </w:r>
          </w:p>
        </w:tc>
        <w:tc>
          <w:tcPr>
            <w:tcW w:w="1440" w:type="dxa"/>
            <w:vAlign w:val="center"/>
          </w:tcPr>
          <w:p w14:paraId="0E92E1C8" w14:textId="77777777" w:rsidR="006D62B7" w:rsidRDefault="00000000">
            <w:r>
              <w:rPr>
                <w:b/>
              </w:rPr>
              <w:t>Lösung</w:t>
            </w:r>
          </w:p>
        </w:tc>
        <w:tc>
          <w:tcPr>
            <w:tcW w:w="4320" w:type="dxa"/>
            <w:vAlign w:val="center"/>
          </w:tcPr>
          <w:p w14:paraId="33EC7712" w14:textId="77777777" w:rsidR="006D62B7" w:rsidRDefault="00000000">
            <w:r>
              <w:rPr>
                <w:b/>
              </w:rPr>
              <w:t xml:space="preserve">Begründung (Zeilenangabe) </w:t>
            </w:r>
          </w:p>
        </w:tc>
        <w:tc>
          <w:tcPr>
            <w:tcW w:w="1152" w:type="dxa"/>
            <w:vAlign w:val="center"/>
          </w:tcPr>
          <w:p w14:paraId="11A0B6F9" w14:textId="77777777" w:rsidR="006D62B7" w:rsidRDefault="00000000">
            <w:r>
              <w:rPr>
                <w:b/>
              </w:rPr>
              <w:t>Punkte</w:t>
            </w:r>
          </w:p>
        </w:tc>
      </w:tr>
      <w:tr w:rsidR="006D62B7" w14:paraId="6CBE8933" w14:textId="77777777">
        <w:trPr>
          <w:jc w:val="center"/>
        </w:trPr>
        <w:tc>
          <w:tcPr>
            <w:tcW w:w="576" w:type="dxa"/>
            <w:vAlign w:val="center"/>
          </w:tcPr>
          <w:p w14:paraId="30661EFB" w14:textId="77777777" w:rsidR="006D62B7" w:rsidRDefault="00000000">
            <w:r>
              <w:t>1</w:t>
            </w:r>
          </w:p>
        </w:tc>
        <w:tc>
          <w:tcPr>
            <w:tcW w:w="4608" w:type="dxa"/>
            <w:vAlign w:val="center"/>
          </w:tcPr>
          <w:p w14:paraId="58BF4C16" w14:textId="77777777" w:rsidR="006D62B7" w:rsidRDefault="00000000">
            <w:r>
              <w:t>Según McKinsey, el turismo sostenible puede ser un motor importante para la economía española.</w:t>
            </w:r>
          </w:p>
        </w:tc>
        <w:tc>
          <w:tcPr>
            <w:tcW w:w="1440" w:type="dxa"/>
            <w:vAlign w:val="center"/>
          </w:tcPr>
          <w:p w14:paraId="3DD6DE14" w14:textId="77777777" w:rsidR="006D62B7" w:rsidRDefault="00000000">
            <w:r>
              <w:t>Verdadero</w:t>
            </w:r>
          </w:p>
        </w:tc>
        <w:tc>
          <w:tcPr>
            <w:tcW w:w="4320" w:type="dxa"/>
            <w:vAlign w:val="center"/>
          </w:tcPr>
          <w:p w14:paraId="7712894B" w14:textId="77777777" w:rsidR="006D62B7" w:rsidRDefault="00000000">
            <w:r>
              <w:t>L. 3–5: “…puede ser un gran motor para los negocios turísticos…”</w:t>
            </w:r>
          </w:p>
        </w:tc>
        <w:tc>
          <w:tcPr>
            <w:tcW w:w="1152" w:type="dxa"/>
            <w:vAlign w:val="center"/>
          </w:tcPr>
          <w:p w14:paraId="1D29EEE5" w14:textId="77777777" w:rsidR="006D62B7" w:rsidRDefault="00000000">
            <w:r>
              <w:t>2,5</w:t>
            </w:r>
          </w:p>
        </w:tc>
      </w:tr>
      <w:tr w:rsidR="006D62B7" w14:paraId="52A890E9" w14:textId="77777777">
        <w:trPr>
          <w:jc w:val="center"/>
        </w:trPr>
        <w:tc>
          <w:tcPr>
            <w:tcW w:w="576" w:type="dxa"/>
            <w:vAlign w:val="center"/>
          </w:tcPr>
          <w:p w14:paraId="64A26AB4" w14:textId="77777777" w:rsidR="006D62B7" w:rsidRDefault="00000000">
            <w:r>
              <w:t>2</w:t>
            </w:r>
          </w:p>
        </w:tc>
        <w:tc>
          <w:tcPr>
            <w:tcW w:w="4608" w:type="dxa"/>
            <w:vAlign w:val="center"/>
          </w:tcPr>
          <w:p w14:paraId="45E45AED" w14:textId="77777777" w:rsidR="006D62B7" w:rsidRDefault="00000000">
            <w:r>
              <w:t>El 50 % de los turistas en el mundo quiere viajar de manera más sostenible.</w:t>
            </w:r>
          </w:p>
        </w:tc>
        <w:tc>
          <w:tcPr>
            <w:tcW w:w="1440" w:type="dxa"/>
            <w:vAlign w:val="center"/>
          </w:tcPr>
          <w:p w14:paraId="64810046" w14:textId="77777777" w:rsidR="006D62B7" w:rsidRDefault="00000000">
            <w:r>
              <w:t>Falso</w:t>
            </w:r>
          </w:p>
        </w:tc>
        <w:tc>
          <w:tcPr>
            <w:tcW w:w="4320" w:type="dxa"/>
            <w:vAlign w:val="center"/>
          </w:tcPr>
          <w:p w14:paraId="43F476E3" w14:textId="5B3A3080" w:rsidR="006D62B7" w:rsidRDefault="00000000">
            <w:r>
              <w:t xml:space="preserve">L. </w:t>
            </w:r>
            <w:r w:rsidR="00FF6783">
              <w:t>6-8</w:t>
            </w:r>
            <w:r>
              <w:t>: “</w:t>
            </w:r>
            <w:proofErr w:type="spellStart"/>
            <w:r>
              <w:t>el</w:t>
            </w:r>
            <w:proofErr w:type="spellEnd"/>
            <w:r>
              <w:t xml:space="preserve"> 70 %… quiere viajar de forma más sostenible”</w:t>
            </w:r>
          </w:p>
        </w:tc>
        <w:tc>
          <w:tcPr>
            <w:tcW w:w="1152" w:type="dxa"/>
            <w:vAlign w:val="center"/>
          </w:tcPr>
          <w:p w14:paraId="1481CD2A" w14:textId="77777777" w:rsidR="006D62B7" w:rsidRDefault="00000000">
            <w:r>
              <w:t>2,5</w:t>
            </w:r>
          </w:p>
        </w:tc>
      </w:tr>
      <w:tr w:rsidR="006D62B7" w14:paraId="2F77AD81" w14:textId="77777777">
        <w:trPr>
          <w:jc w:val="center"/>
        </w:trPr>
        <w:tc>
          <w:tcPr>
            <w:tcW w:w="576" w:type="dxa"/>
            <w:vAlign w:val="center"/>
          </w:tcPr>
          <w:p w14:paraId="27CC0D84" w14:textId="77777777" w:rsidR="006D62B7" w:rsidRDefault="00000000">
            <w:r>
              <w:t>3</w:t>
            </w:r>
          </w:p>
        </w:tc>
        <w:tc>
          <w:tcPr>
            <w:tcW w:w="4608" w:type="dxa"/>
            <w:vAlign w:val="center"/>
          </w:tcPr>
          <w:p w14:paraId="5A2F56BF" w14:textId="77777777" w:rsidR="006D62B7" w:rsidRDefault="00000000">
            <w:r>
              <w:t xml:space="preserve">Casi uno de cada tres viajeros revisa las medidas ecológicas de hoteles y transportes antes </w:t>
            </w:r>
            <w:r>
              <w:lastRenderedPageBreak/>
              <w:t>de reservar.</w:t>
            </w:r>
          </w:p>
        </w:tc>
        <w:tc>
          <w:tcPr>
            <w:tcW w:w="1440" w:type="dxa"/>
            <w:vAlign w:val="center"/>
          </w:tcPr>
          <w:p w14:paraId="651FB666" w14:textId="77777777" w:rsidR="006D62B7" w:rsidRDefault="00000000">
            <w:r>
              <w:lastRenderedPageBreak/>
              <w:t>Verdadero</w:t>
            </w:r>
          </w:p>
        </w:tc>
        <w:tc>
          <w:tcPr>
            <w:tcW w:w="4320" w:type="dxa"/>
            <w:vAlign w:val="center"/>
          </w:tcPr>
          <w:p w14:paraId="0CA55F2B" w14:textId="4B663B9E" w:rsidR="006D62B7" w:rsidRDefault="00000000">
            <w:r>
              <w:t xml:space="preserve">L. </w:t>
            </w:r>
            <w:r w:rsidR="00FF6783">
              <w:t>8-10</w:t>
            </w:r>
            <w:r>
              <w:t>: “</w:t>
            </w:r>
            <w:proofErr w:type="spellStart"/>
            <w:r>
              <w:t>casi</w:t>
            </w:r>
            <w:proofErr w:type="spellEnd"/>
            <w:r>
              <w:t xml:space="preserve"> uno de cada tres viajeros observa si… tienen iniciativas </w:t>
            </w:r>
            <w:r>
              <w:lastRenderedPageBreak/>
              <w:t>ecológicas”</w:t>
            </w:r>
          </w:p>
        </w:tc>
        <w:tc>
          <w:tcPr>
            <w:tcW w:w="1152" w:type="dxa"/>
            <w:vAlign w:val="center"/>
          </w:tcPr>
          <w:p w14:paraId="3F40AE9E" w14:textId="77777777" w:rsidR="006D62B7" w:rsidRDefault="00000000">
            <w:r>
              <w:lastRenderedPageBreak/>
              <w:t>2,5</w:t>
            </w:r>
          </w:p>
        </w:tc>
      </w:tr>
      <w:tr w:rsidR="006D62B7" w14:paraId="0DF452A4" w14:textId="77777777">
        <w:trPr>
          <w:jc w:val="center"/>
        </w:trPr>
        <w:tc>
          <w:tcPr>
            <w:tcW w:w="576" w:type="dxa"/>
            <w:vAlign w:val="center"/>
          </w:tcPr>
          <w:p w14:paraId="1D47F9FE" w14:textId="77777777" w:rsidR="006D62B7" w:rsidRDefault="00000000">
            <w:r>
              <w:t>4</w:t>
            </w:r>
          </w:p>
        </w:tc>
        <w:tc>
          <w:tcPr>
            <w:tcW w:w="4608" w:type="dxa"/>
            <w:vAlign w:val="center"/>
          </w:tcPr>
          <w:p w14:paraId="6D4E4DBA" w14:textId="77777777" w:rsidR="006D62B7" w:rsidRDefault="00000000">
            <w:r>
              <w:t>España no tiene una oferta cultural variada, pero sí cuenta con paisajes naturales.</w:t>
            </w:r>
          </w:p>
        </w:tc>
        <w:tc>
          <w:tcPr>
            <w:tcW w:w="1440" w:type="dxa"/>
            <w:vAlign w:val="center"/>
          </w:tcPr>
          <w:p w14:paraId="7008CB35" w14:textId="77777777" w:rsidR="006D62B7" w:rsidRDefault="00000000">
            <w:r>
              <w:t>Falso</w:t>
            </w:r>
          </w:p>
        </w:tc>
        <w:tc>
          <w:tcPr>
            <w:tcW w:w="4320" w:type="dxa"/>
            <w:vAlign w:val="center"/>
          </w:tcPr>
          <w:p w14:paraId="1C68AD03" w14:textId="0A4E994C" w:rsidR="006D62B7" w:rsidRDefault="00000000">
            <w:r>
              <w:t>L. 13–1</w:t>
            </w:r>
            <w:r w:rsidR="00FF6783">
              <w:t>5</w:t>
            </w:r>
            <w:r>
              <w:t>: “</w:t>
            </w:r>
            <w:proofErr w:type="spellStart"/>
            <w:r>
              <w:t>oferta</w:t>
            </w:r>
            <w:proofErr w:type="spellEnd"/>
            <w:r>
              <w:t xml:space="preserve"> cultural y natural muy variada”</w:t>
            </w:r>
          </w:p>
        </w:tc>
        <w:tc>
          <w:tcPr>
            <w:tcW w:w="1152" w:type="dxa"/>
            <w:vAlign w:val="center"/>
          </w:tcPr>
          <w:p w14:paraId="76C21032" w14:textId="77777777" w:rsidR="006D62B7" w:rsidRDefault="00000000">
            <w:r>
              <w:t>2,5</w:t>
            </w:r>
          </w:p>
        </w:tc>
      </w:tr>
      <w:tr w:rsidR="006D62B7" w14:paraId="0ECFD83C" w14:textId="77777777">
        <w:trPr>
          <w:jc w:val="center"/>
        </w:trPr>
        <w:tc>
          <w:tcPr>
            <w:tcW w:w="576" w:type="dxa"/>
            <w:vAlign w:val="center"/>
          </w:tcPr>
          <w:p w14:paraId="71131672" w14:textId="77777777" w:rsidR="006D62B7" w:rsidRDefault="00000000">
            <w:r>
              <w:t>5</w:t>
            </w:r>
          </w:p>
        </w:tc>
        <w:tc>
          <w:tcPr>
            <w:tcW w:w="4608" w:type="dxa"/>
            <w:vAlign w:val="center"/>
          </w:tcPr>
          <w:p w14:paraId="04510E73" w14:textId="77777777" w:rsidR="006D62B7" w:rsidRDefault="00000000">
            <w:r>
              <w:t>La sostenibilidad puede ser un factor clave para atraer a más turistas.</w:t>
            </w:r>
          </w:p>
        </w:tc>
        <w:tc>
          <w:tcPr>
            <w:tcW w:w="1440" w:type="dxa"/>
            <w:vAlign w:val="center"/>
          </w:tcPr>
          <w:p w14:paraId="34A40EFF" w14:textId="77777777" w:rsidR="006D62B7" w:rsidRDefault="00000000">
            <w:r>
              <w:t>Verdadero</w:t>
            </w:r>
          </w:p>
        </w:tc>
        <w:tc>
          <w:tcPr>
            <w:tcW w:w="4320" w:type="dxa"/>
            <w:vAlign w:val="center"/>
          </w:tcPr>
          <w:p w14:paraId="14E00F7A" w14:textId="0FF5DA03" w:rsidR="006D62B7" w:rsidRDefault="00000000">
            <w:r>
              <w:t>L. 16–1</w:t>
            </w:r>
            <w:r w:rsidR="00BF5276">
              <w:t>7</w:t>
            </w:r>
            <w:r>
              <w:t xml:space="preserve">: “factor </w:t>
            </w:r>
            <w:proofErr w:type="spellStart"/>
            <w:r>
              <w:t>diferenciador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atrae a los turistas responsables”</w:t>
            </w:r>
          </w:p>
        </w:tc>
        <w:tc>
          <w:tcPr>
            <w:tcW w:w="1152" w:type="dxa"/>
            <w:vAlign w:val="center"/>
          </w:tcPr>
          <w:p w14:paraId="72BE6FB1" w14:textId="77777777" w:rsidR="006D62B7" w:rsidRDefault="00000000">
            <w:r>
              <w:t>2,5</w:t>
            </w:r>
          </w:p>
        </w:tc>
      </w:tr>
      <w:tr w:rsidR="006D62B7" w14:paraId="1E7C534B" w14:textId="77777777">
        <w:trPr>
          <w:jc w:val="center"/>
        </w:trPr>
        <w:tc>
          <w:tcPr>
            <w:tcW w:w="576" w:type="dxa"/>
            <w:vAlign w:val="center"/>
          </w:tcPr>
          <w:p w14:paraId="56A71DBC" w14:textId="77777777" w:rsidR="006D62B7" w:rsidRDefault="00000000">
            <w:r>
              <w:t>6</w:t>
            </w:r>
          </w:p>
        </w:tc>
        <w:tc>
          <w:tcPr>
            <w:tcW w:w="4608" w:type="dxa"/>
            <w:vAlign w:val="center"/>
          </w:tcPr>
          <w:p w14:paraId="642C8804" w14:textId="77777777" w:rsidR="006D62B7" w:rsidRDefault="00000000">
            <w:r>
              <w:t>Los expertos recomiendan que las empresas adopten medidas responsables y transformadoras.</w:t>
            </w:r>
          </w:p>
        </w:tc>
        <w:tc>
          <w:tcPr>
            <w:tcW w:w="1440" w:type="dxa"/>
            <w:vAlign w:val="center"/>
          </w:tcPr>
          <w:p w14:paraId="1B6AEFAD" w14:textId="77777777" w:rsidR="006D62B7" w:rsidRDefault="00000000">
            <w:r>
              <w:t>Verdadero</w:t>
            </w:r>
          </w:p>
        </w:tc>
        <w:tc>
          <w:tcPr>
            <w:tcW w:w="4320" w:type="dxa"/>
            <w:vAlign w:val="center"/>
          </w:tcPr>
          <w:p w14:paraId="70797ABD" w14:textId="67DADB82" w:rsidR="006D62B7" w:rsidRDefault="00000000">
            <w:r>
              <w:t xml:space="preserve">L. </w:t>
            </w:r>
            <w:r w:rsidR="00BF5276">
              <w:t>16-18</w:t>
            </w:r>
          </w:p>
        </w:tc>
        <w:tc>
          <w:tcPr>
            <w:tcW w:w="1152" w:type="dxa"/>
            <w:vAlign w:val="center"/>
          </w:tcPr>
          <w:p w14:paraId="7F669C04" w14:textId="77777777" w:rsidR="006D62B7" w:rsidRDefault="00000000">
            <w:r>
              <w:t>2,5</w:t>
            </w:r>
          </w:p>
        </w:tc>
      </w:tr>
      <w:tr w:rsidR="006D62B7" w14:paraId="77FD34AB" w14:textId="77777777">
        <w:trPr>
          <w:jc w:val="center"/>
        </w:trPr>
        <w:tc>
          <w:tcPr>
            <w:tcW w:w="576" w:type="dxa"/>
            <w:vAlign w:val="center"/>
          </w:tcPr>
          <w:p w14:paraId="2294383E" w14:textId="77777777" w:rsidR="006D62B7" w:rsidRDefault="00000000">
            <w:r>
              <w:t>7</w:t>
            </w:r>
          </w:p>
        </w:tc>
        <w:tc>
          <w:tcPr>
            <w:tcW w:w="4608" w:type="dxa"/>
            <w:vAlign w:val="center"/>
          </w:tcPr>
          <w:p w14:paraId="2B3E6DC1" w14:textId="77777777" w:rsidR="006D62B7" w:rsidRDefault="00000000">
            <w:r>
              <w:t>El turismo sostenible no presenta ningún reto ni dificultad para España.</w:t>
            </w:r>
          </w:p>
        </w:tc>
        <w:tc>
          <w:tcPr>
            <w:tcW w:w="1440" w:type="dxa"/>
            <w:vAlign w:val="center"/>
          </w:tcPr>
          <w:p w14:paraId="150546AE" w14:textId="77777777" w:rsidR="006D62B7" w:rsidRDefault="00000000">
            <w:r>
              <w:t>Falso</w:t>
            </w:r>
          </w:p>
        </w:tc>
        <w:tc>
          <w:tcPr>
            <w:tcW w:w="4320" w:type="dxa"/>
            <w:vAlign w:val="center"/>
          </w:tcPr>
          <w:p w14:paraId="06753238" w14:textId="3A2A9213" w:rsidR="006D62B7" w:rsidRDefault="00000000">
            <w:r>
              <w:t xml:space="preserve">L. </w:t>
            </w:r>
            <w:r w:rsidR="006E68A0">
              <w:t>22</w:t>
            </w:r>
            <w:r w:rsidR="00BF5276">
              <w:t>-2</w:t>
            </w:r>
            <w:r w:rsidR="006E68A0">
              <w:t>4</w:t>
            </w:r>
            <w:r>
              <w:t>: “</w:t>
            </w:r>
            <w:proofErr w:type="spellStart"/>
            <w:r>
              <w:t>presenta</w:t>
            </w:r>
            <w:proofErr w:type="spellEnd"/>
            <w:r>
              <w:t xml:space="preserve"> </w:t>
            </w:r>
            <w:proofErr w:type="spellStart"/>
            <w:r>
              <w:t>retos</w:t>
            </w:r>
            <w:proofErr w:type="spellEnd"/>
            <w:r>
              <w:t xml:space="preserve"> </w:t>
            </w:r>
            <w:proofErr w:type="spellStart"/>
            <w:r>
              <w:t>importantes</w:t>
            </w:r>
            <w:proofErr w:type="spellEnd"/>
            <w:r>
              <w:t>… inversiones… cambios… compromiso real”</w:t>
            </w:r>
          </w:p>
        </w:tc>
        <w:tc>
          <w:tcPr>
            <w:tcW w:w="1152" w:type="dxa"/>
            <w:vAlign w:val="center"/>
          </w:tcPr>
          <w:p w14:paraId="591439E0" w14:textId="77777777" w:rsidR="006D62B7" w:rsidRDefault="00000000">
            <w:r>
              <w:t>2,5</w:t>
            </w:r>
          </w:p>
        </w:tc>
      </w:tr>
      <w:tr w:rsidR="006D62B7" w14:paraId="660C9F27" w14:textId="77777777">
        <w:trPr>
          <w:jc w:val="center"/>
        </w:trPr>
        <w:tc>
          <w:tcPr>
            <w:tcW w:w="576" w:type="dxa"/>
            <w:vAlign w:val="center"/>
          </w:tcPr>
          <w:p w14:paraId="47DA6C59" w14:textId="77777777" w:rsidR="006D62B7" w:rsidRDefault="00000000">
            <w:r>
              <w:t>8</w:t>
            </w:r>
          </w:p>
        </w:tc>
        <w:tc>
          <w:tcPr>
            <w:tcW w:w="4608" w:type="dxa"/>
            <w:vAlign w:val="center"/>
          </w:tcPr>
          <w:p w14:paraId="217B5F49" w14:textId="77777777" w:rsidR="006D62B7" w:rsidRDefault="00000000">
            <w:r>
              <w:t>Una de las ventajas del turismo sostenible es que protege la naturaleza y mejora la imagen del país.</w:t>
            </w:r>
          </w:p>
        </w:tc>
        <w:tc>
          <w:tcPr>
            <w:tcW w:w="1440" w:type="dxa"/>
            <w:vAlign w:val="center"/>
          </w:tcPr>
          <w:p w14:paraId="15033BE7" w14:textId="77777777" w:rsidR="006D62B7" w:rsidRDefault="00000000">
            <w:r>
              <w:t>Verdadero</w:t>
            </w:r>
          </w:p>
        </w:tc>
        <w:tc>
          <w:tcPr>
            <w:tcW w:w="4320" w:type="dxa"/>
            <w:vAlign w:val="center"/>
          </w:tcPr>
          <w:p w14:paraId="381DD23A" w14:textId="0E32C211" w:rsidR="006D62B7" w:rsidRDefault="00000000">
            <w:r>
              <w:t>L. 2</w:t>
            </w:r>
            <w:r w:rsidR="00BF5276">
              <w:t>1-22</w:t>
            </w:r>
            <w:r>
              <w:t xml:space="preserve">: “protege la </w:t>
            </w:r>
            <w:proofErr w:type="spellStart"/>
            <w:r>
              <w:t>naturaleza</w:t>
            </w:r>
            <w:proofErr w:type="spellEnd"/>
            <w:r>
              <w:t>, mejora la imagen del país”</w:t>
            </w:r>
          </w:p>
        </w:tc>
        <w:tc>
          <w:tcPr>
            <w:tcW w:w="1152" w:type="dxa"/>
            <w:vAlign w:val="center"/>
          </w:tcPr>
          <w:p w14:paraId="6B16D595" w14:textId="77777777" w:rsidR="006D62B7" w:rsidRDefault="00000000">
            <w:r>
              <w:t>2,5</w:t>
            </w:r>
          </w:p>
        </w:tc>
      </w:tr>
    </w:tbl>
    <w:p w14:paraId="0D4275E9" w14:textId="77777777" w:rsidR="006D62B7" w:rsidRDefault="006D62B7"/>
    <w:p w14:paraId="49B21DD9" w14:textId="77777777" w:rsidR="006D62B7" w:rsidRDefault="00000000">
      <w:pPr>
        <w:pStyle w:val="berschrift3"/>
      </w:pPr>
      <w:r>
        <w:t>Erwartungshorizont – Teil 1 (ausführlich)</w:t>
      </w:r>
    </w:p>
    <w:p w14:paraId="512FDC22" w14:textId="77777777" w:rsidR="006D62B7" w:rsidRDefault="00000000">
      <w:r>
        <w:rPr>
          <w:rFonts w:ascii="Calibri" w:hAnsi="Calibri"/>
          <w:sz w:val="20"/>
        </w:rPr>
        <w:t>• Richtigkeit der V/F-Entscheidung; • Begründung ist textnah paraphrasiert (kein reines Abschreiben in Gänze), zeigt Verständnis (warum V/F) und enthält die korrekte Zeilenangabe. • Teilpunkte möglich: 1,0 P (V/F richtig, Begründung fehlt/ungenau), 2,0 P (V/F richtig + Begründung gut, Zeilenangabe fehlt/falsch), 2,5 P (vollständig).</w:t>
      </w:r>
    </w:p>
    <w:p w14:paraId="341CD713" w14:textId="77777777" w:rsidR="006D62B7" w:rsidRDefault="00000000">
      <w:r>
        <w:br w:type="page"/>
      </w:r>
    </w:p>
    <w:p w14:paraId="5173BBC2" w14:textId="77777777" w:rsidR="006D62B7" w:rsidRDefault="00000000">
      <w:pPr>
        <w:pStyle w:val="berschrift2"/>
      </w:pPr>
      <w:r>
        <w:lastRenderedPageBreak/>
        <w:t>Teil 2 – Comentario de texto (40 Punkte)</w:t>
      </w:r>
    </w:p>
    <w:p w14:paraId="5FF6E2BB" w14:textId="77777777" w:rsidR="006D62B7" w:rsidRDefault="00000000">
      <w:r>
        <w:rPr>
          <w:rFonts w:ascii="Calibri" w:hAnsi="Calibri"/>
          <w:sz w:val="20"/>
        </w:rPr>
        <w:t>Aufgabe: Discute por qué la sostenibilidad es importante en el turismo, basándote en el texto. Explica también por qué cada vez más personas prefieren viajar de forma sostenible y cómo esto está cambiando la industria del turismo.</w:t>
      </w:r>
    </w:p>
    <w:p w14:paraId="1D65174C" w14:textId="77777777" w:rsidR="006D62B7" w:rsidRDefault="00000000">
      <w:r>
        <w:rPr>
          <w:rFonts w:ascii="Calibri" w:hAnsi="Calibri"/>
          <w:b/>
        </w:rPr>
        <w:t>Bewertung: Inhalt 24 Punkte, Sprache 16 Punkte.</w:t>
      </w:r>
    </w:p>
    <w:p w14:paraId="4A3B7FA6" w14:textId="77777777" w:rsidR="006D62B7" w:rsidRDefault="006D62B7"/>
    <w:p w14:paraId="679CD041" w14:textId="77777777" w:rsidR="006D62B7" w:rsidRDefault="00000000">
      <w:r>
        <w:rPr>
          <w:rFonts w:ascii="Calibri" w:hAnsi="Calibri"/>
          <w:b/>
        </w:rPr>
        <w:t>Inhaltliche Kriterien (24 Punkte):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75"/>
        <w:gridCol w:w="5161"/>
        <w:gridCol w:w="1104"/>
      </w:tblGrid>
      <w:tr w:rsidR="006D62B7" w14:paraId="0F6E0971" w14:textId="77777777">
        <w:trPr>
          <w:jc w:val="center"/>
        </w:trPr>
        <w:tc>
          <w:tcPr>
            <w:tcW w:w="2016" w:type="dxa"/>
            <w:vAlign w:val="center"/>
          </w:tcPr>
          <w:p w14:paraId="05EE3C5C" w14:textId="77777777" w:rsidR="006D62B7" w:rsidRDefault="00000000">
            <w:r>
              <w:rPr>
                <w:b/>
              </w:rPr>
              <w:t>Kriterium</w:t>
            </w:r>
          </w:p>
        </w:tc>
        <w:tc>
          <w:tcPr>
            <w:tcW w:w="6048" w:type="dxa"/>
            <w:vAlign w:val="center"/>
          </w:tcPr>
          <w:p w14:paraId="1F8E5ABC" w14:textId="77777777" w:rsidR="006D62B7" w:rsidRDefault="00000000">
            <w:r>
              <w:rPr>
                <w:b/>
              </w:rPr>
              <w:t>Beschreibung</w:t>
            </w:r>
          </w:p>
        </w:tc>
        <w:tc>
          <w:tcPr>
            <w:tcW w:w="1152" w:type="dxa"/>
            <w:vAlign w:val="center"/>
          </w:tcPr>
          <w:p w14:paraId="333B9273" w14:textId="77777777" w:rsidR="006D62B7" w:rsidRDefault="00000000">
            <w:r>
              <w:rPr>
                <w:b/>
              </w:rPr>
              <w:t>Punkte</w:t>
            </w:r>
          </w:p>
        </w:tc>
      </w:tr>
      <w:tr w:rsidR="006D62B7" w14:paraId="70BBAB77" w14:textId="77777777">
        <w:trPr>
          <w:jc w:val="center"/>
        </w:trPr>
        <w:tc>
          <w:tcPr>
            <w:tcW w:w="2016" w:type="dxa"/>
            <w:vAlign w:val="center"/>
          </w:tcPr>
          <w:p w14:paraId="0B6CE85B" w14:textId="77777777" w:rsidR="006D62B7" w:rsidRDefault="00000000">
            <w:r>
              <w:t>Textbezug</w:t>
            </w:r>
          </w:p>
        </w:tc>
        <w:tc>
          <w:tcPr>
            <w:tcW w:w="6048" w:type="dxa"/>
            <w:vAlign w:val="center"/>
          </w:tcPr>
          <w:p w14:paraId="6C1A964A" w14:textId="77777777" w:rsidR="006D62B7" w:rsidRDefault="00000000">
            <w:r>
              <w:t>Expliziter Bezug auf zentrale Textaussagen (70 % der Touristen, 1/3 revisa, ventajas/retos, “greenwashing”).</w:t>
            </w:r>
          </w:p>
        </w:tc>
        <w:tc>
          <w:tcPr>
            <w:tcW w:w="1152" w:type="dxa"/>
            <w:vAlign w:val="center"/>
          </w:tcPr>
          <w:p w14:paraId="53048DAB" w14:textId="77777777" w:rsidR="006D62B7" w:rsidRDefault="00000000">
            <w:r>
              <w:t>0–6</w:t>
            </w:r>
          </w:p>
        </w:tc>
      </w:tr>
      <w:tr w:rsidR="006D62B7" w14:paraId="017E42A3" w14:textId="77777777">
        <w:trPr>
          <w:jc w:val="center"/>
        </w:trPr>
        <w:tc>
          <w:tcPr>
            <w:tcW w:w="2016" w:type="dxa"/>
            <w:vAlign w:val="center"/>
          </w:tcPr>
          <w:p w14:paraId="6AADE5F8" w14:textId="77777777" w:rsidR="006D62B7" w:rsidRDefault="00000000">
            <w:r>
              <w:t>Argumentation</w:t>
            </w:r>
          </w:p>
        </w:tc>
        <w:tc>
          <w:tcPr>
            <w:tcW w:w="6048" w:type="dxa"/>
            <w:vAlign w:val="center"/>
          </w:tcPr>
          <w:p w14:paraId="2C5C50F5" w14:textId="77777777" w:rsidR="006D62B7" w:rsidRDefault="00000000">
            <w:r>
              <w:t>Klare Leitfrage, stringente Argumentationslinie, Ursachen–Folgen–Bewertung, Abwägung.</w:t>
            </w:r>
          </w:p>
        </w:tc>
        <w:tc>
          <w:tcPr>
            <w:tcW w:w="1152" w:type="dxa"/>
            <w:vAlign w:val="center"/>
          </w:tcPr>
          <w:p w14:paraId="6C9A9620" w14:textId="77777777" w:rsidR="006D62B7" w:rsidRDefault="00000000">
            <w:r>
              <w:t>0–6</w:t>
            </w:r>
          </w:p>
        </w:tc>
      </w:tr>
      <w:tr w:rsidR="006D62B7" w14:paraId="355639C5" w14:textId="77777777">
        <w:trPr>
          <w:jc w:val="center"/>
        </w:trPr>
        <w:tc>
          <w:tcPr>
            <w:tcW w:w="2016" w:type="dxa"/>
            <w:vAlign w:val="center"/>
          </w:tcPr>
          <w:p w14:paraId="63CF282D" w14:textId="77777777" w:rsidR="006D62B7" w:rsidRDefault="00000000">
            <w:r>
              <w:t>Beispiele/Übertragung</w:t>
            </w:r>
          </w:p>
        </w:tc>
        <w:tc>
          <w:tcPr>
            <w:tcW w:w="6048" w:type="dxa"/>
            <w:vAlign w:val="center"/>
          </w:tcPr>
          <w:p w14:paraId="1D4532B3" w14:textId="77777777" w:rsidR="006D62B7" w:rsidRDefault="00000000">
            <w:r>
              <w:t>Konkrete Beispiele (p. ej., ecoturismo, transporte público, alojamiento verde), Realitätsbezug.</w:t>
            </w:r>
          </w:p>
        </w:tc>
        <w:tc>
          <w:tcPr>
            <w:tcW w:w="1152" w:type="dxa"/>
            <w:vAlign w:val="center"/>
          </w:tcPr>
          <w:p w14:paraId="02B6AEA2" w14:textId="77777777" w:rsidR="006D62B7" w:rsidRDefault="00000000">
            <w:r>
              <w:t>0–4</w:t>
            </w:r>
          </w:p>
        </w:tc>
      </w:tr>
      <w:tr w:rsidR="006D62B7" w14:paraId="6F3E8C33" w14:textId="77777777">
        <w:trPr>
          <w:jc w:val="center"/>
        </w:trPr>
        <w:tc>
          <w:tcPr>
            <w:tcW w:w="2016" w:type="dxa"/>
            <w:vAlign w:val="center"/>
          </w:tcPr>
          <w:p w14:paraId="47F307E5" w14:textId="77777777" w:rsidR="006D62B7" w:rsidRDefault="00000000">
            <w:r>
              <w:t>Struktur</w:t>
            </w:r>
          </w:p>
        </w:tc>
        <w:tc>
          <w:tcPr>
            <w:tcW w:w="6048" w:type="dxa"/>
            <w:vAlign w:val="center"/>
          </w:tcPr>
          <w:p w14:paraId="5182B80E" w14:textId="77777777" w:rsidR="006D62B7" w:rsidRDefault="00000000">
            <w:r>
              <w:t>Einleitung – Hauptteil – Schluss; Absätze, roter Faden.</w:t>
            </w:r>
          </w:p>
        </w:tc>
        <w:tc>
          <w:tcPr>
            <w:tcW w:w="1152" w:type="dxa"/>
            <w:vAlign w:val="center"/>
          </w:tcPr>
          <w:p w14:paraId="1EDBBF17" w14:textId="77777777" w:rsidR="006D62B7" w:rsidRDefault="00000000">
            <w:r>
              <w:t>0–4</w:t>
            </w:r>
          </w:p>
        </w:tc>
      </w:tr>
      <w:tr w:rsidR="006D62B7" w14:paraId="311BFD17" w14:textId="77777777">
        <w:trPr>
          <w:jc w:val="center"/>
        </w:trPr>
        <w:tc>
          <w:tcPr>
            <w:tcW w:w="2016" w:type="dxa"/>
            <w:vAlign w:val="center"/>
          </w:tcPr>
          <w:p w14:paraId="4D957F3B" w14:textId="77777777" w:rsidR="006D62B7" w:rsidRDefault="00000000">
            <w:r>
              <w:t>Eigenständigkeit</w:t>
            </w:r>
          </w:p>
        </w:tc>
        <w:tc>
          <w:tcPr>
            <w:tcW w:w="6048" w:type="dxa"/>
            <w:vAlign w:val="center"/>
          </w:tcPr>
          <w:p w14:paraId="7B3EDA43" w14:textId="77777777" w:rsidR="006D62B7" w:rsidRDefault="00000000">
            <w:r>
              <w:t>Eigene Position/Reflexion, keine reine Nacherzählung.</w:t>
            </w:r>
          </w:p>
        </w:tc>
        <w:tc>
          <w:tcPr>
            <w:tcW w:w="1152" w:type="dxa"/>
            <w:vAlign w:val="center"/>
          </w:tcPr>
          <w:p w14:paraId="354848C2" w14:textId="77777777" w:rsidR="006D62B7" w:rsidRDefault="00000000">
            <w:r>
              <w:t>0–4</w:t>
            </w:r>
          </w:p>
        </w:tc>
      </w:tr>
    </w:tbl>
    <w:p w14:paraId="19C92131" w14:textId="77777777" w:rsidR="006D62B7" w:rsidRDefault="00000000">
      <w:r>
        <w:rPr>
          <w:rFonts w:ascii="Calibri" w:hAnsi="Calibri"/>
          <w:b/>
        </w:rPr>
        <w:t>Sprachliche Kriterien (16 Punkte):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51"/>
        <w:gridCol w:w="5563"/>
        <w:gridCol w:w="1126"/>
      </w:tblGrid>
      <w:tr w:rsidR="006D62B7" w14:paraId="277F3B00" w14:textId="77777777">
        <w:trPr>
          <w:jc w:val="center"/>
        </w:trPr>
        <w:tc>
          <w:tcPr>
            <w:tcW w:w="2016" w:type="dxa"/>
            <w:vAlign w:val="center"/>
          </w:tcPr>
          <w:p w14:paraId="540B135D" w14:textId="77777777" w:rsidR="006D62B7" w:rsidRDefault="00000000">
            <w:r>
              <w:rPr>
                <w:b/>
              </w:rPr>
              <w:t>Kriterium</w:t>
            </w:r>
          </w:p>
        </w:tc>
        <w:tc>
          <w:tcPr>
            <w:tcW w:w="6048" w:type="dxa"/>
            <w:vAlign w:val="center"/>
          </w:tcPr>
          <w:p w14:paraId="47F2CA53" w14:textId="77777777" w:rsidR="006D62B7" w:rsidRDefault="00000000">
            <w:r>
              <w:rPr>
                <w:b/>
              </w:rPr>
              <w:t>Beschreibung</w:t>
            </w:r>
          </w:p>
        </w:tc>
        <w:tc>
          <w:tcPr>
            <w:tcW w:w="1152" w:type="dxa"/>
            <w:vAlign w:val="center"/>
          </w:tcPr>
          <w:p w14:paraId="4848AF70" w14:textId="77777777" w:rsidR="006D62B7" w:rsidRDefault="00000000">
            <w:r>
              <w:rPr>
                <w:b/>
              </w:rPr>
              <w:t>Punkte</w:t>
            </w:r>
          </w:p>
        </w:tc>
      </w:tr>
      <w:tr w:rsidR="006D62B7" w14:paraId="0DF5BCDA" w14:textId="77777777">
        <w:trPr>
          <w:jc w:val="center"/>
        </w:trPr>
        <w:tc>
          <w:tcPr>
            <w:tcW w:w="2016" w:type="dxa"/>
            <w:vAlign w:val="center"/>
          </w:tcPr>
          <w:p w14:paraId="57072446" w14:textId="77777777" w:rsidR="006D62B7" w:rsidRDefault="00000000">
            <w:r>
              <w:t>Lexik &amp; Register</w:t>
            </w:r>
          </w:p>
        </w:tc>
        <w:tc>
          <w:tcPr>
            <w:tcW w:w="6048" w:type="dxa"/>
            <w:vAlign w:val="center"/>
          </w:tcPr>
          <w:p w14:paraId="480770E3" w14:textId="77777777" w:rsidR="006D62B7" w:rsidRDefault="00000000">
            <w:r>
              <w:t>Passender Wortschatz zum Thema (sostenibilidad, medio ambiente, medidas, inversión, compromiso).</w:t>
            </w:r>
          </w:p>
        </w:tc>
        <w:tc>
          <w:tcPr>
            <w:tcW w:w="1152" w:type="dxa"/>
            <w:vAlign w:val="center"/>
          </w:tcPr>
          <w:p w14:paraId="60829E0A" w14:textId="77777777" w:rsidR="006D62B7" w:rsidRDefault="00000000">
            <w:r>
              <w:t>0–4</w:t>
            </w:r>
          </w:p>
        </w:tc>
      </w:tr>
      <w:tr w:rsidR="006D62B7" w14:paraId="01A1DD92" w14:textId="77777777">
        <w:trPr>
          <w:jc w:val="center"/>
        </w:trPr>
        <w:tc>
          <w:tcPr>
            <w:tcW w:w="2016" w:type="dxa"/>
            <w:vAlign w:val="center"/>
          </w:tcPr>
          <w:p w14:paraId="275ABB28" w14:textId="77777777" w:rsidR="006D62B7" w:rsidRDefault="00000000">
            <w:r>
              <w:t>Grammatik</w:t>
            </w:r>
          </w:p>
        </w:tc>
        <w:tc>
          <w:tcPr>
            <w:tcW w:w="6048" w:type="dxa"/>
            <w:vAlign w:val="center"/>
          </w:tcPr>
          <w:p w14:paraId="5ECABDB4" w14:textId="77777777" w:rsidR="006D62B7" w:rsidRDefault="00000000">
            <w:r>
              <w:t>Korrekte Zeiten (presente, perfecto/indefinido bei Beispielen), Kongruenz, Verbvalenz.</w:t>
            </w:r>
          </w:p>
        </w:tc>
        <w:tc>
          <w:tcPr>
            <w:tcW w:w="1152" w:type="dxa"/>
            <w:vAlign w:val="center"/>
          </w:tcPr>
          <w:p w14:paraId="22DC89DE" w14:textId="77777777" w:rsidR="006D62B7" w:rsidRDefault="00000000">
            <w:r>
              <w:t>0–4</w:t>
            </w:r>
          </w:p>
        </w:tc>
      </w:tr>
      <w:tr w:rsidR="006D62B7" w14:paraId="743BA8CF" w14:textId="77777777">
        <w:trPr>
          <w:jc w:val="center"/>
        </w:trPr>
        <w:tc>
          <w:tcPr>
            <w:tcW w:w="2016" w:type="dxa"/>
            <w:vAlign w:val="center"/>
          </w:tcPr>
          <w:p w14:paraId="39BDEE4D" w14:textId="77777777" w:rsidR="006D62B7" w:rsidRDefault="00000000">
            <w:r>
              <w:t>Kohäsion</w:t>
            </w:r>
          </w:p>
        </w:tc>
        <w:tc>
          <w:tcPr>
            <w:tcW w:w="6048" w:type="dxa"/>
            <w:vAlign w:val="center"/>
          </w:tcPr>
          <w:p w14:paraId="466BC5A8" w14:textId="77777777" w:rsidR="006D62B7" w:rsidRDefault="00000000">
            <w:r>
              <w:t>Verknüpfungen (por eso, además, sin embargo, por un lado/por otro).</w:t>
            </w:r>
          </w:p>
        </w:tc>
        <w:tc>
          <w:tcPr>
            <w:tcW w:w="1152" w:type="dxa"/>
            <w:vAlign w:val="center"/>
          </w:tcPr>
          <w:p w14:paraId="2F8AA07D" w14:textId="77777777" w:rsidR="006D62B7" w:rsidRDefault="00000000">
            <w:r>
              <w:t>0–4</w:t>
            </w:r>
          </w:p>
        </w:tc>
      </w:tr>
      <w:tr w:rsidR="006D62B7" w14:paraId="06B460B3" w14:textId="77777777">
        <w:trPr>
          <w:jc w:val="center"/>
        </w:trPr>
        <w:tc>
          <w:tcPr>
            <w:tcW w:w="2016" w:type="dxa"/>
            <w:vAlign w:val="center"/>
          </w:tcPr>
          <w:p w14:paraId="2FC7FF64" w14:textId="77777777" w:rsidR="006D62B7" w:rsidRDefault="00000000">
            <w:r>
              <w:t>Orthographie</w:t>
            </w:r>
          </w:p>
        </w:tc>
        <w:tc>
          <w:tcPr>
            <w:tcW w:w="6048" w:type="dxa"/>
            <w:vAlign w:val="center"/>
          </w:tcPr>
          <w:p w14:paraId="269D7247" w14:textId="77777777" w:rsidR="006D62B7" w:rsidRDefault="00000000">
            <w:r>
              <w:t>Akzente, Interpunktion, Groß-/Kleinschreibung.</w:t>
            </w:r>
          </w:p>
        </w:tc>
        <w:tc>
          <w:tcPr>
            <w:tcW w:w="1152" w:type="dxa"/>
            <w:vAlign w:val="center"/>
          </w:tcPr>
          <w:p w14:paraId="0135C432" w14:textId="77777777" w:rsidR="006D62B7" w:rsidRDefault="00000000">
            <w:r>
              <w:t>0–4</w:t>
            </w:r>
          </w:p>
        </w:tc>
      </w:tr>
    </w:tbl>
    <w:p w14:paraId="50EE5EC9" w14:textId="77777777" w:rsidR="006D62B7" w:rsidRDefault="00000000">
      <w:pPr>
        <w:pStyle w:val="berschrift3"/>
      </w:pPr>
      <w:r>
        <w:t>Erwartungshorizont – Teil 2 (ausführlich)</w:t>
      </w:r>
    </w:p>
    <w:p w14:paraId="63B72D5B" w14:textId="77777777" w:rsidR="006D62B7" w:rsidRDefault="00000000">
      <w:r>
        <w:rPr>
          <w:rFonts w:ascii="Calibri" w:hAnsi="Calibri"/>
          <w:b/>
        </w:rPr>
        <w:t>Muss-Aspekte (für den oberen Bewertungsbereich):</w:t>
      </w:r>
    </w:p>
    <w:p w14:paraId="0553E69C" w14:textId="77777777" w:rsidR="006D62B7" w:rsidRDefault="00000000">
      <w:r>
        <w:rPr>
          <w:rFonts w:ascii="Calibri" w:hAnsi="Calibri"/>
          <w:sz w:val="20"/>
        </w:rPr>
        <w:t>• Wichtigkeit: Schutz der Natur, langfristige Wettbewerbsfähigkeit, Imagegewinn, Ressourcenschonung.</w:t>
      </w:r>
      <w:r>
        <w:rPr>
          <w:rFonts w:ascii="Calibri" w:hAnsi="Calibri"/>
          <w:sz w:val="20"/>
        </w:rPr>
        <w:br/>
        <w:t>• Gründe für nachhaltiges Reisen: gestiegenes Umweltbewusstsein, Transparenzanforderungen, Ablehnung von “greenwashing”, Suche nach Authentizität.</w:t>
      </w:r>
      <w:r>
        <w:rPr>
          <w:rFonts w:ascii="Calibri" w:hAnsi="Calibri"/>
          <w:sz w:val="20"/>
        </w:rPr>
        <w:br/>
      </w:r>
      <w:r>
        <w:rPr>
          <w:rFonts w:ascii="Calibri" w:hAnsi="Calibri"/>
          <w:sz w:val="20"/>
        </w:rPr>
        <w:lastRenderedPageBreak/>
        <w:t>• Wandel der Branche: Umstellung auf zertifizierte Praktiken, Investitionen, Diversifizierung von Angeboten (más allá de “sol y playa”), Förderung von Regionen außerhalb der Hotspots.</w:t>
      </w:r>
      <w:r>
        <w:rPr>
          <w:rFonts w:ascii="Calibri" w:hAnsi="Calibri"/>
          <w:sz w:val="20"/>
        </w:rPr>
        <w:br/>
        <w:t>• Fundierter Textbezug (Zahlen, Schlüsselpassagen) + eigene reflektierte Bewertung.</w:t>
      </w:r>
    </w:p>
    <w:p w14:paraId="7EC2AD62" w14:textId="77777777" w:rsidR="006D62B7" w:rsidRDefault="00000000">
      <w:r>
        <w:rPr>
          <w:rFonts w:ascii="Calibri" w:hAnsi="Calibri"/>
          <w:b/>
        </w:rPr>
        <w:t>Leistungsstufen (Orientierung):</w:t>
      </w:r>
    </w:p>
    <w:p w14:paraId="0D828A15" w14:textId="77777777" w:rsidR="006D62B7" w:rsidRDefault="00000000">
      <w:r>
        <w:rPr>
          <w:rFonts w:ascii="Calibri" w:hAnsi="Calibri"/>
          <w:sz w:val="20"/>
        </w:rPr>
        <w:t>• 21–24 P Inhalt: umfassend, präzise, reflektiert, mit Beispielen und sicherem Textbezug.</w:t>
      </w:r>
      <w:r>
        <w:rPr>
          <w:rFonts w:ascii="Calibri" w:hAnsi="Calibri"/>
          <w:sz w:val="20"/>
        </w:rPr>
        <w:br/>
        <w:t>• 16–20 P Inhalt: im Wesentlichen korrekt, teils oberflächlich, Textbezug vorhanden.</w:t>
      </w:r>
      <w:r>
        <w:rPr>
          <w:rFonts w:ascii="Calibri" w:hAnsi="Calibri"/>
          <w:sz w:val="20"/>
        </w:rPr>
        <w:br/>
        <w:t>• ≤15 P Inhalt: lückenhaft, vage, unklarer Bezug, überwiegend Nacherzählung.</w:t>
      </w:r>
    </w:p>
    <w:p w14:paraId="63F7F64F" w14:textId="77777777" w:rsidR="006D62B7" w:rsidRDefault="00000000">
      <w:r>
        <w:rPr>
          <w:rFonts w:ascii="Calibri" w:hAnsi="Calibri"/>
          <w:sz w:val="20"/>
        </w:rPr>
        <w:t>• 14–16 P Sprache: sehr sicher, variantenreich; 10–13 P: überwiegend korrekt; ≤9 P: häufige Fehler/Kohärenzprobleme.</w:t>
      </w:r>
    </w:p>
    <w:p w14:paraId="3AB114C2" w14:textId="77777777" w:rsidR="006D62B7" w:rsidRDefault="00000000">
      <w:r>
        <w:br w:type="page"/>
      </w:r>
    </w:p>
    <w:p w14:paraId="36762B12" w14:textId="77777777" w:rsidR="006D62B7" w:rsidRDefault="00000000">
      <w:pPr>
        <w:pStyle w:val="berschrift2"/>
      </w:pPr>
      <w:r>
        <w:lastRenderedPageBreak/>
        <w:t>Teil 3 – Correo electrónico (40 Punkte)</w:t>
      </w:r>
    </w:p>
    <w:p w14:paraId="6E5F2E26" w14:textId="77777777" w:rsidR="006D62B7" w:rsidRDefault="00000000">
      <w:r>
        <w:rPr>
          <w:rFonts w:ascii="Calibri" w:hAnsi="Calibri"/>
          <w:sz w:val="20"/>
        </w:rPr>
        <w:t>Aufgabe: Escribe un correo electrónico con la información esencial del texto „Barceloniner holen sich ihre Altstadt zurück“ (Problemlage, Haltung der habitantes, Sicht des ayuntamiento, Lösungsansätze, persönliche Reflexión).</w:t>
      </w:r>
    </w:p>
    <w:p w14:paraId="547A5520" w14:textId="77777777" w:rsidR="006D62B7" w:rsidRDefault="00000000">
      <w:r>
        <w:rPr>
          <w:rFonts w:ascii="Calibri" w:hAnsi="Calibri"/>
          <w:b/>
        </w:rPr>
        <w:t>Bewertung: Inhalt 24 Punkte, Sprache 16 Punkte.</w:t>
      </w:r>
    </w:p>
    <w:p w14:paraId="74208710" w14:textId="77777777" w:rsidR="006D62B7" w:rsidRDefault="006D62B7"/>
    <w:p w14:paraId="1EEA53DF" w14:textId="77777777" w:rsidR="006D62B7" w:rsidRDefault="00000000">
      <w:r>
        <w:rPr>
          <w:rFonts w:ascii="Calibri" w:hAnsi="Calibri"/>
          <w:b/>
        </w:rPr>
        <w:t>Inhaltliche Kriterien (24 Punkte):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48"/>
        <w:gridCol w:w="5565"/>
        <w:gridCol w:w="1127"/>
      </w:tblGrid>
      <w:tr w:rsidR="006D62B7" w14:paraId="214BEC6D" w14:textId="77777777">
        <w:trPr>
          <w:jc w:val="center"/>
        </w:trPr>
        <w:tc>
          <w:tcPr>
            <w:tcW w:w="2016" w:type="dxa"/>
            <w:vAlign w:val="center"/>
          </w:tcPr>
          <w:p w14:paraId="1EA04A6F" w14:textId="77777777" w:rsidR="006D62B7" w:rsidRDefault="00000000">
            <w:r>
              <w:rPr>
                <w:b/>
              </w:rPr>
              <w:t>Kriterium</w:t>
            </w:r>
          </w:p>
        </w:tc>
        <w:tc>
          <w:tcPr>
            <w:tcW w:w="6048" w:type="dxa"/>
            <w:vAlign w:val="center"/>
          </w:tcPr>
          <w:p w14:paraId="0654558D" w14:textId="77777777" w:rsidR="006D62B7" w:rsidRDefault="00000000">
            <w:r>
              <w:rPr>
                <w:b/>
              </w:rPr>
              <w:t>Beschreibung</w:t>
            </w:r>
          </w:p>
        </w:tc>
        <w:tc>
          <w:tcPr>
            <w:tcW w:w="1152" w:type="dxa"/>
            <w:vAlign w:val="center"/>
          </w:tcPr>
          <w:p w14:paraId="6C62B1CD" w14:textId="77777777" w:rsidR="006D62B7" w:rsidRDefault="00000000">
            <w:r>
              <w:rPr>
                <w:b/>
              </w:rPr>
              <w:t>Punkte</w:t>
            </w:r>
          </w:p>
        </w:tc>
      </w:tr>
      <w:tr w:rsidR="006D62B7" w14:paraId="70120895" w14:textId="77777777">
        <w:trPr>
          <w:jc w:val="center"/>
        </w:trPr>
        <w:tc>
          <w:tcPr>
            <w:tcW w:w="2016" w:type="dxa"/>
            <w:vAlign w:val="center"/>
          </w:tcPr>
          <w:p w14:paraId="78B9DB19" w14:textId="77777777" w:rsidR="006D62B7" w:rsidRDefault="00000000">
            <w:r>
              <w:t>Relevanz</w:t>
            </w:r>
          </w:p>
        </w:tc>
        <w:tc>
          <w:tcPr>
            <w:tcW w:w="6048" w:type="dxa"/>
            <w:vAlign w:val="center"/>
          </w:tcPr>
          <w:p w14:paraId="0D17558E" w14:textId="77777777" w:rsidR="006D62B7" w:rsidRDefault="00000000">
            <w:r>
              <w:t>Kernpunkte des Textes korrekt zusammengefasst (overtourism, alquileres, pérdida de comercio local).</w:t>
            </w:r>
          </w:p>
        </w:tc>
        <w:tc>
          <w:tcPr>
            <w:tcW w:w="1152" w:type="dxa"/>
            <w:vAlign w:val="center"/>
          </w:tcPr>
          <w:p w14:paraId="5339EBA5" w14:textId="77777777" w:rsidR="006D62B7" w:rsidRDefault="00000000">
            <w:r>
              <w:t>0–6</w:t>
            </w:r>
          </w:p>
        </w:tc>
      </w:tr>
      <w:tr w:rsidR="006D62B7" w14:paraId="4BC81631" w14:textId="77777777">
        <w:trPr>
          <w:jc w:val="center"/>
        </w:trPr>
        <w:tc>
          <w:tcPr>
            <w:tcW w:w="2016" w:type="dxa"/>
            <w:vAlign w:val="center"/>
          </w:tcPr>
          <w:p w14:paraId="7EE02EB1" w14:textId="77777777" w:rsidR="006D62B7" w:rsidRDefault="00000000">
            <w:r>
              <w:t>Perspektiven</w:t>
            </w:r>
          </w:p>
        </w:tc>
        <w:tc>
          <w:tcPr>
            <w:tcW w:w="6048" w:type="dxa"/>
            <w:vAlign w:val="center"/>
          </w:tcPr>
          <w:p w14:paraId="796C3229" w14:textId="77777777" w:rsidR="006D62B7" w:rsidRDefault="00000000">
            <w:r>
              <w:t>Bewohner vs. Ayuntamiento (14 % der Wirtschaft, graduelle Korrekturen, Verteilung de turistas).</w:t>
            </w:r>
          </w:p>
        </w:tc>
        <w:tc>
          <w:tcPr>
            <w:tcW w:w="1152" w:type="dxa"/>
            <w:vAlign w:val="center"/>
          </w:tcPr>
          <w:p w14:paraId="46CD4475" w14:textId="77777777" w:rsidR="006D62B7" w:rsidRDefault="00000000">
            <w:r>
              <w:t>0–6</w:t>
            </w:r>
          </w:p>
        </w:tc>
      </w:tr>
      <w:tr w:rsidR="006D62B7" w14:paraId="296A45CE" w14:textId="77777777">
        <w:trPr>
          <w:jc w:val="center"/>
        </w:trPr>
        <w:tc>
          <w:tcPr>
            <w:tcW w:w="2016" w:type="dxa"/>
            <w:vAlign w:val="center"/>
          </w:tcPr>
          <w:p w14:paraId="56083FE6" w14:textId="77777777" w:rsidR="006D62B7" w:rsidRDefault="00000000">
            <w:r>
              <w:t>Maßnahmen</w:t>
            </w:r>
          </w:p>
        </w:tc>
        <w:tc>
          <w:tcPr>
            <w:tcW w:w="6048" w:type="dxa"/>
            <w:vAlign w:val="center"/>
          </w:tcPr>
          <w:p w14:paraId="15883C30" w14:textId="77777777" w:rsidR="006D62B7" w:rsidRDefault="00000000">
            <w:r>
              <w:t>Neue Buslinien/Paradas, Ausweitung der besuchten Zonen (50–60 km²), Diversifizierung (cultura, moda, deporte, ciencia).</w:t>
            </w:r>
          </w:p>
        </w:tc>
        <w:tc>
          <w:tcPr>
            <w:tcW w:w="1152" w:type="dxa"/>
            <w:vAlign w:val="center"/>
          </w:tcPr>
          <w:p w14:paraId="2679CAEA" w14:textId="77777777" w:rsidR="006D62B7" w:rsidRDefault="00000000">
            <w:r>
              <w:t>0–6</w:t>
            </w:r>
          </w:p>
        </w:tc>
      </w:tr>
      <w:tr w:rsidR="006D62B7" w14:paraId="259C260C" w14:textId="77777777">
        <w:trPr>
          <w:jc w:val="center"/>
        </w:trPr>
        <w:tc>
          <w:tcPr>
            <w:tcW w:w="2016" w:type="dxa"/>
            <w:vAlign w:val="center"/>
          </w:tcPr>
          <w:p w14:paraId="6D04BEA8" w14:textId="77777777" w:rsidR="006D62B7" w:rsidRDefault="00000000">
            <w:r>
              <w:t>Aufbau E-Mail</w:t>
            </w:r>
          </w:p>
        </w:tc>
        <w:tc>
          <w:tcPr>
            <w:tcW w:w="6048" w:type="dxa"/>
            <w:vAlign w:val="center"/>
          </w:tcPr>
          <w:p w14:paraId="6A133687" w14:textId="77777777" w:rsidR="006D62B7" w:rsidRDefault="00000000">
            <w:r>
              <w:t>Anrede, Einleitung, Hauptteil, Schluss/Despedida; angemessenes Register.</w:t>
            </w:r>
          </w:p>
        </w:tc>
        <w:tc>
          <w:tcPr>
            <w:tcW w:w="1152" w:type="dxa"/>
            <w:vAlign w:val="center"/>
          </w:tcPr>
          <w:p w14:paraId="7E1FD0DA" w14:textId="77777777" w:rsidR="006D62B7" w:rsidRDefault="00000000">
            <w:r>
              <w:t>0–3</w:t>
            </w:r>
          </w:p>
        </w:tc>
      </w:tr>
      <w:tr w:rsidR="006D62B7" w14:paraId="7F7712CE" w14:textId="77777777">
        <w:trPr>
          <w:jc w:val="center"/>
        </w:trPr>
        <w:tc>
          <w:tcPr>
            <w:tcW w:w="2016" w:type="dxa"/>
            <w:vAlign w:val="center"/>
          </w:tcPr>
          <w:p w14:paraId="726C4E95" w14:textId="77777777" w:rsidR="006D62B7" w:rsidRDefault="00000000">
            <w:r>
              <w:t>Reflexión</w:t>
            </w:r>
          </w:p>
        </w:tc>
        <w:tc>
          <w:tcPr>
            <w:tcW w:w="6048" w:type="dxa"/>
            <w:vAlign w:val="center"/>
          </w:tcPr>
          <w:p w14:paraId="400F9B1F" w14:textId="77777777" w:rsidR="006D62B7" w:rsidRDefault="00000000">
            <w:r>
              <w:t>Kurze persönliche Einschätzung / Verbindung zu sostenibilidad.</w:t>
            </w:r>
          </w:p>
        </w:tc>
        <w:tc>
          <w:tcPr>
            <w:tcW w:w="1152" w:type="dxa"/>
            <w:vAlign w:val="center"/>
          </w:tcPr>
          <w:p w14:paraId="31BECACE" w14:textId="77777777" w:rsidR="006D62B7" w:rsidRDefault="00000000">
            <w:r>
              <w:t>0–3</w:t>
            </w:r>
          </w:p>
        </w:tc>
      </w:tr>
    </w:tbl>
    <w:p w14:paraId="16195E1A" w14:textId="77777777" w:rsidR="006D62B7" w:rsidRDefault="00000000">
      <w:r>
        <w:rPr>
          <w:rFonts w:ascii="Calibri" w:hAnsi="Calibri"/>
          <w:b/>
        </w:rPr>
        <w:t>Sprachliche Kriterien (16 Punkte):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70"/>
        <w:gridCol w:w="5080"/>
        <w:gridCol w:w="1090"/>
      </w:tblGrid>
      <w:tr w:rsidR="006D62B7" w14:paraId="36279231" w14:textId="77777777">
        <w:trPr>
          <w:jc w:val="center"/>
        </w:trPr>
        <w:tc>
          <w:tcPr>
            <w:tcW w:w="2016" w:type="dxa"/>
            <w:vAlign w:val="center"/>
          </w:tcPr>
          <w:p w14:paraId="663BC942" w14:textId="77777777" w:rsidR="006D62B7" w:rsidRDefault="00000000">
            <w:r>
              <w:rPr>
                <w:b/>
              </w:rPr>
              <w:t>Kriterium</w:t>
            </w:r>
          </w:p>
        </w:tc>
        <w:tc>
          <w:tcPr>
            <w:tcW w:w="6048" w:type="dxa"/>
            <w:vAlign w:val="center"/>
          </w:tcPr>
          <w:p w14:paraId="1EA4E390" w14:textId="77777777" w:rsidR="006D62B7" w:rsidRDefault="00000000">
            <w:r>
              <w:rPr>
                <w:b/>
              </w:rPr>
              <w:t>Beschreibung</w:t>
            </w:r>
          </w:p>
        </w:tc>
        <w:tc>
          <w:tcPr>
            <w:tcW w:w="1152" w:type="dxa"/>
            <w:vAlign w:val="center"/>
          </w:tcPr>
          <w:p w14:paraId="36BAC515" w14:textId="77777777" w:rsidR="006D62B7" w:rsidRDefault="00000000">
            <w:r>
              <w:rPr>
                <w:b/>
              </w:rPr>
              <w:t>Punkte</w:t>
            </w:r>
          </w:p>
        </w:tc>
      </w:tr>
      <w:tr w:rsidR="006D62B7" w14:paraId="6534E227" w14:textId="77777777">
        <w:trPr>
          <w:jc w:val="center"/>
        </w:trPr>
        <w:tc>
          <w:tcPr>
            <w:tcW w:w="2016" w:type="dxa"/>
            <w:vAlign w:val="center"/>
          </w:tcPr>
          <w:p w14:paraId="27203A4B" w14:textId="77777777" w:rsidR="006D62B7" w:rsidRDefault="00000000">
            <w:r>
              <w:t>Angemessenheit</w:t>
            </w:r>
          </w:p>
        </w:tc>
        <w:tc>
          <w:tcPr>
            <w:tcW w:w="6048" w:type="dxa"/>
            <w:vAlign w:val="center"/>
          </w:tcPr>
          <w:p w14:paraId="1A691695" w14:textId="77777777" w:rsidR="006D62B7" w:rsidRDefault="00000000">
            <w:r>
              <w:t>Tonalität passend für einen informellen/semiformellen correo (hola…, un abrazo/saludos).</w:t>
            </w:r>
          </w:p>
        </w:tc>
        <w:tc>
          <w:tcPr>
            <w:tcW w:w="1152" w:type="dxa"/>
            <w:vAlign w:val="center"/>
          </w:tcPr>
          <w:p w14:paraId="4C94029B" w14:textId="77777777" w:rsidR="006D62B7" w:rsidRDefault="00000000">
            <w:r>
              <w:t>0–4</w:t>
            </w:r>
          </w:p>
        </w:tc>
      </w:tr>
      <w:tr w:rsidR="006D62B7" w14:paraId="50E2853E" w14:textId="77777777">
        <w:trPr>
          <w:jc w:val="center"/>
        </w:trPr>
        <w:tc>
          <w:tcPr>
            <w:tcW w:w="2016" w:type="dxa"/>
            <w:vAlign w:val="center"/>
          </w:tcPr>
          <w:p w14:paraId="38D4D6F3" w14:textId="77777777" w:rsidR="006D62B7" w:rsidRDefault="00000000">
            <w:r>
              <w:t>Lexik</w:t>
            </w:r>
          </w:p>
        </w:tc>
        <w:tc>
          <w:tcPr>
            <w:tcW w:w="6048" w:type="dxa"/>
            <w:vAlign w:val="center"/>
          </w:tcPr>
          <w:p w14:paraId="5846E784" w14:textId="77777777" w:rsidR="006D62B7" w:rsidRDefault="00000000">
            <w:r>
              <w:t>Domänenlexik: turismo, vecinos, ayuntamiento, distribución, líneas de bus, colas.</w:t>
            </w:r>
          </w:p>
        </w:tc>
        <w:tc>
          <w:tcPr>
            <w:tcW w:w="1152" w:type="dxa"/>
            <w:vAlign w:val="center"/>
          </w:tcPr>
          <w:p w14:paraId="332C987B" w14:textId="77777777" w:rsidR="006D62B7" w:rsidRDefault="00000000">
            <w:r>
              <w:t>0–4</w:t>
            </w:r>
          </w:p>
        </w:tc>
      </w:tr>
      <w:tr w:rsidR="006D62B7" w14:paraId="504A2658" w14:textId="77777777">
        <w:trPr>
          <w:jc w:val="center"/>
        </w:trPr>
        <w:tc>
          <w:tcPr>
            <w:tcW w:w="2016" w:type="dxa"/>
            <w:vAlign w:val="center"/>
          </w:tcPr>
          <w:p w14:paraId="1D1E7E35" w14:textId="77777777" w:rsidR="006D62B7" w:rsidRDefault="00000000">
            <w:r>
              <w:t>Grammatik</w:t>
            </w:r>
          </w:p>
        </w:tc>
        <w:tc>
          <w:tcPr>
            <w:tcW w:w="6048" w:type="dxa"/>
            <w:vAlign w:val="center"/>
          </w:tcPr>
          <w:p w14:paraId="35DC7333" w14:textId="77777777" w:rsidR="006D62B7" w:rsidRDefault="00000000">
            <w:r>
              <w:t>Zeiten/Kongruenz, Pronomen, Präpositionen; einfache, teils komplexe Satzstrukturen.</w:t>
            </w:r>
          </w:p>
        </w:tc>
        <w:tc>
          <w:tcPr>
            <w:tcW w:w="1152" w:type="dxa"/>
            <w:vAlign w:val="center"/>
          </w:tcPr>
          <w:p w14:paraId="653C2AFD" w14:textId="77777777" w:rsidR="006D62B7" w:rsidRDefault="00000000">
            <w:r>
              <w:t>0–4</w:t>
            </w:r>
          </w:p>
        </w:tc>
      </w:tr>
      <w:tr w:rsidR="006D62B7" w14:paraId="50613609" w14:textId="77777777">
        <w:trPr>
          <w:jc w:val="center"/>
        </w:trPr>
        <w:tc>
          <w:tcPr>
            <w:tcW w:w="2016" w:type="dxa"/>
            <w:vAlign w:val="center"/>
          </w:tcPr>
          <w:p w14:paraId="47ADD02A" w14:textId="77777777" w:rsidR="006D62B7" w:rsidRDefault="00000000">
            <w:r>
              <w:t>Kohäsion/Orthographie</w:t>
            </w:r>
          </w:p>
        </w:tc>
        <w:tc>
          <w:tcPr>
            <w:tcW w:w="6048" w:type="dxa"/>
            <w:vAlign w:val="center"/>
          </w:tcPr>
          <w:p w14:paraId="7217BF0F" w14:textId="77777777" w:rsidR="006D62B7" w:rsidRDefault="00000000">
            <w:r>
              <w:t>Konnektoren, Rechtschreibung, Interpunktion.</w:t>
            </w:r>
          </w:p>
        </w:tc>
        <w:tc>
          <w:tcPr>
            <w:tcW w:w="1152" w:type="dxa"/>
            <w:vAlign w:val="center"/>
          </w:tcPr>
          <w:p w14:paraId="1409A08E" w14:textId="77777777" w:rsidR="006D62B7" w:rsidRDefault="00000000">
            <w:r>
              <w:t>0–4</w:t>
            </w:r>
          </w:p>
        </w:tc>
      </w:tr>
    </w:tbl>
    <w:p w14:paraId="3C62D7ED" w14:textId="77777777" w:rsidR="006D62B7" w:rsidRDefault="00000000">
      <w:pPr>
        <w:pStyle w:val="berschrift3"/>
      </w:pPr>
      <w:r>
        <w:t>Erwartunghorizont – Teil 3 (ausführlich)</w:t>
      </w:r>
    </w:p>
    <w:p w14:paraId="37028513" w14:textId="77777777" w:rsidR="006D62B7" w:rsidRDefault="00000000">
      <w:r>
        <w:rPr>
          <w:rFonts w:ascii="Calibri" w:hAnsi="Calibri"/>
          <w:b/>
        </w:rPr>
        <w:t>Muss-Inhalte (hoher Punktbereich):</w:t>
      </w:r>
    </w:p>
    <w:p w14:paraId="76B80BE8" w14:textId="77777777" w:rsidR="006D62B7" w:rsidRDefault="00000000">
      <w:r>
        <w:rPr>
          <w:rFonts w:ascii="Calibri" w:hAnsi="Calibri"/>
          <w:sz w:val="20"/>
        </w:rPr>
        <w:lastRenderedPageBreak/>
        <w:t>• Problembild: demasiados turistas, subida de alquileres, desaparición de tiendas cotidianas; satisfacción vecinal por recuperar el barrio.</w:t>
      </w:r>
      <w:r>
        <w:rPr>
          <w:rFonts w:ascii="Calibri" w:hAnsi="Calibri"/>
          <w:sz w:val="20"/>
        </w:rPr>
        <w:br/>
        <w:t>• Ayuntamiento: dependencia económica (~14 %), enfoque en correcciones graduales; redistribución espacial del turismo.</w:t>
      </w:r>
      <w:r>
        <w:rPr>
          <w:rFonts w:ascii="Calibri" w:hAnsi="Calibri"/>
          <w:sz w:val="20"/>
        </w:rPr>
        <w:br/>
        <w:t>• Maßnahmen: ampliación de zonas visitadas (50–60 km²), nuevas líneas y paradas de bus; promoción de lugares menos conocidos; imagen integral de Barcelona (no solo Gaudí/postales, también cultura, moda, deporte, ciencia).</w:t>
      </w:r>
      <w:r>
        <w:rPr>
          <w:rFonts w:ascii="Calibri" w:hAnsi="Calibri"/>
          <w:sz w:val="20"/>
        </w:rPr>
        <w:br/>
        <w:t>• Struktur des correos und angemessene Abschlussformeln.</w:t>
      </w:r>
    </w:p>
    <w:p w14:paraId="0DADB39A" w14:textId="77777777" w:rsidR="006D62B7" w:rsidRDefault="00000000">
      <w:r>
        <w:rPr>
          <w:rFonts w:ascii="Calibri" w:hAnsi="Calibri"/>
          <w:b/>
        </w:rPr>
        <w:t>Leistungsstufen (Orientierung):</w:t>
      </w:r>
    </w:p>
    <w:p w14:paraId="5BCFD936" w14:textId="77777777" w:rsidR="006D62B7" w:rsidRDefault="00000000">
      <w:r>
        <w:rPr>
          <w:rFonts w:ascii="Calibri" w:hAnsi="Calibri"/>
          <w:sz w:val="20"/>
        </w:rPr>
        <w:t>• 21–24 P Inhalt: alle Kernpunkte präzise, gut verdichtet, mit klarer Schwerpunktsetzung.</w:t>
      </w:r>
      <w:r>
        <w:rPr>
          <w:rFonts w:ascii="Calibri" w:hAnsi="Calibri"/>
          <w:sz w:val="20"/>
        </w:rPr>
        <w:br/>
        <w:t>• 16–20 P Inhalt: überwiegend vollständig, einige Verkürzungen/Unschärfen.</w:t>
      </w:r>
      <w:r>
        <w:rPr>
          <w:rFonts w:ascii="Calibri" w:hAnsi="Calibri"/>
          <w:sz w:val="20"/>
        </w:rPr>
        <w:br/>
        <w:t>• ≤15 P Inhalt: wesentliche Punkte fehlen/werden verzerrt; kaum Struktur.</w:t>
      </w:r>
      <w:r>
        <w:rPr>
          <w:rFonts w:ascii="Calibri" w:hAnsi="Calibri"/>
          <w:sz w:val="20"/>
        </w:rPr>
        <w:br/>
        <w:t>• 14–16 P Sprache: sicher, idiomatisch; 10–13 P: überwiegend korrekt; ≤9 P: häufige Fehler, eingeschränkte Verständlichkeit.</w:t>
      </w:r>
    </w:p>
    <w:p w14:paraId="4FCCC448" w14:textId="77777777" w:rsidR="006D62B7" w:rsidRDefault="00000000">
      <w:r>
        <w:br w:type="page"/>
      </w:r>
    </w:p>
    <w:p w14:paraId="7D92EBEC" w14:textId="77777777" w:rsidR="006D62B7" w:rsidRDefault="00000000">
      <w:pPr>
        <w:pStyle w:val="berschrift2"/>
      </w:pPr>
      <w:r>
        <w:lastRenderedPageBreak/>
        <w:t>Gesamtbewertung &amp; Notenschlüssel (NRW-Empfehlung)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39"/>
        <w:gridCol w:w="1711"/>
        <w:gridCol w:w="5290"/>
      </w:tblGrid>
      <w:tr w:rsidR="006D62B7" w14:paraId="049E070A" w14:textId="77777777">
        <w:trPr>
          <w:jc w:val="center"/>
        </w:trPr>
        <w:tc>
          <w:tcPr>
            <w:tcW w:w="1728" w:type="dxa"/>
            <w:vAlign w:val="center"/>
          </w:tcPr>
          <w:p w14:paraId="0871C0E9" w14:textId="77777777" w:rsidR="006D62B7" w:rsidRDefault="00000000">
            <w:r>
              <w:rPr>
                <w:b/>
              </w:rPr>
              <w:t>Punkte</w:t>
            </w:r>
          </w:p>
        </w:tc>
        <w:tc>
          <w:tcPr>
            <w:tcW w:w="1728" w:type="dxa"/>
            <w:vAlign w:val="center"/>
          </w:tcPr>
          <w:p w14:paraId="0F026E02" w14:textId="77777777" w:rsidR="006D62B7" w:rsidRDefault="00000000">
            <w:r>
              <w:rPr>
                <w:b/>
              </w:rPr>
              <w:t>Note</w:t>
            </w:r>
          </w:p>
        </w:tc>
        <w:tc>
          <w:tcPr>
            <w:tcW w:w="5760" w:type="dxa"/>
            <w:vAlign w:val="center"/>
          </w:tcPr>
          <w:p w14:paraId="6B430184" w14:textId="77777777" w:rsidR="006D62B7" w:rsidRDefault="00000000">
            <w:r>
              <w:rPr>
                <w:b/>
              </w:rPr>
              <w:t>Beschreibung</w:t>
            </w:r>
          </w:p>
        </w:tc>
      </w:tr>
      <w:tr w:rsidR="006D62B7" w14:paraId="1A1DDA39" w14:textId="77777777">
        <w:trPr>
          <w:jc w:val="center"/>
        </w:trPr>
        <w:tc>
          <w:tcPr>
            <w:tcW w:w="1728" w:type="dxa"/>
            <w:vAlign w:val="center"/>
          </w:tcPr>
          <w:p w14:paraId="3D80B544" w14:textId="77777777" w:rsidR="006D62B7" w:rsidRDefault="00000000">
            <w:r>
              <w:t>93–100</w:t>
            </w:r>
          </w:p>
        </w:tc>
        <w:tc>
          <w:tcPr>
            <w:tcW w:w="1728" w:type="dxa"/>
            <w:vAlign w:val="center"/>
          </w:tcPr>
          <w:p w14:paraId="0DB6D91C" w14:textId="77777777" w:rsidR="006D62B7" w:rsidRDefault="00000000">
            <w:r>
              <w:t>1 (sehr gut)</w:t>
            </w:r>
          </w:p>
        </w:tc>
        <w:tc>
          <w:tcPr>
            <w:tcW w:w="5760" w:type="dxa"/>
            <w:vAlign w:val="center"/>
          </w:tcPr>
          <w:p w14:paraId="3AB3ADC3" w14:textId="77777777" w:rsidR="006D62B7" w:rsidRDefault="00000000">
            <w:r>
              <w:t>hervorragende Leistung</w:t>
            </w:r>
          </w:p>
        </w:tc>
      </w:tr>
      <w:tr w:rsidR="006D62B7" w14:paraId="10F0B4C8" w14:textId="77777777">
        <w:trPr>
          <w:jc w:val="center"/>
        </w:trPr>
        <w:tc>
          <w:tcPr>
            <w:tcW w:w="1728" w:type="dxa"/>
            <w:vAlign w:val="center"/>
          </w:tcPr>
          <w:p w14:paraId="06498205" w14:textId="77777777" w:rsidR="006D62B7" w:rsidRDefault="00000000">
            <w:r>
              <w:t>85–92</w:t>
            </w:r>
          </w:p>
        </w:tc>
        <w:tc>
          <w:tcPr>
            <w:tcW w:w="1728" w:type="dxa"/>
            <w:vAlign w:val="center"/>
          </w:tcPr>
          <w:p w14:paraId="4D0DADF7" w14:textId="77777777" w:rsidR="006D62B7" w:rsidRDefault="00000000">
            <w:r>
              <w:t>2 (gut)</w:t>
            </w:r>
          </w:p>
        </w:tc>
        <w:tc>
          <w:tcPr>
            <w:tcW w:w="5760" w:type="dxa"/>
            <w:vAlign w:val="center"/>
          </w:tcPr>
          <w:p w14:paraId="20D7C6C2" w14:textId="77777777" w:rsidR="006D62B7" w:rsidRDefault="00000000">
            <w:r>
              <w:t>deutlich über dem Standard</w:t>
            </w:r>
          </w:p>
        </w:tc>
      </w:tr>
      <w:tr w:rsidR="006D62B7" w14:paraId="6EA7A5F5" w14:textId="77777777">
        <w:trPr>
          <w:jc w:val="center"/>
        </w:trPr>
        <w:tc>
          <w:tcPr>
            <w:tcW w:w="1728" w:type="dxa"/>
            <w:vAlign w:val="center"/>
          </w:tcPr>
          <w:p w14:paraId="7D5407E3" w14:textId="77777777" w:rsidR="006D62B7" w:rsidRDefault="00000000">
            <w:r>
              <w:t>70–84</w:t>
            </w:r>
          </w:p>
        </w:tc>
        <w:tc>
          <w:tcPr>
            <w:tcW w:w="1728" w:type="dxa"/>
            <w:vAlign w:val="center"/>
          </w:tcPr>
          <w:p w14:paraId="1BBF8840" w14:textId="77777777" w:rsidR="006D62B7" w:rsidRDefault="00000000">
            <w:r>
              <w:t>3 (befriedigend)</w:t>
            </w:r>
          </w:p>
        </w:tc>
        <w:tc>
          <w:tcPr>
            <w:tcW w:w="5760" w:type="dxa"/>
            <w:vAlign w:val="center"/>
          </w:tcPr>
          <w:p w14:paraId="1DDAD199" w14:textId="77777777" w:rsidR="006D62B7" w:rsidRDefault="00000000">
            <w:r>
              <w:t>entspricht dem Standard</w:t>
            </w:r>
          </w:p>
        </w:tc>
      </w:tr>
      <w:tr w:rsidR="006D62B7" w14:paraId="435A1A8B" w14:textId="77777777">
        <w:trPr>
          <w:jc w:val="center"/>
        </w:trPr>
        <w:tc>
          <w:tcPr>
            <w:tcW w:w="1728" w:type="dxa"/>
            <w:vAlign w:val="center"/>
          </w:tcPr>
          <w:p w14:paraId="30969DDE" w14:textId="77777777" w:rsidR="006D62B7" w:rsidRDefault="00000000">
            <w:r>
              <w:t>55–69</w:t>
            </w:r>
          </w:p>
        </w:tc>
        <w:tc>
          <w:tcPr>
            <w:tcW w:w="1728" w:type="dxa"/>
            <w:vAlign w:val="center"/>
          </w:tcPr>
          <w:p w14:paraId="1D331CDA" w14:textId="77777777" w:rsidR="006D62B7" w:rsidRDefault="00000000">
            <w:r>
              <w:t>4 (ausreichend)</w:t>
            </w:r>
          </w:p>
        </w:tc>
        <w:tc>
          <w:tcPr>
            <w:tcW w:w="5760" w:type="dxa"/>
            <w:vAlign w:val="center"/>
          </w:tcPr>
          <w:p w14:paraId="4CE68A72" w14:textId="77777777" w:rsidR="006D62B7" w:rsidRDefault="00000000">
            <w:r>
              <w:t>mit deutlichen Mängeln</w:t>
            </w:r>
          </w:p>
        </w:tc>
      </w:tr>
      <w:tr w:rsidR="006D62B7" w14:paraId="7058BD63" w14:textId="77777777">
        <w:trPr>
          <w:jc w:val="center"/>
        </w:trPr>
        <w:tc>
          <w:tcPr>
            <w:tcW w:w="1728" w:type="dxa"/>
            <w:vAlign w:val="center"/>
          </w:tcPr>
          <w:p w14:paraId="72B92C3F" w14:textId="77777777" w:rsidR="006D62B7" w:rsidRDefault="00000000">
            <w:r>
              <w:t>40–54</w:t>
            </w:r>
          </w:p>
        </w:tc>
        <w:tc>
          <w:tcPr>
            <w:tcW w:w="1728" w:type="dxa"/>
            <w:vAlign w:val="center"/>
          </w:tcPr>
          <w:p w14:paraId="44E3605A" w14:textId="77777777" w:rsidR="006D62B7" w:rsidRDefault="00000000">
            <w:r>
              <w:t>5 (mangelhaft)</w:t>
            </w:r>
          </w:p>
        </w:tc>
        <w:tc>
          <w:tcPr>
            <w:tcW w:w="5760" w:type="dxa"/>
            <w:vAlign w:val="center"/>
          </w:tcPr>
          <w:p w14:paraId="61F43316" w14:textId="77777777" w:rsidR="006D62B7" w:rsidRDefault="00000000">
            <w:r>
              <w:t>nicht ausreichend</w:t>
            </w:r>
          </w:p>
        </w:tc>
      </w:tr>
      <w:tr w:rsidR="006D62B7" w14:paraId="2A837208" w14:textId="77777777">
        <w:trPr>
          <w:jc w:val="center"/>
        </w:trPr>
        <w:tc>
          <w:tcPr>
            <w:tcW w:w="1728" w:type="dxa"/>
            <w:vAlign w:val="center"/>
          </w:tcPr>
          <w:p w14:paraId="17667C79" w14:textId="77777777" w:rsidR="006D62B7" w:rsidRDefault="00000000">
            <w:r>
              <w:t>0–39</w:t>
            </w:r>
          </w:p>
        </w:tc>
        <w:tc>
          <w:tcPr>
            <w:tcW w:w="1728" w:type="dxa"/>
            <w:vAlign w:val="center"/>
          </w:tcPr>
          <w:p w14:paraId="51C1EB06" w14:textId="77777777" w:rsidR="006D62B7" w:rsidRDefault="00000000">
            <w:r>
              <w:t>6 (ungenügend)</w:t>
            </w:r>
          </w:p>
        </w:tc>
        <w:tc>
          <w:tcPr>
            <w:tcW w:w="5760" w:type="dxa"/>
            <w:vAlign w:val="center"/>
          </w:tcPr>
          <w:p w14:paraId="17622072" w14:textId="77777777" w:rsidR="006D62B7" w:rsidRDefault="00000000">
            <w:r>
              <w:t>nicht bestanden</w:t>
            </w:r>
          </w:p>
        </w:tc>
      </w:tr>
    </w:tbl>
    <w:p w14:paraId="0FBA74BA" w14:textId="77777777" w:rsidR="006D62B7" w:rsidRDefault="00000000">
      <w:pPr>
        <w:pStyle w:val="berschrift3"/>
      </w:pPr>
      <w:r>
        <w:t>Hinweise zur Korrektur</w:t>
      </w:r>
    </w:p>
    <w:p w14:paraId="7F1CB28C" w14:textId="77777777" w:rsidR="006D62B7" w:rsidRDefault="00000000">
      <w:r>
        <w:rPr>
          <w:rFonts w:ascii="Calibri" w:hAnsi="Calibri"/>
          <w:sz w:val="20"/>
        </w:rPr>
        <w:t>• Teilpunkte sind überall möglich, sofern Leistungen inhaltlich/kommunikativ verwertbar sind.</w:t>
      </w:r>
      <w:r>
        <w:rPr>
          <w:rFonts w:ascii="Calibri" w:hAnsi="Calibri"/>
          <w:sz w:val="20"/>
        </w:rPr>
        <w:br/>
        <w:t>• In den produktiven Teilen (Comentario/Correo) sollen Inhalt und Sprache getrennt bewertet werden.</w:t>
      </w:r>
      <w:r>
        <w:rPr>
          <w:rFonts w:ascii="Calibri" w:hAnsi="Calibri"/>
          <w:sz w:val="20"/>
        </w:rPr>
        <w:br/>
        <w:t>• Bei formalen Mängeln (fehlende Anrede/Schluss) in der E-Mail: angemessener Abzug im Kriterium "Aufbau E-Mail".</w:t>
      </w:r>
      <w:r>
        <w:rPr>
          <w:rFonts w:ascii="Calibri" w:hAnsi="Calibri"/>
          <w:sz w:val="20"/>
        </w:rPr>
        <w:br/>
        <w:t>• Plagiatsnahe, rein kopierende Passagen aus den Textvorlagen sind sprachlich abwertend zu berücksichtigen.</w:t>
      </w:r>
    </w:p>
    <w:sectPr w:rsidR="006D62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2785020">
    <w:abstractNumId w:val="8"/>
  </w:num>
  <w:num w:numId="2" w16cid:durableId="1819880301">
    <w:abstractNumId w:val="6"/>
  </w:num>
  <w:num w:numId="3" w16cid:durableId="1262495273">
    <w:abstractNumId w:val="5"/>
  </w:num>
  <w:num w:numId="4" w16cid:durableId="130565607">
    <w:abstractNumId w:val="4"/>
  </w:num>
  <w:num w:numId="5" w16cid:durableId="2064402898">
    <w:abstractNumId w:val="7"/>
  </w:num>
  <w:num w:numId="6" w16cid:durableId="396901810">
    <w:abstractNumId w:val="3"/>
  </w:num>
  <w:num w:numId="7" w16cid:durableId="822621549">
    <w:abstractNumId w:val="2"/>
  </w:num>
  <w:num w:numId="8" w16cid:durableId="482548023">
    <w:abstractNumId w:val="1"/>
  </w:num>
  <w:num w:numId="9" w16cid:durableId="1653289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17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81A"/>
    <w:rsid w:val="0015074B"/>
    <w:rsid w:val="0029639D"/>
    <w:rsid w:val="00326F90"/>
    <w:rsid w:val="006D62B7"/>
    <w:rsid w:val="006E68A0"/>
    <w:rsid w:val="00855BFF"/>
    <w:rsid w:val="00AA1D8D"/>
    <w:rsid w:val="00B47730"/>
    <w:rsid w:val="00BF5276"/>
    <w:rsid w:val="00CB0664"/>
    <w:rsid w:val="00FC693F"/>
    <w:rsid w:val="00FF6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39195A"/>
  <w14:defaultImageDpi w14:val="300"/>
  <w15:docId w15:val="{F713E31D-BB0C-B347-ABFE-B6149A39A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1080</Words>
  <Characters>6806</Characters>
  <Application>Microsoft Office Word</Application>
  <DocSecurity>0</DocSecurity>
  <Lines>56</Lines>
  <Paragraphs>15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Alberto Cabrera</cp:lastModifiedBy>
  <cp:revision>3</cp:revision>
  <dcterms:created xsi:type="dcterms:W3CDTF">2025-10-29T21:36:00Z</dcterms:created>
  <dcterms:modified xsi:type="dcterms:W3CDTF">2025-10-29T21:36:00Z</dcterms:modified>
  <cp:category/>
</cp:coreProperties>
</file>