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B5680" w14:textId="77777777" w:rsidR="00F456C0" w:rsidRPr="007520C1" w:rsidRDefault="00F456C0" w:rsidP="00F456C0">
      <w:pPr>
        <w:jc w:val="center"/>
        <w:rPr>
          <w:rFonts w:cs="Times New Roman"/>
          <w:sz w:val="72"/>
          <w:szCs w:val="72"/>
        </w:rPr>
      </w:pPr>
    </w:p>
    <w:p w14:paraId="6579ACD3" w14:textId="77777777" w:rsidR="00F456C0" w:rsidRPr="007520C1" w:rsidRDefault="00F456C0" w:rsidP="00F456C0">
      <w:pPr>
        <w:jc w:val="center"/>
        <w:rPr>
          <w:rFonts w:cs="Times New Roman"/>
          <w:sz w:val="72"/>
          <w:szCs w:val="72"/>
        </w:rPr>
      </w:pPr>
    </w:p>
    <w:p w14:paraId="0834A0E5" w14:textId="2B25784E" w:rsidR="00F456C0" w:rsidRPr="00B06A7E" w:rsidRDefault="00F456C0" w:rsidP="007520C1">
      <w:pPr>
        <w:spacing w:after="0"/>
        <w:jc w:val="center"/>
        <w:rPr>
          <w:rFonts w:cs="Times New Roman"/>
          <w:b/>
          <w:bCs/>
          <w:sz w:val="56"/>
          <w:szCs w:val="56"/>
        </w:rPr>
      </w:pPr>
      <w:r w:rsidRPr="00B06A7E">
        <w:rPr>
          <w:rFonts w:cs="Times New Roman"/>
          <w:b/>
          <w:bCs/>
          <w:sz w:val="56"/>
          <w:szCs w:val="56"/>
        </w:rPr>
        <w:t xml:space="preserve">Farmers Markets Development </w:t>
      </w:r>
    </w:p>
    <w:p w14:paraId="7CEE262E" w14:textId="24BE61FE" w:rsidR="00F456C0" w:rsidRPr="00B06A7E" w:rsidRDefault="00F456C0" w:rsidP="007520C1">
      <w:pPr>
        <w:spacing w:after="0"/>
        <w:jc w:val="center"/>
        <w:rPr>
          <w:rFonts w:cs="Times New Roman"/>
          <w:b/>
          <w:bCs/>
          <w:sz w:val="56"/>
          <w:szCs w:val="56"/>
        </w:rPr>
      </w:pPr>
      <w:r w:rsidRPr="00B06A7E">
        <w:rPr>
          <w:rFonts w:cs="Times New Roman"/>
          <w:b/>
          <w:bCs/>
          <w:sz w:val="56"/>
          <w:szCs w:val="56"/>
        </w:rPr>
        <w:t>In the United States</w:t>
      </w:r>
    </w:p>
    <w:p w14:paraId="211F277A" w14:textId="77777777" w:rsidR="00F456C0" w:rsidRPr="003C37FC" w:rsidRDefault="00F456C0" w:rsidP="00F456C0">
      <w:pPr>
        <w:jc w:val="center"/>
        <w:rPr>
          <w:rFonts w:cs="Times New Roman"/>
          <w:sz w:val="36"/>
          <w:szCs w:val="36"/>
        </w:rPr>
      </w:pPr>
    </w:p>
    <w:p w14:paraId="609E9125" w14:textId="77777777" w:rsidR="007520C1" w:rsidRPr="00B06A7E" w:rsidRDefault="00F456C0" w:rsidP="007520C1">
      <w:pPr>
        <w:spacing w:after="0"/>
        <w:jc w:val="center"/>
        <w:rPr>
          <w:rFonts w:cs="Times New Roman"/>
          <w:i/>
          <w:iCs/>
          <w:szCs w:val="24"/>
        </w:rPr>
      </w:pPr>
      <w:r w:rsidRPr="00B06A7E">
        <w:rPr>
          <w:rFonts w:cs="Times New Roman"/>
          <w:i/>
          <w:iCs/>
          <w:szCs w:val="24"/>
        </w:rPr>
        <w:t xml:space="preserve">An analysis on the regional distribution and specialties, </w:t>
      </w:r>
    </w:p>
    <w:p w14:paraId="17AE5BE6" w14:textId="25A03FCD" w:rsidR="00F456C0" w:rsidRDefault="00F456C0" w:rsidP="007520C1">
      <w:pPr>
        <w:spacing w:after="0"/>
        <w:jc w:val="center"/>
        <w:rPr>
          <w:rFonts w:cs="Times New Roman"/>
          <w:i/>
          <w:iCs/>
          <w:szCs w:val="24"/>
        </w:rPr>
      </w:pPr>
      <w:r w:rsidRPr="00B06A7E">
        <w:rPr>
          <w:rFonts w:cs="Times New Roman"/>
          <w:i/>
          <w:iCs/>
          <w:szCs w:val="24"/>
        </w:rPr>
        <w:t>payment method growth opportunities, and availability and outreach development</w:t>
      </w:r>
    </w:p>
    <w:p w14:paraId="0FBC56AB" w14:textId="4755A4A1" w:rsidR="003C37FC" w:rsidRDefault="003C37FC" w:rsidP="007520C1">
      <w:pPr>
        <w:spacing w:after="0"/>
        <w:jc w:val="center"/>
        <w:rPr>
          <w:rFonts w:cs="Times New Roman"/>
          <w:i/>
          <w:iCs/>
          <w:szCs w:val="24"/>
        </w:rPr>
      </w:pPr>
    </w:p>
    <w:p w14:paraId="3B998B68" w14:textId="77777777" w:rsidR="003C37FC" w:rsidRPr="00B06A7E" w:rsidRDefault="003C37FC" w:rsidP="007520C1">
      <w:pPr>
        <w:spacing w:after="0"/>
        <w:jc w:val="center"/>
        <w:rPr>
          <w:rFonts w:cs="Times New Roman"/>
          <w:i/>
          <w:iCs/>
          <w:szCs w:val="24"/>
        </w:rPr>
      </w:pPr>
    </w:p>
    <w:p w14:paraId="6A69F217" w14:textId="7D793A3D" w:rsidR="00F456C0" w:rsidRPr="007520C1" w:rsidRDefault="00F456C0" w:rsidP="00F456C0">
      <w:pPr>
        <w:jc w:val="center"/>
        <w:rPr>
          <w:rFonts w:cs="Times New Roman"/>
        </w:rPr>
      </w:pPr>
    </w:p>
    <w:p w14:paraId="2EBC26DB" w14:textId="7F47938F" w:rsidR="00F456C0" w:rsidRPr="007520C1" w:rsidRDefault="00F456C0" w:rsidP="00F456C0">
      <w:pPr>
        <w:jc w:val="center"/>
        <w:rPr>
          <w:rFonts w:cs="Times New Roman"/>
        </w:rPr>
      </w:pPr>
      <w:r w:rsidRPr="007520C1">
        <w:rPr>
          <w:rFonts w:cs="Times New Roman"/>
        </w:rPr>
        <w:t>By: Albert Chen</w:t>
      </w:r>
    </w:p>
    <w:p w14:paraId="77F4D9B8" w14:textId="261D2AC8" w:rsidR="00F456C0" w:rsidRPr="007520C1" w:rsidRDefault="00F456C0" w:rsidP="00F456C0">
      <w:pPr>
        <w:jc w:val="center"/>
        <w:rPr>
          <w:rFonts w:cs="Times New Roman"/>
          <w:sz w:val="22"/>
        </w:rPr>
      </w:pPr>
      <w:r w:rsidRPr="007520C1">
        <w:rPr>
          <w:rFonts w:cs="Times New Roman"/>
        </w:rPr>
        <w:t>Section: 003 (Thursday)</w:t>
      </w:r>
    </w:p>
    <w:p w14:paraId="36246110" w14:textId="2587E807" w:rsidR="00F456C0" w:rsidRDefault="00F456C0">
      <w:pPr>
        <w:rPr>
          <w:rFonts w:cs="Times New Roman"/>
        </w:rPr>
      </w:pPr>
      <w:r w:rsidRPr="007520C1">
        <w:rPr>
          <w:rFonts w:cs="Times New Roman"/>
        </w:rPr>
        <w:br w:type="page"/>
      </w:r>
    </w:p>
    <w:sdt>
      <w:sdtPr>
        <w:id w:val="-1417937369"/>
        <w:docPartObj>
          <w:docPartGallery w:val="Table of Contents"/>
          <w:docPartUnique/>
        </w:docPartObj>
      </w:sdtPr>
      <w:sdtEndPr>
        <w:rPr>
          <w:b/>
          <w:bCs/>
          <w:noProof/>
        </w:rPr>
      </w:sdtEndPr>
      <w:sdtContent>
        <w:p w14:paraId="520654D6" w14:textId="46CAB5BE" w:rsidR="00450473" w:rsidRPr="00450473" w:rsidRDefault="00450473" w:rsidP="00450473">
          <w:pPr>
            <w:rPr>
              <w:b/>
              <w:bCs/>
              <w:sz w:val="28"/>
              <w:szCs w:val="24"/>
            </w:rPr>
          </w:pPr>
          <w:r w:rsidRPr="00450473">
            <w:rPr>
              <w:b/>
              <w:bCs/>
              <w:sz w:val="28"/>
              <w:szCs w:val="24"/>
            </w:rPr>
            <w:t>Table of Contents</w:t>
          </w:r>
        </w:p>
        <w:p w14:paraId="7E24BEDC" w14:textId="70E6FB8A" w:rsidR="00450473" w:rsidRDefault="00450473">
          <w:pPr>
            <w:pStyle w:val="TOC1"/>
            <w:tabs>
              <w:tab w:val="left" w:pos="440"/>
              <w:tab w:val="right" w:leader="dot" w:pos="9350"/>
            </w:tabs>
            <w:rPr>
              <w:noProof/>
            </w:rPr>
          </w:pPr>
          <w:r>
            <w:fldChar w:fldCharType="begin"/>
          </w:r>
          <w:r>
            <w:instrText xml:space="preserve"> TOC \o "1-3" \h \z \u </w:instrText>
          </w:r>
          <w:r>
            <w:fldChar w:fldCharType="separate"/>
          </w:r>
          <w:hyperlink w:anchor="_Toc33578932" w:history="1">
            <w:r w:rsidRPr="001723E0">
              <w:rPr>
                <w:rStyle w:val="Hyperlink"/>
                <w:rFonts w:cs="Times New Roman"/>
                <w:noProof/>
              </w:rPr>
              <w:t>1.</w:t>
            </w:r>
            <w:r>
              <w:rPr>
                <w:noProof/>
              </w:rPr>
              <w:tab/>
            </w:r>
            <w:r w:rsidRPr="001723E0">
              <w:rPr>
                <w:rStyle w:val="Hyperlink"/>
                <w:rFonts w:cs="Times New Roman"/>
                <w:noProof/>
              </w:rPr>
              <w:t>Introduction</w:t>
            </w:r>
            <w:r>
              <w:rPr>
                <w:noProof/>
                <w:webHidden/>
              </w:rPr>
              <w:tab/>
            </w:r>
            <w:r>
              <w:rPr>
                <w:noProof/>
                <w:webHidden/>
              </w:rPr>
              <w:fldChar w:fldCharType="begin"/>
            </w:r>
            <w:r>
              <w:rPr>
                <w:noProof/>
                <w:webHidden/>
              </w:rPr>
              <w:instrText xml:space="preserve"> PAGEREF _Toc33578932 \h </w:instrText>
            </w:r>
            <w:r>
              <w:rPr>
                <w:noProof/>
                <w:webHidden/>
              </w:rPr>
            </w:r>
            <w:r>
              <w:rPr>
                <w:noProof/>
                <w:webHidden/>
              </w:rPr>
              <w:fldChar w:fldCharType="separate"/>
            </w:r>
            <w:r>
              <w:rPr>
                <w:noProof/>
                <w:webHidden/>
              </w:rPr>
              <w:t>3</w:t>
            </w:r>
            <w:r>
              <w:rPr>
                <w:noProof/>
                <w:webHidden/>
              </w:rPr>
              <w:fldChar w:fldCharType="end"/>
            </w:r>
          </w:hyperlink>
        </w:p>
        <w:p w14:paraId="62BAE998" w14:textId="61797AC3" w:rsidR="00450473" w:rsidRDefault="00F704E2">
          <w:pPr>
            <w:pStyle w:val="TOC2"/>
            <w:tabs>
              <w:tab w:val="left" w:pos="880"/>
              <w:tab w:val="right" w:leader="dot" w:pos="9350"/>
            </w:tabs>
            <w:rPr>
              <w:noProof/>
            </w:rPr>
          </w:pPr>
          <w:hyperlink w:anchor="_Toc33578933" w:history="1">
            <w:r w:rsidR="00450473" w:rsidRPr="001723E0">
              <w:rPr>
                <w:rStyle w:val="Hyperlink"/>
                <w:rFonts w:cs="Times New Roman"/>
                <w:noProof/>
              </w:rPr>
              <w:t>1.1.</w:t>
            </w:r>
            <w:r w:rsidR="00450473">
              <w:rPr>
                <w:noProof/>
              </w:rPr>
              <w:tab/>
            </w:r>
            <w:r w:rsidR="00450473" w:rsidRPr="001723E0">
              <w:rPr>
                <w:rStyle w:val="Hyperlink"/>
                <w:rFonts w:cs="Times New Roman"/>
                <w:noProof/>
              </w:rPr>
              <w:t>Farmers Market Promotion Program (FMPP)</w:t>
            </w:r>
            <w:r w:rsidR="00450473">
              <w:rPr>
                <w:noProof/>
                <w:webHidden/>
              </w:rPr>
              <w:tab/>
            </w:r>
            <w:r w:rsidR="00450473">
              <w:rPr>
                <w:noProof/>
                <w:webHidden/>
              </w:rPr>
              <w:fldChar w:fldCharType="begin"/>
            </w:r>
            <w:r w:rsidR="00450473">
              <w:rPr>
                <w:noProof/>
                <w:webHidden/>
              </w:rPr>
              <w:instrText xml:space="preserve"> PAGEREF _Toc33578933 \h </w:instrText>
            </w:r>
            <w:r w:rsidR="00450473">
              <w:rPr>
                <w:noProof/>
                <w:webHidden/>
              </w:rPr>
            </w:r>
            <w:r w:rsidR="00450473">
              <w:rPr>
                <w:noProof/>
                <w:webHidden/>
              </w:rPr>
              <w:fldChar w:fldCharType="separate"/>
            </w:r>
            <w:r w:rsidR="00450473">
              <w:rPr>
                <w:noProof/>
                <w:webHidden/>
              </w:rPr>
              <w:t>3</w:t>
            </w:r>
            <w:r w:rsidR="00450473">
              <w:rPr>
                <w:noProof/>
                <w:webHidden/>
              </w:rPr>
              <w:fldChar w:fldCharType="end"/>
            </w:r>
          </w:hyperlink>
        </w:p>
        <w:p w14:paraId="37A046CF" w14:textId="1353260D" w:rsidR="00450473" w:rsidRDefault="00F704E2">
          <w:pPr>
            <w:pStyle w:val="TOC2"/>
            <w:tabs>
              <w:tab w:val="left" w:pos="880"/>
              <w:tab w:val="right" w:leader="dot" w:pos="9350"/>
            </w:tabs>
            <w:rPr>
              <w:noProof/>
            </w:rPr>
          </w:pPr>
          <w:hyperlink w:anchor="_Toc33578934" w:history="1">
            <w:r w:rsidR="00450473" w:rsidRPr="001723E0">
              <w:rPr>
                <w:rStyle w:val="Hyperlink"/>
                <w:rFonts w:cs="Times New Roman"/>
                <w:noProof/>
              </w:rPr>
              <w:t>1.2.</w:t>
            </w:r>
            <w:r w:rsidR="00450473">
              <w:rPr>
                <w:noProof/>
              </w:rPr>
              <w:tab/>
            </w:r>
            <w:r w:rsidR="00450473" w:rsidRPr="001723E0">
              <w:rPr>
                <w:rStyle w:val="Hyperlink"/>
                <w:rFonts w:cs="Times New Roman"/>
                <w:noProof/>
              </w:rPr>
              <w:t>Objective</w:t>
            </w:r>
            <w:r w:rsidR="00450473">
              <w:rPr>
                <w:noProof/>
                <w:webHidden/>
              </w:rPr>
              <w:tab/>
            </w:r>
            <w:r w:rsidR="00450473">
              <w:rPr>
                <w:noProof/>
                <w:webHidden/>
              </w:rPr>
              <w:fldChar w:fldCharType="begin"/>
            </w:r>
            <w:r w:rsidR="00450473">
              <w:rPr>
                <w:noProof/>
                <w:webHidden/>
              </w:rPr>
              <w:instrText xml:space="preserve"> PAGEREF _Toc33578934 \h </w:instrText>
            </w:r>
            <w:r w:rsidR="00450473">
              <w:rPr>
                <w:noProof/>
                <w:webHidden/>
              </w:rPr>
            </w:r>
            <w:r w:rsidR="00450473">
              <w:rPr>
                <w:noProof/>
                <w:webHidden/>
              </w:rPr>
              <w:fldChar w:fldCharType="separate"/>
            </w:r>
            <w:r w:rsidR="00450473">
              <w:rPr>
                <w:noProof/>
                <w:webHidden/>
              </w:rPr>
              <w:t>3</w:t>
            </w:r>
            <w:r w:rsidR="00450473">
              <w:rPr>
                <w:noProof/>
                <w:webHidden/>
              </w:rPr>
              <w:fldChar w:fldCharType="end"/>
            </w:r>
          </w:hyperlink>
        </w:p>
        <w:p w14:paraId="1AC93DD5" w14:textId="7E6A0F35" w:rsidR="00450473" w:rsidRDefault="00F704E2">
          <w:pPr>
            <w:pStyle w:val="TOC1"/>
            <w:tabs>
              <w:tab w:val="left" w:pos="440"/>
              <w:tab w:val="right" w:leader="dot" w:pos="9350"/>
            </w:tabs>
            <w:rPr>
              <w:noProof/>
            </w:rPr>
          </w:pPr>
          <w:hyperlink w:anchor="_Toc33578935" w:history="1">
            <w:r w:rsidR="00450473" w:rsidRPr="001723E0">
              <w:rPr>
                <w:rStyle w:val="Hyperlink"/>
                <w:rFonts w:cs="Times New Roman"/>
                <w:noProof/>
              </w:rPr>
              <w:t>2.</w:t>
            </w:r>
            <w:r w:rsidR="00450473">
              <w:rPr>
                <w:noProof/>
              </w:rPr>
              <w:tab/>
            </w:r>
            <w:r w:rsidR="00450473" w:rsidRPr="001723E0">
              <w:rPr>
                <w:rStyle w:val="Hyperlink"/>
                <w:rFonts w:cs="Times New Roman"/>
                <w:noProof/>
              </w:rPr>
              <w:t>Location and Spread of Farmers Markets</w:t>
            </w:r>
            <w:r w:rsidR="00450473">
              <w:rPr>
                <w:noProof/>
                <w:webHidden/>
              </w:rPr>
              <w:tab/>
            </w:r>
            <w:r w:rsidR="00450473">
              <w:rPr>
                <w:noProof/>
                <w:webHidden/>
              </w:rPr>
              <w:fldChar w:fldCharType="begin"/>
            </w:r>
            <w:r w:rsidR="00450473">
              <w:rPr>
                <w:noProof/>
                <w:webHidden/>
              </w:rPr>
              <w:instrText xml:space="preserve"> PAGEREF _Toc33578935 \h </w:instrText>
            </w:r>
            <w:r w:rsidR="00450473">
              <w:rPr>
                <w:noProof/>
                <w:webHidden/>
              </w:rPr>
            </w:r>
            <w:r w:rsidR="00450473">
              <w:rPr>
                <w:noProof/>
                <w:webHidden/>
              </w:rPr>
              <w:fldChar w:fldCharType="separate"/>
            </w:r>
            <w:r w:rsidR="00450473">
              <w:rPr>
                <w:noProof/>
                <w:webHidden/>
              </w:rPr>
              <w:t>4</w:t>
            </w:r>
            <w:r w:rsidR="00450473">
              <w:rPr>
                <w:noProof/>
                <w:webHidden/>
              </w:rPr>
              <w:fldChar w:fldCharType="end"/>
            </w:r>
          </w:hyperlink>
        </w:p>
        <w:p w14:paraId="3555C48F" w14:textId="08E11365" w:rsidR="00450473" w:rsidRDefault="00F704E2">
          <w:pPr>
            <w:pStyle w:val="TOC2"/>
            <w:tabs>
              <w:tab w:val="left" w:pos="880"/>
              <w:tab w:val="right" w:leader="dot" w:pos="9350"/>
            </w:tabs>
            <w:rPr>
              <w:noProof/>
            </w:rPr>
          </w:pPr>
          <w:hyperlink w:anchor="_Toc33578936" w:history="1">
            <w:r w:rsidR="00450473" w:rsidRPr="001723E0">
              <w:rPr>
                <w:rStyle w:val="Hyperlink"/>
                <w:rFonts w:cs="Times New Roman"/>
                <w:noProof/>
              </w:rPr>
              <w:t>2.1.</w:t>
            </w:r>
            <w:r w:rsidR="00450473">
              <w:rPr>
                <w:noProof/>
              </w:rPr>
              <w:tab/>
            </w:r>
            <w:r w:rsidR="00450473" w:rsidRPr="001723E0">
              <w:rPr>
                <w:rStyle w:val="Hyperlink"/>
                <w:rFonts w:cs="Times New Roman"/>
                <w:noProof/>
              </w:rPr>
              <w:t>State Distribution</w:t>
            </w:r>
            <w:r w:rsidR="00450473">
              <w:rPr>
                <w:noProof/>
                <w:webHidden/>
              </w:rPr>
              <w:tab/>
            </w:r>
            <w:r w:rsidR="00450473">
              <w:rPr>
                <w:noProof/>
                <w:webHidden/>
              </w:rPr>
              <w:fldChar w:fldCharType="begin"/>
            </w:r>
            <w:r w:rsidR="00450473">
              <w:rPr>
                <w:noProof/>
                <w:webHidden/>
              </w:rPr>
              <w:instrText xml:space="preserve"> PAGEREF _Toc33578936 \h </w:instrText>
            </w:r>
            <w:r w:rsidR="00450473">
              <w:rPr>
                <w:noProof/>
                <w:webHidden/>
              </w:rPr>
            </w:r>
            <w:r w:rsidR="00450473">
              <w:rPr>
                <w:noProof/>
                <w:webHidden/>
              </w:rPr>
              <w:fldChar w:fldCharType="separate"/>
            </w:r>
            <w:r w:rsidR="00450473">
              <w:rPr>
                <w:noProof/>
                <w:webHidden/>
              </w:rPr>
              <w:t>4</w:t>
            </w:r>
            <w:r w:rsidR="00450473">
              <w:rPr>
                <w:noProof/>
                <w:webHidden/>
              </w:rPr>
              <w:fldChar w:fldCharType="end"/>
            </w:r>
          </w:hyperlink>
        </w:p>
        <w:p w14:paraId="366273EC" w14:textId="17349569" w:rsidR="00450473" w:rsidRDefault="00F704E2">
          <w:pPr>
            <w:pStyle w:val="TOC2"/>
            <w:tabs>
              <w:tab w:val="left" w:pos="880"/>
              <w:tab w:val="right" w:leader="dot" w:pos="9350"/>
            </w:tabs>
            <w:rPr>
              <w:noProof/>
            </w:rPr>
          </w:pPr>
          <w:hyperlink w:anchor="_Toc33578937" w:history="1">
            <w:r w:rsidR="00450473" w:rsidRPr="001723E0">
              <w:rPr>
                <w:rStyle w:val="Hyperlink"/>
                <w:rFonts w:cs="Times New Roman"/>
                <w:noProof/>
              </w:rPr>
              <w:t>2.2.</w:t>
            </w:r>
            <w:r w:rsidR="00450473">
              <w:rPr>
                <w:noProof/>
              </w:rPr>
              <w:tab/>
            </w:r>
            <w:r w:rsidR="00450473" w:rsidRPr="001723E0">
              <w:rPr>
                <w:rStyle w:val="Hyperlink"/>
                <w:rFonts w:cs="Times New Roman"/>
                <w:noProof/>
              </w:rPr>
              <w:t>Regional Goods Distribution</w:t>
            </w:r>
            <w:r w:rsidR="00450473">
              <w:rPr>
                <w:noProof/>
                <w:webHidden/>
              </w:rPr>
              <w:tab/>
            </w:r>
            <w:r w:rsidR="00450473">
              <w:rPr>
                <w:noProof/>
                <w:webHidden/>
              </w:rPr>
              <w:fldChar w:fldCharType="begin"/>
            </w:r>
            <w:r w:rsidR="00450473">
              <w:rPr>
                <w:noProof/>
                <w:webHidden/>
              </w:rPr>
              <w:instrText xml:space="preserve"> PAGEREF _Toc33578937 \h </w:instrText>
            </w:r>
            <w:r w:rsidR="00450473">
              <w:rPr>
                <w:noProof/>
                <w:webHidden/>
              </w:rPr>
            </w:r>
            <w:r w:rsidR="00450473">
              <w:rPr>
                <w:noProof/>
                <w:webHidden/>
              </w:rPr>
              <w:fldChar w:fldCharType="separate"/>
            </w:r>
            <w:r w:rsidR="00450473">
              <w:rPr>
                <w:noProof/>
                <w:webHidden/>
              </w:rPr>
              <w:t>6</w:t>
            </w:r>
            <w:r w:rsidR="00450473">
              <w:rPr>
                <w:noProof/>
                <w:webHidden/>
              </w:rPr>
              <w:fldChar w:fldCharType="end"/>
            </w:r>
          </w:hyperlink>
        </w:p>
        <w:p w14:paraId="7A05F3A1" w14:textId="77CC1B3B" w:rsidR="00450473" w:rsidRDefault="00F704E2">
          <w:pPr>
            <w:pStyle w:val="TOC1"/>
            <w:tabs>
              <w:tab w:val="left" w:pos="440"/>
              <w:tab w:val="right" w:leader="dot" w:pos="9350"/>
            </w:tabs>
            <w:rPr>
              <w:noProof/>
            </w:rPr>
          </w:pPr>
          <w:hyperlink w:anchor="_Toc33578938" w:history="1">
            <w:r w:rsidR="00450473" w:rsidRPr="001723E0">
              <w:rPr>
                <w:rStyle w:val="Hyperlink"/>
                <w:rFonts w:cs="Times New Roman"/>
                <w:noProof/>
              </w:rPr>
              <w:t>3.</w:t>
            </w:r>
            <w:r w:rsidR="00450473">
              <w:rPr>
                <w:noProof/>
              </w:rPr>
              <w:tab/>
            </w:r>
            <w:r w:rsidR="00450473" w:rsidRPr="001723E0">
              <w:rPr>
                <w:rStyle w:val="Hyperlink"/>
                <w:rFonts w:cs="Times New Roman"/>
                <w:noProof/>
              </w:rPr>
              <w:t>Payment Methods Accepted</w:t>
            </w:r>
            <w:r w:rsidR="00450473">
              <w:rPr>
                <w:noProof/>
                <w:webHidden/>
              </w:rPr>
              <w:tab/>
            </w:r>
            <w:r w:rsidR="00450473">
              <w:rPr>
                <w:noProof/>
                <w:webHidden/>
              </w:rPr>
              <w:fldChar w:fldCharType="begin"/>
            </w:r>
            <w:r w:rsidR="00450473">
              <w:rPr>
                <w:noProof/>
                <w:webHidden/>
              </w:rPr>
              <w:instrText xml:space="preserve"> PAGEREF _Toc33578938 \h </w:instrText>
            </w:r>
            <w:r w:rsidR="00450473">
              <w:rPr>
                <w:noProof/>
                <w:webHidden/>
              </w:rPr>
            </w:r>
            <w:r w:rsidR="00450473">
              <w:rPr>
                <w:noProof/>
                <w:webHidden/>
              </w:rPr>
              <w:fldChar w:fldCharType="separate"/>
            </w:r>
            <w:r w:rsidR="00450473">
              <w:rPr>
                <w:noProof/>
                <w:webHidden/>
              </w:rPr>
              <w:t>9</w:t>
            </w:r>
            <w:r w:rsidR="00450473">
              <w:rPr>
                <w:noProof/>
                <w:webHidden/>
              </w:rPr>
              <w:fldChar w:fldCharType="end"/>
            </w:r>
          </w:hyperlink>
        </w:p>
        <w:p w14:paraId="516071F4" w14:textId="7AD02A7D" w:rsidR="00450473" w:rsidRDefault="00F704E2">
          <w:pPr>
            <w:pStyle w:val="TOC2"/>
            <w:tabs>
              <w:tab w:val="left" w:pos="880"/>
              <w:tab w:val="right" w:leader="dot" w:pos="9350"/>
            </w:tabs>
            <w:rPr>
              <w:noProof/>
            </w:rPr>
          </w:pPr>
          <w:hyperlink w:anchor="_Toc33578939" w:history="1">
            <w:r w:rsidR="00450473" w:rsidRPr="001723E0">
              <w:rPr>
                <w:rStyle w:val="Hyperlink"/>
                <w:rFonts w:cs="Times New Roman"/>
                <w:noProof/>
              </w:rPr>
              <w:t>3.1.</w:t>
            </w:r>
            <w:r w:rsidR="00450473">
              <w:rPr>
                <w:noProof/>
              </w:rPr>
              <w:tab/>
            </w:r>
            <w:r w:rsidR="00450473" w:rsidRPr="001723E0">
              <w:rPr>
                <w:rStyle w:val="Hyperlink"/>
                <w:rFonts w:cs="Times New Roman"/>
                <w:noProof/>
              </w:rPr>
              <w:t>Supplemented Payment Methods</w:t>
            </w:r>
            <w:r w:rsidR="00450473">
              <w:rPr>
                <w:noProof/>
                <w:webHidden/>
              </w:rPr>
              <w:tab/>
            </w:r>
            <w:r w:rsidR="00450473">
              <w:rPr>
                <w:noProof/>
                <w:webHidden/>
              </w:rPr>
              <w:fldChar w:fldCharType="begin"/>
            </w:r>
            <w:r w:rsidR="00450473">
              <w:rPr>
                <w:noProof/>
                <w:webHidden/>
              </w:rPr>
              <w:instrText xml:space="preserve"> PAGEREF _Toc33578939 \h </w:instrText>
            </w:r>
            <w:r w:rsidR="00450473">
              <w:rPr>
                <w:noProof/>
                <w:webHidden/>
              </w:rPr>
            </w:r>
            <w:r w:rsidR="00450473">
              <w:rPr>
                <w:noProof/>
                <w:webHidden/>
              </w:rPr>
              <w:fldChar w:fldCharType="separate"/>
            </w:r>
            <w:r w:rsidR="00450473">
              <w:rPr>
                <w:noProof/>
                <w:webHidden/>
              </w:rPr>
              <w:t>9</w:t>
            </w:r>
            <w:r w:rsidR="00450473">
              <w:rPr>
                <w:noProof/>
                <w:webHidden/>
              </w:rPr>
              <w:fldChar w:fldCharType="end"/>
            </w:r>
          </w:hyperlink>
        </w:p>
        <w:p w14:paraId="7C009140" w14:textId="638BFB9E" w:rsidR="00450473" w:rsidRDefault="00F704E2">
          <w:pPr>
            <w:pStyle w:val="TOC2"/>
            <w:tabs>
              <w:tab w:val="left" w:pos="880"/>
              <w:tab w:val="right" w:leader="dot" w:pos="9350"/>
            </w:tabs>
            <w:rPr>
              <w:noProof/>
            </w:rPr>
          </w:pPr>
          <w:hyperlink w:anchor="_Toc33578940" w:history="1">
            <w:r w:rsidR="00450473" w:rsidRPr="001723E0">
              <w:rPr>
                <w:rStyle w:val="Hyperlink"/>
                <w:rFonts w:cs="Times New Roman"/>
                <w:noProof/>
              </w:rPr>
              <w:t>3.2.</w:t>
            </w:r>
            <w:r w:rsidR="00450473">
              <w:rPr>
                <w:noProof/>
              </w:rPr>
              <w:tab/>
            </w:r>
            <w:r w:rsidR="00450473" w:rsidRPr="001723E0">
              <w:rPr>
                <w:rStyle w:val="Hyperlink"/>
                <w:rFonts w:cs="Times New Roman"/>
                <w:noProof/>
              </w:rPr>
              <w:t>Payment Methods Distribution</w:t>
            </w:r>
            <w:r w:rsidR="00450473">
              <w:rPr>
                <w:noProof/>
                <w:webHidden/>
              </w:rPr>
              <w:tab/>
            </w:r>
            <w:r w:rsidR="00450473">
              <w:rPr>
                <w:noProof/>
                <w:webHidden/>
              </w:rPr>
              <w:fldChar w:fldCharType="begin"/>
            </w:r>
            <w:r w:rsidR="00450473">
              <w:rPr>
                <w:noProof/>
                <w:webHidden/>
              </w:rPr>
              <w:instrText xml:space="preserve"> PAGEREF _Toc33578940 \h </w:instrText>
            </w:r>
            <w:r w:rsidR="00450473">
              <w:rPr>
                <w:noProof/>
                <w:webHidden/>
              </w:rPr>
            </w:r>
            <w:r w:rsidR="00450473">
              <w:rPr>
                <w:noProof/>
                <w:webHidden/>
              </w:rPr>
              <w:fldChar w:fldCharType="separate"/>
            </w:r>
            <w:r w:rsidR="00450473">
              <w:rPr>
                <w:noProof/>
                <w:webHidden/>
              </w:rPr>
              <w:t>10</w:t>
            </w:r>
            <w:r w:rsidR="00450473">
              <w:rPr>
                <w:noProof/>
                <w:webHidden/>
              </w:rPr>
              <w:fldChar w:fldCharType="end"/>
            </w:r>
          </w:hyperlink>
        </w:p>
        <w:p w14:paraId="3CD14EDE" w14:textId="4C6ED318" w:rsidR="00450473" w:rsidRDefault="00F704E2">
          <w:pPr>
            <w:pStyle w:val="TOC1"/>
            <w:tabs>
              <w:tab w:val="left" w:pos="440"/>
              <w:tab w:val="right" w:leader="dot" w:pos="9350"/>
            </w:tabs>
            <w:rPr>
              <w:noProof/>
            </w:rPr>
          </w:pPr>
          <w:hyperlink w:anchor="_Toc33578941" w:history="1">
            <w:r w:rsidR="00450473" w:rsidRPr="001723E0">
              <w:rPr>
                <w:rStyle w:val="Hyperlink"/>
                <w:rFonts w:cs="Times New Roman"/>
                <w:noProof/>
              </w:rPr>
              <w:t>4.</w:t>
            </w:r>
            <w:r w:rsidR="00450473">
              <w:rPr>
                <w:noProof/>
              </w:rPr>
              <w:tab/>
            </w:r>
            <w:r w:rsidR="00450473" w:rsidRPr="001723E0">
              <w:rPr>
                <w:rStyle w:val="Hyperlink"/>
                <w:rFonts w:cs="Times New Roman"/>
                <w:noProof/>
              </w:rPr>
              <w:t>Outreach and Availability</w:t>
            </w:r>
            <w:r w:rsidR="00450473">
              <w:rPr>
                <w:noProof/>
                <w:webHidden/>
              </w:rPr>
              <w:tab/>
            </w:r>
            <w:r w:rsidR="00450473">
              <w:rPr>
                <w:noProof/>
                <w:webHidden/>
              </w:rPr>
              <w:fldChar w:fldCharType="begin"/>
            </w:r>
            <w:r w:rsidR="00450473">
              <w:rPr>
                <w:noProof/>
                <w:webHidden/>
              </w:rPr>
              <w:instrText xml:space="preserve"> PAGEREF _Toc33578941 \h </w:instrText>
            </w:r>
            <w:r w:rsidR="00450473">
              <w:rPr>
                <w:noProof/>
                <w:webHidden/>
              </w:rPr>
            </w:r>
            <w:r w:rsidR="00450473">
              <w:rPr>
                <w:noProof/>
                <w:webHidden/>
              </w:rPr>
              <w:fldChar w:fldCharType="separate"/>
            </w:r>
            <w:r w:rsidR="00450473">
              <w:rPr>
                <w:noProof/>
                <w:webHidden/>
              </w:rPr>
              <w:t>11</w:t>
            </w:r>
            <w:r w:rsidR="00450473">
              <w:rPr>
                <w:noProof/>
                <w:webHidden/>
              </w:rPr>
              <w:fldChar w:fldCharType="end"/>
            </w:r>
          </w:hyperlink>
        </w:p>
        <w:p w14:paraId="44CB75FC" w14:textId="032BA9BA" w:rsidR="00450473" w:rsidRDefault="00F704E2">
          <w:pPr>
            <w:pStyle w:val="TOC2"/>
            <w:tabs>
              <w:tab w:val="left" w:pos="880"/>
              <w:tab w:val="right" w:leader="dot" w:pos="9350"/>
            </w:tabs>
            <w:rPr>
              <w:noProof/>
            </w:rPr>
          </w:pPr>
          <w:hyperlink w:anchor="_Toc33578942" w:history="1">
            <w:r w:rsidR="00450473" w:rsidRPr="001723E0">
              <w:rPr>
                <w:rStyle w:val="Hyperlink"/>
                <w:rFonts w:cs="Times New Roman"/>
                <w:noProof/>
              </w:rPr>
              <w:t>4.1.</w:t>
            </w:r>
            <w:r w:rsidR="00450473">
              <w:rPr>
                <w:noProof/>
              </w:rPr>
              <w:tab/>
            </w:r>
            <w:r w:rsidR="00450473" w:rsidRPr="001723E0">
              <w:rPr>
                <w:rStyle w:val="Hyperlink"/>
                <w:rFonts w:cs="Times New Roman"/>
                <w:noProof/>
              </w:rPr>
              <w:t>Active Seasons</w:t>
            </w:r>
            <w:r w:rsidR="00450473">
              <w:rPr>
                <w:noProof/>
                <w:webHidden/>
              </w:rPr>
              <w:tab/>
            </w:r>
            <w:r w:rsidR="00450473">
              <w:rPr>
                <w:noProof/>
                <w:webHidden/>
              </w:rPr>
              <w:fldChar w:fldCharType="begin"/>
            </w:r>
            <w:r w:rsidR="00450473">
              <w:rPr>
                <w:noProof/>
                <w:webHidden/>
              </w:rPr>
              <w:instrText xml:space="preserve"> PAGEREF _Toc33578942 \h </w:instrText>
            </w:r>
            <w:r w:rsidR="00450473">
              <w:rPr>
                <w:noProof/>
                <w:webHidden/>
              </w:rPr>
            </w:r>
            <w:r w:rsidR="00450473">
              <w:rPr>
                <w:noProof/>
                <w:webHidden/>
              </w:rPr>
              <w:fldChar w:fldCharType="separate"/>
            </w:r>
            <w:r w:rsidR="00450473">
              <w:rPr>
                <w:noProof/>
                <w:webHidden/>
              </w:rPr>
              <w:t>11</w:t>
            </w:r>
            <w:r w:rsidR="00450473">
              <w:rPr>
                <w:noProof/>
                <w:webHidden/>
              </w:rPr>
              <w:fldChar w:fldCharType="end"/>
            </w:r>
          </w:hyperlink>
        </w:p>
        <w:p w14:paraId="4C7A2E7F" w14:textId="38C68D22" w:rsidR="00450473" w:rsidRDefault="00F704E2">
          <w:pPr>
            <w:pStyle w:val="TOC2"/>
            <w:tabs>
              <w:tab w:val="left" w:pos="880"/>
              <w:tab w:val="right" w:leader="dot" w:pos="9350"/>
            </w:tabs>
            <w:rPr>
              <w:noProof/>
            </w:rPr>
          </w:pPr>
          <w:hyperlink w:anchor="_Toc33578943" w:history="1">
            <w:r w:rsidR="00450473" w:rsidRPr="001723E0">
              <w:rPr>
                <w:rStyle w:val="Hyperlink"/>
                <w:rFonts w:cs="Times New Roman"/>
                <w:noProof/>
              </w:rPr>
              <w:t>4.2.</w:t>
            </w:r>
            <w:r w:rsidR="00450473">
              <w:rPr>
                <w:noProof/>
              </w:rPr>
              <w:tab/>
            </w:r>
            <w:r w:rsidR="00450473" w:rsidRPr="001723E0">
              <w:rPr>
                <w:rStyle w:val="Hyperlink"/>
                <w:rFonts w:cs="Times New Roman"/>
                <w:noProof/>
              </w:rPr>
              <w:t>Social Media Presence</w:t>
            </w:r>
            <w:r w:rsidR="00450473">
              <w:rPr>
                <w:noProof/>
                <w:webHidden/>
              </w:rPr>
              <w:tab/>
            </w:r>
            <w:r w:rsidR="00450473">
              <w:rPr>
                <w:noProof/>
                <w:webHidden/>
              </w:rPr>
              <w:fldChar w:fldCharType="begin"/>
            </w:r>
            <w:r w:rsidR="00450473">
              <w:rPr>
                <w:noProof/>
                <w:webHidden/>
              </w:rPr>
              <w:instrText xml:space="preserve"> PAGEREF _Toc33578943 \h </w:instrText>
            </w:r>
            <w:r w:rsidR="00450473">
              <w:rPr>
                <w:noProof/>
                <w:webHidden/>
              </w:rPr>
            </w:r>
            <w:r w:rsidR="00450473">
              <w:rPr>
                <w:noProof/>
                <w:webHidden/>
              </w:rPr>
              <w:fldChar w:fldCharType="separate"/>
            </w:r>
            <w:r w:rsidR="00450473">
              <w:rPr>
                <w:noProof/>
                <w:webHidden/>
              </w:rPr>
              <w:t>12</w:t>
            </w:r>
            <w:r w:rsidR="00450473">
              <w:rPr>
                <w:noProof/>
                <w:webHidden/>
              </w:rPr>
              <w:fldChar w:fldCharType="end"/>
            </w:r>
          </w:hyperlink>
        </w:p>
        <w:p w14:paraId="57F16ADC" w14:textId="34212A38" w:rsidR="00450473" w:rsidRDefault="00450473">
          <w:r>
            <w:rPr>
              <w:b/>
              <w:bCs/>
              <w:noProof/>
            </w:rPr>
            <w:fldChar w:fldCharType="end"/>
          </w:r>
        </w:p>
      </w:sdtContent>
    </w:sdt>
    <w:p w14:paraId="14E403E0" w14:textId="77777777" w:rsidR="00450473" w:rsidRPr="00450473" w:rsidRDefault="00450473">
      <w:pPr>
        <w:pStyle w:val="TableofFigures"/>
        <w:tabs>
          <w:tab w:val="right" w:leader="dot" w:pos="9350"/>
        </w:tabs>
        <w:rPr>
          <w:rFonts w:cs="Times New Roman"/>
          <w:b/>
          <w:bCs/>
          <w:sz w:val="28"/>
          <w:szCs w:val="24"/>
        </w:rPr>
      </w:pPr>
    </w:p>
    <w:p w14:paraId="55A1B13A" w14:textId="10BAA02B" w:rsidR="00450473" w:rsidRPr="00450473" w:rsidRDefault="00450473" w:rsidP="007B76B2">
      <w:pPr>
        <w:pStyle w:val="TableofFigures"/>
        <w:tabs>
          <w:tab w:val="right" w:leader="dot" w:pos="9350"/>
        </w:tabs>
        <w:spacing w:after="120"/>
        <w:rPr>
          <w:rFonts w:cs="Times New Roman"/>
          <w:b/>
          <w:bCs/>
          <w:sz w:val="28"/>
          <w:szCs w:val="24"/>
        </w:rPr>
      </w:pPr>
      <w:r w:rsidRPr="00450473">
        <w:rPr>
          <w:rFonts w:cs="Times New Roman"/>
          <w:b/>
          <w:bCs/>
          <w:sz w:val="28"/>
          <w:szCs w:val="24"/>
        </w:rPr>
        <w:t>Table of Figures</w:t>
      </w:r>
    </w:p>
    <w:p w14:paraId="6F5205B0" w14:textId="0A756B4A" w:rsidR="00450473" w:rsidRDefault="00450473" w:rsidP="007B76B2">
      <w:pPr>
        <w:pStyle w:val="TableofFigures"/>
        <w:tabs>
          <w:tab w:val="right" w:leader="dot" w:pos="9350"/>
        </w:tabs>
        <w:spacing w:after="120"/>
        <w:rPr>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33578970" w:history="1">
        <w:r w:rsidRPr="00356616">
          <w:rPr>
            <w:rStyle w:val="Hyperlink"/>
            <w:rFonts w:cs="Times New Roman"/>
            <w:noProof/>
          </w:rPr>
          <w:t>Figure 1: Count of Farmers Markets per State in the United States of America</w:t>
        </w:r>
        <w:r>
          <w:rPr>
            <w:noProof/>
            <w:webHidden/>
          </w:rPr>
          <w:tab/>
        </w:r>
        <w:r>
          <w:rPr>
            <w:noProof/>
            <w:webHidden/>
          </w:rPr>
          <w:fldChar w:fldCharType="begin"/>
        </w:r>
        <w:r>
          <w:rPr>
            <w:noProof/>
            <w:webHidden/>
          </w:rPr>
          <w:instrText xml:space="preserve"> PAGEREF _Toc33578970 \h </w:instrText>
        </w:r>
        <w:r>
          <w:rPr>
            <w:noProof/>
            <w:webHidden/>
          </w:rPr>
        </w:r>
        <w:r>
          <w:rPr>
            <w:noProof/>
            <w:webHidden/>
          </w:rPr>
          <w:fldChar w:fldCharType="separate"/>
        </w:r>
        <w:r>
          <w:rPr>
            <w:noProof/>
            <w:webHidden/>
          </w:rPr>
          <w:t>4</w:t>
        </w:r>
        <w:r>
          <w:rPr>
            <w:noProof/>
            <w:webHidden/>
          </w:rPr>
          <w:fldChar w:fldCharType="end"/>
        </w:r>
      </w:hyperlink>
    </w:p>
    <w:p w14:paraId="38B112F2" w14:textId="1E8120B9" w:rsidR="00450473" w:rsidRDefault="00F704E2" w:rsidP="007B76B2">
      <w:pPr>
        <w:pStyle w:val="TableofFigures"/>
        <w:tabs>
          <w:tab w:val="right" w:leader="dot" w:pos="9350"/>
        </w:tabs>
        <w:spacing w:after="120"/>
        <w:rPr>
          <w:noProof/>
        </w:rPr>
      </w:pPr>
      <w:hyperlink w:anchor="_Toc33578971" w:history="1">
        <w:r w:rsidR="00450473" w:rsidRPr="00356616">
          <w:rPr>
            <w:rStyle w:val="Hyperlink"/>
            <w:rFonts w:cs="Times New Roman"/>
            <w:noProof/>
          </w:rPr>
          <w:t xml:space="preserve">Figure 2: Count of Farmers Markets per 100k People per State Population </w:t>
        </w:r>
        <w:r w:rsidR="00450473">
          <w:rPr>
            <w:noProof/>
            <w:webHidden/>
          </w:rPr>
          <w:tab/>
        </w:r>
        <w:r w:rsidR="00450473">
          <w:rPr>
            <w:noProof/>
            <w:webHidden/>
          </w:rPr>
          <w:fldChar w:fldCharType="begin"/>
        </w:r>
        <w:r w:rsidR="00450473">
          <w:rPr>
            <w:noProof/>
            <w:webHidden/>
          </w:rPr>
          <w:instrText xml:space="preserve"> PAGEREF _Toc33578971 \h </w:instrText>
        </w:r>
        <w:r w:rsidR="00450473">
          <w:rPr>
            <w:noProof/>
            <w:webHidden/>
          </w:rPr>
        </w:r>
        <w:r w:rsidR="00450473">
          <w:rPr>
            <w:noProof/>
            <w:webHidden/>
          </w:rPr>
          <w:fldChar w:fldCharType="separate"/>
        </w:r>
        <w:r w:rsidR="00450473">
          <w:rPr>
            <w:noProof/>
            <w:webHidden/>
          </w:rPr>
          <w:t>5</w:t>
        </w:r>
        <w:r w:rsidR="00450473">
          <w:rPr>
            <w:noProof/>
            <w:webHidden/>
          </w:rPr>
          <w:fldChar w:fldCharType="end"/>
        </w:r>
      </w:hyperlink>
    </w:p>
    <w:p w14:paraId="7C3097DD" w14:textId="18B84412" w:rsidR="00450473" w:rsidRDefault="00F704E2" w:rsidP="007B76B2">
      <w:pPr>
        <w:pStyle w:val="TableofFigures"/>
        <w:tabs>
          <w:tab w:val="right" w:leader="dot" w:pos="9350"/>
        </w:tabs>
        <w:spacing w:after="120"/>
        <w:rPr>
          <w:noProof/>
        </w:rPr>
      </w:pPr>
      <w:hyperlink w:anchor="_Toc33578972" w:history="1">
        <w:r w:rsidR="00450473" w:rsidRPr="00356616">
          <w:rPr>
            <w:rStyle w:val="Hyperlink"/>
            <w:rFonts w:cs="Times New Roman"/>
            <w:noProof/>
          </w:rPr>
          <w:t>Figure 3: Farmers Markets per Region and Division</w:t>
        </w:r>
        <w:r w:rsidR="00450473">
          <w:rPr>
            <w:noProof/>
            <w:webHidden/>
          </w:rPr>
          <w:tab/>
        </w:r>
        <w:r w:rsidR="00450473">
          <w:rPr>
            <w:noProof/>
            <w:webHidden/>
          </w:rPr>
          <w:fldChar w:fldCharType="begin"/>
        </w:r>
        <w:r w:rsidR="00450473">
          <w:rPr>
            <w:noProof/>
            <w:webHidden/>
          </w:rPr>
          <w:instrText xml:space="preserve"> PAGEREF _Toc33578972 \h </w:instrText>
        </w:r>
        <w:r w:rsidR="00450473">
          <w:rPr>
            <w:noProof/>
            <w:webHidden/>
          </w:rPr>
        </w:r>
        <w:r w:rsidR="00450473">
          <w:rPr>
            <w:noProof/>
            <w:webHidden/>
          </w:rPr>
          <w:fldChar w:fldCharType="separate"/>
        </w:r>
        <w:r w:rsidR="00450473">
          <w:rPr>
            <w:noProof/>
            <w:webHidden/>
          </w:rPr>
          <w:t>6</w:t>
        </w:r>
        <w:r w:rsidR="00450473">
          <w:rPr>
            <w:noProof/>
            <w:webHidden/>
          </w:rPr>
          <w:fldChar w:fldCharType="end"/>
        </w:r>
      </w:hyperlink>
    </w:p>
    <w:p w14:paraId="6F3F0433" w14:textId="2D5B2D24" w:rsidR="00450473" w:rsidRDefault="00F704E2" w:rsidP="007B76B2">
      <w:pPr>
        <w:pStyle w:val="TableofFigures"/>
        <w:tabs>
          <w:tab w:val="right" w:leader="dot" w:pos="9350"/>
        </w:tabs>
        <w:spacing w:after="120"/>
        <w:rPr>
          <w:noProof/>
        </w:rPr>
      </w:pPr>
      <w:hyperlink w:anchor="_Toc33578973" w:history="1">
        <w:r w:rsidR="00450473" w:rsidRPr="00356616">
          <w:rPr>
            <w:rStyle w:val="Hyperlink"/>
            <w:rFonts w:cs="Times New Roman"/>
            <w:noProof/>
          </w:rPr>
          <w:t xml:space="preserve">Figure 4: Total Goods Available at a Given Farmers Market by Region </w:t>
        </w:r>
        <w:r w:rsidR="00450473">
          <w:rPr>
            <w:noProof/>
            <w:webHidden/>
          </w:rPr>
          <w:tab/>
        </w:r>
        <w:r w:rsidR="00450473">
          <w:rPr>
            <w:noProof/>
            <w:webHidden/>
          </w:rPr>
          <w:fldChar w:fldCharType="begin"/>
        </w:r>
        <w:r w:rsidR="00450473">
          <w:rPr>
            <w:noProof/>
            <w:webHidden/>
          </w:rPr>
          <w:instrText xml:space="preserve"> PAGEREF _Toc33578973 \h </w:instrText>
        </w:r>
        <w:r w:rsidR="00450473">
          <w:rPr>
            <w:noProof/>
            <w:webHidden/>
          </w:rPr>
        </w:r>
        <w:r w:rsidR="00450473">
          <w:rPr>
            <w:noProof/>
            <w:webHidden/>
          </w:rPr>
          <w:fldChar w:fldCharType="separate"/>
        </w:r>
        <w:r w:rsidR="00450473">
          <w:rPr>
            <w:noProof/>
            <w:webHidden/>
          </w:rPr>
          <w:t>7</w:t>
        </w:r>
        <w:r w:rsidR="00450473">
          <w:rPr>
            <w:noProof/>
            <w:webHidden/>
          </w:rPr>
          <w:fldChar w:fldCharType="end"/>
        </w:r>
      </w:hyperlink>
    </w:p>
    <w:p w14:paraId="5F910FBD" w14:textId="46083392" w:rsidR="00450473" w:rsidRDefault="00F704E2" w:rsidP="007B76B2">
      <w:pPr>
        <w:pStyle w:val="TableofFigures"/>
        <w:tabs>
          <w:tab w:val="right" w:leader="dot" w:pos="9350"/>
        </w:tabs>
        <w:spacing w:after="120"/>
        <w:rPr>
          <w:noProof/>
        </w:rPr>
      </w:pPr>
      <w:hyperlink w:anchor="_Toc33578974" w:history="1">
        <w:r w:rsidR="00450473" w:rsidRPr="00356616">
          <w:rPr>
            <w:rStyle w:val="Hyperlink"/>
            <w:rFonts w:cs="Times New Roman"/>
            <w:noProof/>
          </w:rPr>
          <w:t>Figure 5: Top 10 Popular Products by Region</w:t>
        </w:r>
        <w:r w:rsidR="00450473">
          <w:rPr>
            <w:noProof/>
            <w:webHidden/>
          </w:rPr>
          <w:tab/>
        </w:r>
        <w:r w:rsidR="00450473">
          <w:rPr>
            <w:noProof/>
            <w:webHidden/>
          </w:rPr>
          <w:fldChar w:fldCharType="begin"/>
        </w:r>
        <w:r w:rsidR="00450473">
          <w:rPr>
            <w:noProof/>
            <w:webHidden/>
          </w:rPr>
          <w:instrText xml:space="preserve"> PAGEREF _Toc33578974 \h </w:instrText>
        </w:r>
        <w:r w:rsidR="00450473">
          <w:rPr>
            <w:noProof/>
            <w:webHidden/>
          </w:rPr>
        </w:r>
        <w:r w:rsidR="00450473">
          <w:rPr>
            <w:noProof/>
            <w:webHidden/>
          </w:rPr>
          <w:fldChar w:fldCharType="separate"/>
        </w:r>
        <w:r w:rsidR="00450473">
          <w:rPr>
            <w:noProof/>
            <w:webHidden/>
          </w:rPr>
          <w:t>8</w:t>
        </w:r>
        <w:r w:rsidR="00450473">
          <w:rPr>
            <w:noProof/>
            <w:webHidden/>
          </w:rPr>
          <w:fldChar w:fldCharType="end"/>
        </w:r>
      </w:hyperlink>
    </w:p>
    <w:p w14:paraId="5B159F33" w14:textId="434ACE42" w:rsidR="00450473" w:rsidRDefault="00F704E2" w:rsidP="007B76B2">
      <w:pPr>
        <w:pStyle w:val="TableofFigures"/>
        <w:tabs>
          <w:tab w:val="right" w:leader="dot" w:pos="9350"/>
        </w:tabs>
        <w:spacing w:after="120"/>
        <w:rPr>
          <w:noProof/>
        </w:rPr>
      </w:pPr>
      <w:hyperlink w:anchor="_Toc33578975" w:history="1">
        <w:r w:rsidR="00450473" w:rsidRPr="00356616">
          <w:rPr>
            <w:rStyle w:val="Hyperlink"/>
            <w:rFonts w:cs="Times New Roman"/>
            <w:noProof/>
          </w:rPr>
          <w:t>Figure 6: Products with regional difference in availability and popularity</w:t>
        </w:r>
        <w:r w:rsidR="00450473">
          <w:rPr>
            <w:noProof/>
            <w:webHidden/>
          </w:rPr>
          <w:tab/>
        </w:r>
        <w:r w:rsidR="00450473">
          <w:rPr>
            <w:noProof/>
            <w:webHidden/>
          </w:rPr>
          <w:fldChar w:fldCharType="begin"/>
        </w:r>
        <w:r w:rsidR="00450473">
          <w:rPr>
            <w:noProof/>
            <w:webHidden/>
          </w:rPr>
          <w:instrText xml:space="preserve"> PAGEREF _Toc33578975 \h </w:instrText>
        </w:r>
        <w:r w:rsidR="00450473">
          <w:rPr>
            <w:noProof/>
            <w:webHidden/>
          </w:rPr>
        </w:r>
        <w:r w:rsidR="00450473">
          <w:rPr>
            <w:noProof/>
            <w:webHidden/>
          </w:rPr>
          <w:fldChar w:fldCharType="separate"/>
        </w:r>
        <w:r w:rsidR="00450473">
          <w:rPr>
            <w:noProof/>
            <w:webHidden/>
          </w:rPr>
          <w:t>8</w:t>
        </w:r>
        <w:r w:rsidR="00450473">
          <w:rPr>
            <w:noProof/>
            <w:webHidden/>
          </w:rPr>
          <w:fldChar w:fldCharType="end"/>
        </w:r>
      </w:hyperlink>
    </w:p>
    <w:p w14:paraId="20F011A5" w14:textId="453D3A76" w:rsidR="00450473" w:rsidRDefault="00450473" w:rsidP="007B76B2">
      <w:pPr>
        <w:spacing w:after="120"/>
        <w:rPr>
          <w:rFonts w:cs="Times New Roman"/>
        </w:rPr>
      </w:pPr>
      <w:r>
        <w:rPr>
          <w:rFonts w:cs="Times New Roman"/>
        </w:rPr>
        <w:fldChar w:fldCharType="end"/>
      </w:r>
    </w:p>
    <w:p w14:paraId="69DD266E" w14:textId="6649312A" w:rsidR="00450473" w:rsidRDefault="00450473">
      <w:pPr>
        <w:rPr>
          <w:rFonts w:cs="Times New Roman"/>
        </w:rPr>
      </w:pPr>
      <w:r>
        <w:rPr>
          <w:rFonts w:cs="Times New Roman"/>
        </w:rPr>
        <w:br w:type="page"/>
      </w:r>
    </w:p>
    <w:p w14:paraId="6627414D" w14:textId="448D5477" w:rsidR="00650B8E" w:rsidRPr="007520C1" w:rsidRDefault="00650B8E" w:rsidP="00464449">
      <w:pPr>
        <w:pStyle w:val="Heading1"/>
        <w:rPr>
          <w:rFonts w:cs="Times New Roman"/>
        </w:rPr>
      </w:pPr>
      <w:bookmarkStart w:id="0" w:name="_Toc33578932"/>
      <w:r w:rsidRPr="007520C1">
        <w:rPr>
          <w:rFonts w:cs="Times New Roman"/>
        </w:rPr>
        <w:lastRenderedPageBreak/>
        <w:t>Introduction</w:t>
      </w:r>
      <w:bookmarkEnd w:id="0"/>
    </w:p>
    <w:p w14:paraId="156A03B4" w14:textId="50190988" w:rsidR="00F8319A" w:rsidRPr="007520C1" w:rsidRDefault="0062793E" w:rsidP="00F8319A">
      <w:pPr>
        <w:rPr>
          <w:rFonts w:cs="Times New Roman"/>
        </w:rPr>
      </w:pPr>
      <w:r w:rsidRPr="007520C1">
        <w:rPr>
          <w:rFonts w:cs="Times New Roman"/>
        </w:rPr>
        <w:t>Farmers markets are gatherings held by farmers to attract consumers to purchase their goods directly rather than through a supermarket or any third-party vendors. This creates a healthy relationship between producer and consumer which allows for increased confidence when purchasing items. These markets can carry a variety of goods from vegetables to homemade baked items which generally vary by region.</w:t>
      </w:r>
    </w:p>
    <w:p w14:paraId="34E3566E" w14:textId="3CD54CAD" w:rsidR="0062793E" w:rsidRPr="007520C1" w:rsidRDefault="0062793E" w:rsidP="00F8319A">
      <w:pPr>
        <w:rPr>
          <w:rFonts w:cs="Times New Roman"/>
        </w:rPr>
      </w:pPr>
      <w:r w:rsidRPr="007520C1">
        <w:rPr>
          <w:rFonts w:cs="Times New Roman"/>
        </w:rPr>
        <w:t xml:space="preserve">While cutting the middleman can provide increased profits for the farmers, there are also other federally funded programs that promote farmer market financial viability. These promotions extend to under privileged members of society who would normally could not afford or are not incentivized to pursue this route. Farmers markets are a </w:t>
      </w:r>
      <w:r w:rsidR="003A0CDF" w:rsidRPr="007520C1">
        <w:rPr>
          <w:rFonts w:cs="Times New Roman"/>
        </w:rPr>
        <w:t>healthy food source which is growing support through various programs and outreach.</w:t>
      </w:r>
    </w:p>
    <w:p w14:paraId="08636F5F" w14:textId="61A4FECB" w:rsidR="00650B8E" w:rsidRPr="007520C1" w:rsidRDefault="0062793E" w:rsidP="0062793E">
      <w:pPr>
        <w:pStyle w:val="Heading2"/>
        <w:rPr>
          <w:rFonts w:cs="Times New Roman"/>
        </w:rPr>
      </w:pPr>
      <w:bookmarkStart w:id="1" w:name="_Toc33578933"/>
      <w:r w:rsidRPr="007520C1">
        <w:rPr>
          <w:rFonts w:cs="Times New Roman"/>
        </w:rPr>
        <w:t>Farmers Market Promotion Program (FMPP)</w:t>
      </w:r>
      <w:bookmarkEnd w:id="1"/>
    </w:p>
    <w:p w14:paraId="36DA0CB5" w14:textId="7FC1A349" w:rsidR="00077AAC" w:rsidRPr="007520C1" w:rsidRDefault="00C57D8A" w:rsidP="00077AAC">
      <w:pPr>
        <w:rPr>
          <w:rFonts w:cs="Times New Roman"/>
        </w:rPr>
      </w:pPr>
      <w:r w:rsidRPr="007520C1">
        <w:rPr>
          <w:rFonts w:cs="Times New Roman"/>
        </w:rPr>
        <w:t xml:space="preserve">A large federal push </w:t>
      </w:r>
      <w:r w:rsidR="00E86E89" w:rsidRPr="007520C1">
        <w:rPr>
          <w:rFonts w:cs="Times New Roman"/>
        </w:rPr>
        <w:t xml:space="preserve">by the United States Department of Agriculture (USDA) </w:t>
      </w:r>
      <w:r w:rsidRPr="007520C1">
        <w:rPr>
          <w:rFonts w:cs="Times New Roman"/>
        </w:rPr>
        <w:t xml:space="preserve">to support farmer market development is the Farmers Market Promotion Program (FMPP). This program aims to “increase domestic consumption of, and access to, locally and regionally produced agricultural products” </w:t>
      </w:r>
      <w:bookmarkStart w:id="2" w:name="_Ref33570462"/>
      <w:r w:rsidRPr="007520C1">
        <w:rPr>
          <w:rStyle w:val="FootnoteReference"/>
          <w:rFonts w:cs="Times New Roman"/>
        </w:rPr>
        <w:footnoteReference w:id="1"/>
      </w:r>
      <w:bookmarkEnd w:id="2"/>
      <w:r w:rsidRPr="007520C1">
        <w:rPr>
          <w:rFonts w:cs="Times New Roman"/>
        </w:rPr>
        <w:t>. This is achieved from funding or assisting domestic markets and roadside stand with the goal of providing technical knowledge and personal connections.</w:t>
      </w:r>
    </w:p>
    <w:p w14:paraId="723AC5C0" w14:textId="025C3321" w:rsidR="00C57D8A" w:rsidRPr="007520C1" w:rsidRDefault="00C57D8A" w:rsidP="00077AAC">
      <w:pPr>
        <w:rPr>
          <w:rFonts w:cs="Times New Roman"/>
        </w:rPr>
      </w:pPr>
      <w:r w:rsidRPr="007520C1">
        <w:rPr>
          <w:rFonts w:cs="Times New Roman"/>
        </w:rPr>
        <w:t xml:space="preserve">From 2008 – 2016, the Program has awarded 879 grants for over $58 million since the 2008 Farm Bill which supported this program </w:t>
      </w:r>
      <w:bookmarkStart w:id="3" w:name="_Ref33564057"/>
      <w:r w:rsidRPr="007520C1">
        <w:rPr>
          <w:rStyle w:val="FootnoteReference"/>
          <w:rFonts w:cs="Times New Roman"/>
        </w:rPr>
        <w:footnoteReference w:id="2"/>
      </w:r>
      <w:bookmarkEnd w:id="3"/>
      <w:r w:rsidRPr="007520C1">
        <w:rPr>
          <w:rFonts w:cs="Times New Roman"/>
        </w:rPr>
        <w:t>.</w:t>
      </w:r>
      <w:r w:rsidR="00E86E89" w:rsidRPr="007520C1">
        <w:rPr>
          <w:rFonts w:cs="Times New Roman"/>
        </w:rPr>
        <w:t xml:space="preserve"> This investment into domestic farmers markets has increased sales to $1.4 billion in 2012 which is double from sales in 1992. This growth supported by the grants have been either to support both planning and implementation services along with greater acceptance payments to increase revenue.</w:t>
      </w:r>
    </w:p>
    <w:p w14:paraId="26221A2F" w14:textId="3135DCD2" w:rsidR="00D82D48" w:rsidRPr="007520C1" w:rsidRDefault="00D82D48" w:rsidP="00077AAC">
      <w:pPr>
        <w:rPr>
          <w:rFonts w:cs="Times New Roman"/>
        </w:rPr>
      </w:pPr>
      <w:r w:rsidRPr="007520C1">
        <w:rPr>
          <w:rFonts w:cs="Times New Roman"/>
        </w:rPr>
        <w:t>As an example, in 2010 The Highland Center in Virginia, received funding to develop a new marking plan to optimize sales and to implement a website to highlight specific vendors and products.</w:t>
      </w:r>
      <w:r w:rsidR="00524323" w:rsidRPr="007520C1">
        <w:rPr>
          <w:rFonts w:cs="Times New Roman"/>
        </w:rPr>
        <w:t xml:space="preserve"> This resulted in 155% increase in average sales for markets in the Center and 38% increase in vendor sales over two years </w:t>
      </w:r>
      <w:r w:rsidR="00524323" w:rsidRPr="007520C1">
        <w:rPr>
          <w:rFonts w:cs="Times New Roman"/>
        </w:rPr>
        <w:fldChar w:fldCharType="begin"/>
      </w:r>
      <w:r w:rsidR="00524323" w:rsidRPr="007520C1">
        <w:rPr>
          <w:rFonts w:cs="Times New Roman"/>
        </w:rPr>
        <w:instrText xml:space="preserve"> NOTEREF _Ref33564057 \f \h </w:instrText>
      </w:r>
      <w:r w:rsidR="007520C1">
        <w:rPr>
          <w:rFonts w:cs="Times New Roman"/>
        </w:rPr>
        <w:instrText xml:space="preserve"> \* MERGEFORMAT </w:instrText>
      </w:r>
      <w:r w:rsidR="00524323" w:rsidRPr="007520C1">
        <w:rPr>
          <w:rFonts w:cs="Times New Roman"/>
        </w:rPr>
      </w:r>
      <w:r w:rsidR="00524323" w:rsidRPr="007520C1">
        <w:rPr>
          <w:rFonts w:cs="Times New Roman"/>
        </w:rPr>
        <w:fldChar w:fldCharType="separate"/>
      </w:r>
      <w:r w:rsidR="00524323" w:rsidRPr="007520C1">
        <w:rPr>
          <w:rStyle w:val="FootnoteReference"/>
          <w:rFonts w:cs="Times New Roman"/>
        </w:rPr>
        <w:t>2</w:t>
      </w:r>
      <w:r w:rsidR="00524323" w:rsidRPr="007520C1">
        <w:rPr>
          <w:rFonts w:cs="Times New Roman"/>
        </w:rPr>
        <w:fldChar w:fldCharType="end"/>
      </w:r>
      <w:r w:rsidR="00524323" w:rsidRPr="007520C1">
        <w:rPr>
          <w:rFonts w:cs="Times New Roman"/>
        </w:rPr>
        <w:t>. There are multiple similar stories which reflect the positive impact of these grants.</w:t>
      </w:r>
    </w:p>
    <w:p w14:paraId="1FCDEEBB" w14:textId="516CBA5D" w:rsidR="00E86E89" w:rsidRPr="007520C1" w:rsidRDefault="00E86E89" w:rsidP="00077AAC">
      <w:pPr>
        <w:rPr>
          <w:rFonts w:cs="Times New Roman"/>
        </w:rPr>
      </w:pPr>
      <w:r w:rsidRPr="007520C1">
        <w:rPr>
          <w:rFonts w:cs="Times New Roman"/>
        </w:rPr>
        <w:t xml:space="preserve">Overall, </w:t>
      </w:r>
      <w:r w:rsidR="00D82D48" w:rsidRPr="007520C1">
        <w:rPr>
          <w:rFonts w:cs="Times New Roman"/>
        </w:rPr>
        <w:t>the</w:t>
      </w:r>
      <w:r w:rsidRPr="007520C1">
        <w:rPr>
          <w:rFonts w:cs="Times New Roman"/>
        </w:rPr>
        <w:t xml:space="preserve"> support of the USDA in locally sourced products h</w:t>
      </w:r>
      <w:r w:rsidR="00524323" w:rsidRPr="007520C1">
        <w:rPr>
          <w:rFonts w:cs="Times New Roman"/>
        </w:rPr>
        <w:t>as greatly shaped the development of the farmers market industry in the United States.</w:t>
      </w:r>
    </w:p>
    <w:p w14:paraId="638C57C2" w14:textId="163210DE" w:rsidR="00650B8E" w:rsidRPr="007520C1" w:rsidRDefault="00650B8E" w:rsidP="0062793E">
      <w:pPr>
        <w:pStyle w:val="Heading2"/>
        <w:rPr>
          <w:rFonts w:cs="Times New Roman"/>
        </w:rPr>
      </w:pPr>
      <w:bookmarkStart w:id="4" w:name="_Toc33578934"/>
      <w:r w:rsidRPr="007520C1">
        <w:rPr>
          <w:rFonts w:cs="Times New Roman"/>
        </w:rPr>
        <w:t>Objective</w:t>
      </w:r>
      <w:bookmarkEnd w:id="4"/>
    </w:p>
    <w:p w14:paraId="3355011C" w14:textId="53366956" w:rsidR="00650B8E" w:rsidRPr="007520C1" w:rsidRDefault="00396C65">
      <w:pPr>
        <w:rPr>
          <w:rFonts w:cs="Times New Roman"/>
        </w:rPr>
      </w:pPr>
      <w:r w:rsidRPr="007520C1">
        <w:rPr>
          <w:rFonts w:cs="Times New Roman"/>
        </w:rPr>
        <w:t xml:space="preserve">This report </w:t>
      </w:r>
      <w:r w:rsidR="00F05142" w:rsidRPr="007520C1">
        <w:rPr>
          <w:rFonts w:cs="Times New Roman"/>
        </w:rPr>
        <w:t>details</w:t>
      </w:r>
      <w:r w:rsidRPr="007520C1">
        <w:rPr>
          <w:rFonts w:cs="Times New Roman"/>
        </w:rPr>
        <w:t xml:space="preserve"> the profile and growth of the farmers market industry through (1) regional distribution and products, (2) payment method diversity, and (3) availability and outreach.</w:t>
      </w:r>
      <w:r w:rsidR="00E86E89" w:rsidRPr="007520C1">
        <w:rPr>
          <w:rFonts w:cs="Times New Roman"/>
        </w:rPr>
        <w:t xml:space="preserve"> The </w:t>
      </w:r>
      <w:r w:rsidR="00E86E89" w:rsidRPr="007520C1">
        <w:rPr>
          <w:rFonts w:cs="Times New Roman"/>
        </w:rPr>
        <w:lastRenderedPageBreak/>
        <w:t xml:space="preserve">data is sourced from the United States Department of Agriculture in the National Farmers Market Directory </w:t>
      </w:r>
      <w:r w:rsidR="00E86E89" w:rsidRPr="007520C1">
        <w:rPr>
          <w:rStyle w:val="FootnoteReference"/>
          <w:rFonts w:cs="Times New Roman"/>
        </w:rPr>
        <w:footnoteReference w:id="3"/>
      </w:r>
    </w:p>
    <w:p w14:paraId="36BE8A92" w14:textId="77777777" w:rsidR="00077AAC" w:rsidRPr="007520C1" w:rsidRDefault="0011648D" w:rsidP="00077AAC">
      <w:pPr>
        <w:pStyle w:val="Heading1"/>
        <w:rPr>
          <w:rFonts w:cs="Times New Roman"/>
        </w:rPr>
      </w:pPr>
      <w:bookmarkStart w:id="5" w:name="_Toc33578935"/>
      <w:r w:rsidRPr="007520C1">
        <w:rPr>
          <w:rFonts w:cs="Times New Roman"/>
        </w:rPr>
        <w:t>Location and Spread of Farmers Markets</w:t>
      </w:r>
      <w:bookmarkEnd w:id="5"/>
    </w:p>
    <w:p w14:paraId="5B441AB2" w14:textId="7940DE63" w:rsidR="00A521C2" w:rsidRPr="007520C1" w:rsidRDefault="00A521C2" w:rsidP="00A521C2">
      <w:pPr>
        <w:rPr>
          <w:rFonts w:cs="Times New Roman"/>
        </w:rPr>
      </w:pPr>
      <w:r w:rsidRPr="007520C1">
        <w:rPr>
          <w:rFonts w:cs="Times New Roman"/>
        </w:rPr>
        <w:t>From the National Farmers Market Directory, 8791 farmers markets were listed from various regions and goods distributed. This range of farmers markets gave a general idea of the spread of farmers markets domestically given state and regions.</w:t>
      </w:r>
    </w:p>
    <w:p w14:paraId="22347C93" w14:textId="27E6C5EF" w:rsidR="00650B8E" w:rsidRPr="007520C1" w:rsidRDefault="00077AAC" w:rsidP="0062793E">
      <w:pPr>
        <w:pStyle w:val="Heading2"/>
        <w:rPr>
          <w:rFonts w:cs="Times New Roman"/>
        </w:rPr>
      </w:pPr>
      <w:r w:rsidRPr="007520C1">
        <w:rPr>
          <w:rFonts w:cs="Times New Roman"/>
        </w:rPr>
        <w:t xml:space="preserve"> </w:t>
      </w:r>
      <w:bookmarkStart w:id="6" w:name="_Toc33578936"/>
      <w:r w:rsidR="0011648D" w:rsidRPr="007520C1">
        <w:rPr>
          <w:rFonts w:cs="Times New Roman"/>
        </w:rPr>
        <w:t>State Distribution</w:t>
      </w:r>
      <w:bookmarkEnd w:id="6"/>
    </w:p>
    <w:p w14:paraId="78002FAD" w14:textId="7A652FBD" w:rsidR="00077AAC" w:rsidRPr="007520C1" w:rsidRDefault="00A521C2" w:rsidP="00A521C2">
      <w:pPr>
        <w:rPr>
          <w:rFonts w:cs="Times New Roman"/>
        </w:rPr>
      </w:pPr>
      <w:r w:rsidRPr="007520C1">
        <w:rPr>
          <w:rFonts w:cs="Times New Roman"/>
        </w:rPr>
        <w:t xml:space="preserve">When observing the distribution of farmers markets across states, it’s clear that areas of greater population and states with histories of progressive ideas generally contain greater amount of farmers markets. As seen in </w:t>
      </w:r>
      <w:r w:rsidRPr="007520C1">
        <w:rPr>
          <w:rFonts w:cs="Times New Roman"/>
        </w:rPr>
        <w:fldChar w:fldCharType="begin"/>
      </w:r>
      <w:r w:rsidRPr="007520C1">
        <w:rPr>
          <w:rFonts w:cs="Times New Roman"/>
        </w:rPr>
        <w:instrText xml:space="preserve"> REF _Ref33569234 \h </w:instrText>
      </w:r>
      <w:r w:rsidR="007520C1">
        <w:rPr>
          <w:rFonts w:cs="Times New Roman"/>
        </w:rPr>
        <w:instrText xml:space="preserve"> \* MERGEFORMAT </w:instrText>
      </w:r>
      <w:r w:rsidRPr="007520C1">
        <w:rPr>
          <w:rFonts w:cs="Times New Roman"/>
        </w:rPr>
      </w:r>
      <w:r w:rsidRPr="007520C1">
        <w:rPr>
          <w:rFonts w:cs="Times New Roman"/>
        </w:rPr>
        <w:fldChar w:fldCharType="separate"/>
      </w:r>
      <w:r w:rsidRPr="007520C1">
        <w:rPr>
          <w:rFonts w:cs="Times New Roman"/>
        </w:rPr>
        <w:t xml:space="preserve">Figure </w:t>
      </w:r>
      <w:r w:rsidRPr="007520C1">
        <w:rPr>
          <w:rFonts w:cs="Times New Roman"/>
          <w:noProof/>
        </w:rPr>
        <w:t>1</w:t>
      </w:r>
      <w:r w:rsidRPr="007520C1">
        <w:rPr>
          <w:rFonts w:cs="Times New Roman"/>
        </w:rPr>
        <w:fldChar w:fldCharType="end"/>
      </w:r>
      <w:r w:rsidRPr="007520C1">
        <w:rPr>
          <w:rFonts w:cs="Times New Roman"/>
        </w:rPr>
        <w:t>, the states with the highest count of farmers markets is California and New York. This figure also shows that there is a greater amount of farmers markets along the coast and the Midwest region most likely due to fertile lands</w:t>
      </w:r>
      <w:r w:rsidR="00C666B2" w:rsidRPr="007520C1">
        <w:rPr>
          <w:rFonts w:cs="Times New Roman"/>
        </w:rPr>
        <w:t xml:space="preserve"> and greater population which would increase demand of locally sourced foods.</w:t>
      </w:r>
    </w:p>
    <w:p w14:paraId="0808D325" w14:textId="77777777" w:rsidR="00A521C2" w:rsidRPr="007520C1" w:rsidRDefault="00A521C2" w:rsidP="00A521C2">
      <w:pPr>
        <w:keepNext/>
        <w:rPr>
          <w:rFonts w:cs="Times New Roman"/>
        </w:rPr>
      </w:pPr>
      <w:r w:rsidRPr="007520C1">
        <w:rPr>
          <w:rFonts w:cs="Times New Roman"/>
          <w:noProof/>
        </w:rPr>
        <w:drawing>
          <wp:inline distT="0" distB="0" distL="0" distR="0" wp14:anchorId="22776691" wp14:editId="1D08DFB9">
            <wp:extent cx="5939790" cy="366585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665855"/>
                    </a:xfrm>
                    <a:prstGeom prst="rect">
                      <a:avLst/>
                    </a:prstGeom>
                    <a:noFill/>
                    <a:ln>
                      <a:noFill/>
                    </a:ln>
                  </pic:spPr>
                </pic:pic>
              </a:graphicData>
            </a:graphic>
          </wp:inline>
        </w:drawing>
      </w:r>
    </w:p>
    <w:p w14:paraId="7555712B" w14:textId="224C13EB" w:rsidR="00B33934" w:rsidRPr="007520C1" w:rsidRDefault="00A521C2" w:rsidP="00A521C2">
      <w:pPr>
        <w:pStyle w:val="Caption"/>
        <w:rPr>
          <w:rFonts w:cs="Times New Roman"/>
        </w:rPr>
      </w:pPr>
      <w:bookmarkStart w:id="7" w:name="_Ref33569234"/>
      <w:bookmarkStart w:id="8" w:name="_Toc33578970"/>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25BDF">
        <w:rPr>
          <w:rFonts w:cs="Times New Roman"/>
          <w:noProof/>
        </w:rPr>
        <w:t>1</w:t>
      </w:r>
      <w:r w:rsidRPr="007520C1">
        <w:rPr>
          <w:rFonts w:cs="Times New Roman"/>
        </w:rPr>
        <w:fldChar w:fldCharType="end"/>
      </w:r>
      <w:bookmarkEnd w:id="7"/>
      <w:r w:rsidRPr="007520C1">
        <w:rPr>
          <w:rFonts w:cs="Times New Roman"/>
        </w:rPr>
        <w:t>: Count of Farmers Markets per State in the United States of America</w:t>
      </w:r>
      <w:bookmarkEnd w:id="8"/>
    </w:p>
    <w:p w14:paraId="75C72A8E" w14:textId="16E5627E" w:rsidR="00A521C2" w:rsidRPr="007520C1" w:rsidRDefault="00A521C2" w:rsidP="00077AAC">
      <w:pPr>
        <w:rPr>
          <w:rFonts w:cs="Times New Roman"/>
        </w:rPr>
      </w:pPr>
      <w:r w:rsidRPr="007520C1">
        <w:rPr>
          <w:rFonts w:cs="Times New Roman"/>
        </w:rPr>
        <w:t>Th</w:t>
      </w:r>
      <w:r w:rsidR="00C666B2" w:rsidRPr="007520C1">
        <w:rPr>
          <w:rFonts w:cs="Times New Roman"/>
        </w:rPr>
        <w:t>is distribution does not factor into account the population per state as noted that California and New York are the top states in population</w:t>
      </w:r>
      <w:r w:rsidR="00E228F9" w:rsidRPr="007520C1">
        <w:rPr>
          <w:rFonts w:cs="Times New Roman"/>
        </w:rPr>
        <w:t xml:space="preserve"> </w:t>
      </w:r>
      <w:bookmarkStart w:id="9" w:name="_Ref33570465"/>
      <w:r w:rsidR="00E228F9" w:rsidRPr="007520C1">
        <w:rPr>
          <w:rStyle w:val="FootnoteReference"/>
          <w:rFonts w:cs="Times New Roman"/>
        </w:rPr>
        <w:footnoteReference w:id="4"/>
      </w:r>
      <w:bookmarkEnd w:id="9"/>
      <w:r w:rsidR="00C666B2" w:rsidRPr="007520C1">
        <w:rPr>
          <w:rFonts w:cs="Times New Roman"/>
        </w:rPr>
        <w:t xml:space="preserve">. In </w:t>
      </w:r>
      <w:r w:rsidR="00C666B2" w:rsidRPr="007520C1">
        <w:rPr>
          <w:rFonts w:cs="Times New Roman"/>
        </w:rPr>
        <w:fldChar w:fldCharType="begin"/>
      </w:r>
      <w:r w:rsidR="00C666B2" w:rsidRPr="007520C1">
        <w:rPr>
          <w:rFonts w:cs="Times New Roman"/>
        </w:rPr>
        <w:instrText xml:space="preserve"> REF _Ref33569479 \h </w:instrText>
      </w:r>
      <w:r w:rsidR="007520C1">
        <w:rPr>
          <w:rFonts w:cs="Times New Roman"/>
        </w:rPr>
        <w:instrText xml:space="preserve"> \* MERGEFORMAT </w:instrText>
      </w:r>
      <w:r w:rsidR="00C666B2" w:rsidRPr="007520C1">
        <w:rPr>
          <w:rFonts w:cs="Times New Roman"/>
        </w:rPr>
      </w:r>
      <w:r w:rsidR="00C666B2" w:rsidRPr="007520C1">
        <w:rPr>
          <w:rFonts w:cs="Times New Roman"/>
        </w:rPr>
        <w:fldChar w:fldCharType="separate"/>
      </w:r>
      <w:r w:rsidR="00C666B2" w:rsidRPr="007520C1">
        <w:rPr>
          <w:rFonts w:cs="Times New Roman"/>
        </w:rPr>
        <w:t xml:space="preserve">Figure </w:t>
      </w:r>
      <w:r w:rsidR="00C666B2" w:rsidRPr="007520C1">
        <w:rPr>
          <w:rFonts w:cs="Times New Roman"/>
          <w:noProof/>
        </w:rPr>
        <w:t>2</w:t>
      </w:r>
      <w:r w:rsidR="00C666B2" w:rsidRPr="007520C1">
        <w:rPr>
          <w:rFonts w:cs="Times New Roman"/>
        </w:rPr>
        <w:fldChar w:fldCharType="end"/>
      </w:r>
      <w:r w:rsidR="00C666B2" w:rsidRPr="007520C1">
        <w:rPr>
          <w:rFonts w:cs="Times New Roman"/>
        </w:rPr>
        <w:t xml:space="preserve"> the population is accounted for in each </w:t>
      </w:r>
      <w:r w:rsidR="00C666B2" w:rsidRPr="007520C1">
        <w:rPr>
          <w:rFonts w:cs="Times New Roman"/>
        </w:rPr>
        <w:lastRenderedPageBreak/>
        <w:t>state. This new distribution shows a more even split between states with northeast, specifically Vermont, and some Central states showing higher count of farmers markets per population. Overall, this distribution shows that farmer markets are generally a function of the demand of the population.</w:t>
      </w:r>
    </w:p>
    <w:p w14:paraId="12D50632" w14:textId="20DAB342" w:rsidR="00C666B2" w:rsidRPr="007520C1" w:rsidRDefault="00E228F9" w:rsidP="00077AAC">
      <w:pPr>
        <w:rPr>
          <w:rFonts w:cs="Times New Roman"/>
        </w:rPr>
      </w:pPr>
      <w:r w:rsidRPr="007520C1">
        <w:rPr>
          <w:rFonts w:cs="Times New Roman"/>
          <w:noProof/>
        </w:rPr>
        <w:drawing>
          <wp:inline distT="0" distB="0" distL="0" distR="0" wp14:anchorId="3B0EB7AB" wp14:editId="08E792EF">
            <wp:extent cx="5943600" cy="3674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3C3CA9EB" w14:textId="00D9AC41" w:rsidR="00C666B2" w:rsidRPr="007520C1" w:rsidRDefault="00C666B2" w:rsidP="00E228F9">
      <w:pPr>
        <w:pStyle w:val="Caption"/>
        <w:rPr>
          <w:rFonts w:cs="Times New Roman"/>
        </w:rPr>
      </w:pPr>
      <w:bookmarkStart w:id="10" w:name="_Ref33569479"/>
      <w:bookmarkStart w:id="11" w:name="_Toc33578971"/>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25BDF">
        <w:rPr>
          <w:rFonts w:cs="Times New Roman"/>
          <w:noProof/>
        </w:rPr>
        <w:t>2</w:t>
      </w:r>
      <w:r w:rsidRPr="007520C1">
        <w:rPr>
          <w:rFonts w:cs="Times New Roman"/>
        </w:rPr>
        <w:fldChar w:fldCharType="end"/>
      </w:r>
      <w:bookmarkEnd w:id="10"/>
      <w:r w:rsidRPr="007520C1">
        <w:rPr>
          <w:rFonts w:cs="Times New Roman"/>
        </w:rPr>
        <w:t>: Count of Farmers Markets per 100k People per State Population</w:t>
      </w:r>
      <w:r w:rsidR="00E228F9" w:rsidRPr="007520C1">
        <w:rPr>
          <w:rFonts w:cs="Times New Roman"/>
        </w:rPr>
        <w:t xml:space="preserve"> </w:t>
      </w:r>
      <w:r w:rsidR="00E228F9" w:rsidRPr="007520C1">
        <w:rPr>
          <w:rFonts w:cs="Times New Roman"/>
        </w:rPr>
        <w:fldChar w:fldCharType="begin"/>
      </w:r>
      <w:r w:rsidR="00E228F9" w:rsidRPr="007520C1">
        <w:rPr>
          <w:rFonts w:cs="Times New Roman"/>
        </w:rPr>
        <w:instrText xml:space="preserve"> NOTEREF _Ref33570465 \f \h </w:instrText>
      </w:r>
      <w:r w:rsidR="007520C1">
        <w:rPr>
          <w:rFonts w:cs="Times New Roman"/>
        </w:rPr>
        <w:instrText xml:space="preserve"> \* MERGEFORMAT </w:instrText>
      </w:r>
      <w:r w:rsidR="00E228F9" w:rsidRPr="007520C1">
        <w:rPr>
          <w:rFonts w:cs="Times New Roman"/>
        </w:rPr>
      </w:r>
      <w:r w:rsidR="00E228F9" w:rsidRPr="007520C1">
        <w:rPr>
          <w:rFonts w:cs="Times New Roman"/>
        </w:rPr>
        <w:fldChar w:fldCharType="separate"/>
      </w:r>
      <w:r w:rsidR="00E228F9" w:rsidRPr="007520C1">
        <w:rPr>
          <w:rStyle w:val="FootnoteReference"/>
          <w:rFonts w:cs="Times New Roman"/>
        </w:rPr>
        <w:t>4</w:t>
      </w:r>
      <w:bookmarkEnd w:id="11"/>
      <w:r w:rsidR="00E228F9" w:rsidRPr="007520C1">
        <w:rPr>
          <w:rFonts w:cs="Times New Roman"/>
        </w:rPr>
        <w:fldChar w:fldCharType="end"/>
      </w:r>
    </w:p>
    <w:p w14:paraId="5A39C1D1" w14:textId="19869BBA" w:rsidR="00BB5067" w:rsidRPr="007520C1" w:rsidRDefault="00E228F9" w:rsidP="00E228F9">
      <w:pPr>
        <w:rPr>
          <w:rFonts w:cs="Times New Roman"/>
        </w:rPr>
      </w:pPr>
      <w:r w:rsidRPr="007520C1">
        <w:rPr>
          <w:rFonts w:cs="Times New Roman"/>
        </w:rPr>
        <w:t xml:space="preserve">To simplify future analysis of regional differences, each state is placed into a region which is split into a division </w:t>
      </w:r>
      <w:r w:rsidRPr="007520C1">
        <w:rPr>
          <w:rStyle w:val="FootnoteReference"/>
          <w:rFonts w:cs="Times New Roman"/>
        </w:rPr>
        <w:footnoteReference w:id="5"/>
      </w:r>
      <w:r w:rsidRPr="007520C1">
        <w:rPr>
          <w:rFonts w:cs="Times New Roman"/>
        </w:rPr>
        <w:t xml:space="preserve">. The breakdown of farmers markets per region and division can be seen in XXXXX below. </w:t>
      </w:r>
      <w:r w:rsidR="0098326D" w:rsidRPr="007520C1">
        <w:rPr>
          <w:rFonts w:cs="Times New Roman"/>
        </w:rPr>
        <w:t>Each region will be used for further analysis rather than division. It can be noted that the Midwest and Southern regions contain the most farmers markets overall</w:t>
      </w:r>
      <w:r w:rsidR="00BB5067" w:rsidRPr="007520C1">
        <w:rPr>
          <w:rFonts w:cs="Times New Roman"/>
        </w:rPr>
        <w:t xml:space="preserve">. While the South contains the majority of the population of 120,000 people compared to the Midwest (67,000) they contain the same amount of farmers markets </w:t>
      </w:r>
      <w:r w:rsidR="00BB5067" w:rsidRPr="007520C1">
        <w:rPr>
          <w:rFonts w:cs="Times New Roman"/>
        </w:rPr>
        <w:fldChar w:fldCharType="begin"/>
      </w:r>
      <w:r w:rsidR="00BB5067" w:rsidRPr="007520C1">
        <w:rPr>
          <w:rFonts w:cs="Times New Roman"/>
        </w:rPr>
        <w:instrText xml:space="preserve"> NOTEREF _Ref33570465 \f \h </w:instrText>
      </w:r>
      <w:r w:rsidR="007520C1">
        <w:rPr>
          <w:rFonts w:cs="Times New Roman"/>
        </w:rPr>
        <w:instrText xml:space="preserve"> \* MERGEFORMAT </w:instrText>
      </w:r>
      <w:r w:rsidR="00BB5067" w:rsidRPr="007520C1">
        <w:rPr>
          <w:rFonts w:cs="Times New Roman"/>
        </w:rPr>
      </w:r>
      <w:r w:rsidR="00BB5067" w:rsidRPr="007520C1">
        <w:rPr>
          <w:rFonts w:cs="Times New Roman"/>
        </w:rPr>
        <w:fldChar w:fldCharType="separate"/>
      </w:r>
      <w:r w:rsidR="00BB5067" w:rsidRPr="007520C1">
        <w:rPr>
          <w:rStyle w:val="FootnoteReference"/>
          <w:rFonts w:cs="Times New Roman"/>
        </w:rPr>
        <w:t>4</w:t>
      </w:r>
      <w:r w:rsidR="00BB5067" w:rsidRPr="007520C1">
        <w:rPr>
          <w:rFonts w:cs="Times New Roman"/>
        </w:rPr>
        <w:fldChar w:fldCharType="end"/>
      </w:r>
      <w:r w:rsidR="00BB5067" w:rsidRPr="007520C1">
        <w:rPr>
          <w:rFonts w:cs="Times New Roman"/>
        </w:rPr>
        <w:t xml:space="preserve">. Furthermore, while the West contains (75,000) people, they contain less markets compared to the Northeast (56,000) </w:t>
      </w:r>
      <w:r w:rsidR="00BB5067" w:rsidRPr="007520C1">
        <w:rPr>
          <w:rFonts w:cs="Times New Roman"/>
        </w:rPr>
        <w:fldChar w:fldCharType="begin"/>
      </w:r>
      <w:r w:rsidR="00BB5067" w:rsidRPr="007520C1">
        <w:rPr>
          <w:rFonts w:cs="Times New Roman"/>
        </w:rPr>
        <w:instrText xml:space="preserve"> NOTEREF _Ref33570465 \f \h </w:instrText>
      </w:r>
      <w:r w:rsidR="007520C1">
        <w:rPr>
          <w:rFonts w:cs="Times New Roman"/>
        </w:rPr>
        <w:instrText xml:space="preserve"> \* MERGEFORMAT </w:instrText>
      </w:r>
      <w:r w:rsidR="00BB5067" w:rsidRPr="007520C1">
        <w:rPr>
          <w:rFonts w:cs="Times New Roman"/>
        </w:rPr>
      </w:r>
      <w:r w:rsidR="00BB5067" w:rsidRPr="007520C1">
        <w:rPr>
          <w:rFonts w:cs="Times New Roman"/>
        </w:rPr>
        <w:fldChar w:fldCharType="separate"/>
      </w:r>
      <w:r w:rsidR="00BB5067" w:rsidRPr="007520C1">
        <w:rPr>
          <w:rStyle w:val="FootnoteReference"/>
          <w:rFonts w:cs="Times New Roman"/>
        </w:rPr>
        <w:t>4</w:t>
      </w:r>
      <w:r w:rsidR="00BB5067" w:rsidRPr="007520C1">
        <w:rPr>
          <w:rFonts w:cs="Times New Roman"/>
        </w:rPr>
        <w:fldChar w:fldCharType="end"/>
      </w:r>
      <w:r w:rsidR="00BB5067" w:rsidRPr="007520C1">
        <w:rPr>
          <w:rFonts w:cs="Times New Roman"/>
        </w:rPr>
        <w:t>.</w:t>
      </w:r>
    </w:p>
    <w:p w14:paraId="326A7DDD" w14:textId="77777777" w:rsidR="00BB5067" w:rsidRPr="007520C1" w:rsidRDefault="00B33934" w:rsidP="00BB5067">
      <w:pPr>
        <w:keepNext/>
        <w:rPr>
          <w:rFonts w:cs="Times New Roman"/>
        </w:rPr>
      </w:pPr>
      <w:r w:rsidRPr="007520C1">
        <w:rPr>
          <w:rFonts w:cs="Times New Roman"/>
          <w:noProof/>
        </w:rPr>
        <w:lastRenderedPageBreak/>
        <w:drawing>
          <wp:inline distT="0" distB="0" distL="0" distR="0" wp14:anchorId="4C8AD7F7" wp14:editId="058C0683">
            <wp:extent cx="5934710" cy="36664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2AFF470F" w14:textId="33167DBA" w:rsidR="00077AAC" w:rsidRPr="007520C1" w:rsidRDefault="00BB5067" w:rsidP="00BB5067">
      <w:pPr>
        <w:pStyle w:val="Caption"/>
        <w:rPr>
          <w:rFonts w:cs="Times New Roman"/>
        </w:rPr>
      </w:pPr>
      <w:bookmarkStart w:id="12" w:name="_Toc33578972"/>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25BDF">
        <w:rPr>
          <w:rFonts w:cs="Times New Roman"/>
          <w:noProof/>
        </w:rPr>
        <w:t>3</w:t>
      </w:r>
      <w:r w:rsidRPr="007520C1">
        <w:rPr>
          <w:rFonts w:cs="Times New Roman"/>
        </w:rPr>
        <w:fldChar w:fldCharType="end"/>
      </w:r>
      <w:r w:rsidRPr="007520C1">
        <w:rPr>
          <w:rFonts w:cs="Times New Roman"/>
        </w:rPr>
        <w:t>: Farmers Markets per Region and Division</w:t>
      </w:r>
      <w:bookmarkEnd w:id="12"/>
    </w:p>
    <w:p w14:paraId="15C94859" w14:textId="00E9182B" w:rsidR="0011648D" w:rsidRPr="007520C1" w:rsidRDefault="0011648D" w:rsidP="0062793E">
      <w:pPr>
        <w:pStyle w:val="Heading2"/>
        <w:rPr>
          <w:rFonts w:cs="Times New Roman"/>
        </w:rPr>
      </w:pPr>
      <w:bookmarkStart w:id="13" w:name="_Toc33578937"/>
      <w:r w:rsidRPr="007520C1">
        <w:rPr>
          <w:rFonts w:cs="Times New Roman"/>
        </w:rPr>
        <w:t xml:space="preserve">Regional </w:t>
      </w:r>
      <w:r w:rsidR="00B33934" w:rsidRPr="007520C1">
        <w:rPr>
          <w:rFonts w:cs="Times New Roman"/>
        </w:rPr>
        <w:t xml:space="preserve">Goods </w:t>
      </w:r>
      <w:r w:rsidRPr="007520C1">
        <w:rPr>
          <w:rFonts w:cs="Times New Roman"/>
        </w:rPr>
        <w:t>Distribution</w:t>
      </w:r>
      <w:bookmarkEnd w:id="13"/>
    </w:p>
    <w:p w14:paraId="0950E425" w14:textId="7B94B4DE" w:rsidR="00BB5067" w:rsidRPr="007520C1" w:rsidRDefault="00BB5067" w:rsidP="00BB5067">
      <w:pPr>
        <w:rPr>
          <w:rFonts w:cs="Times New Roman"/>
        </w:rPr>
      </w:pPr>
      <w:r w:rsidRPr="007520C1">
        <w:rPr>
          <w:rFonts w:cs="Times New Roman"/>
        </w:rPr>
        <w:t>In the National Farmers Market Directory, it lists if the market carries a subset of common products search for each farmers market such as vegetables, baked goods, meats, etc. To observe differences in regional specialties the total goods available for each product, and the most popular products for each region were summarized in XXXX and XXXX.</w:t>
      </w:r>
    </w:p>
    <w:p w14:paraId="2B518C79" w14:textId="179BE492" w:rsidR="00BB5067" w:rsidRPr="007520C1" w:rsidRDefault="00BB5067" w:rsidP="00BB5067">
      <w:pPr>
        <w:rPr>
          <w:rFonts w:cs="Times New Roman"/>
        </w:rPr>
      </w:pPr>
      <w:r w:rsidRPr="007520C1">
        <w:rPr>
          <w:rFonts w:cs="Times New Roman"/>
        </w:rPr>
        <w:t xml:space="preserve">In XXXXXX, the total types of goods in each farmers market was compared by each region. Out of a total possible 29 products, </w:t>
      </w:r>
      <w:r w:rsidR="007474EE" w:rsidRPr="007520C1">
        <w:rPr>
          <w:rFonts w:cs="Times New Roman"/>
        </w:rPr>
        <w:t>it’s observed that for each region, there is an average range of 10 – 15 types of product across all regions. Furthermore, there is a skew towards farmers markets having more specialized selection given the left leaning density plot. Especially within the Northeast, there seems to be a greater trend compared to other regions of having &lt;5 products in a given market.</w:t>
      </w:r>
    </w:p>
    <w:p w14:paraId="3F56F5BA" w14:textId="51C2E31B" w:rsidR="007474EE" w:rsidRPr="007520C1" w:rsidRDefault="007474EE" w:rsidP="00BB5067">
      <w:pPr>
        <w:rPr>
          <w:rFonts w:cs="Times New Roman"/>
        </w:rPr>
      </w:pPr>
      <w:r w:rsidRPr="007520C1">
        <w:rPr>
          <w:rFonts w:cs="Times New Roman"/>
        </w:rPr>
        <w:t>This trend may be due to a decrease in variety of product, or an indication of smaller markets within the northeast compared to other regions. When shopping for specific items, it’s valuable to have both large and small selections for the mastery in a specialized market vs the wide berth of products in a diverse market.</w:t>
      </w:r>
    </w:p>
    <w:p w14:paraId="375EFBA7" w14:textId="269CFE4C" w:rsidR="007474EE" w:rsidRPr="007520C1" w:rsidRDefault="00507D09" w:rsidP="007474EE">
      <w:pPr>
        <w:keepNext/>
        <w:rPr>
          <w:rFonts w:cs="Times New Roman"/>
        </w:rPr>
      </w:pPr>
      <w:r w:rsidRPr="007520C1">
        <w:rPr>
          <w:rFonts w:cs="Times New Roman"/>
          <w:noProof/>
        </w:rPr>
        <w:lastRenderedPageBreak/>
        <w:drawing>
          <wp:inline distT="0" distB="0" distL="0" distR="0" wp14:anchorId="5FAA4D38" wp14:editId="6F02EF3C">
            <wp:extent cx="5943600" cy="3674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6C6699C5" w14:textId="6FCB8DC9" w:rsidR="00B33934" w:rsidRPr="007520C1" w:rsidRDefault="007474EE" w:rsidP="007474EE">
      <w:pPr>
        <w:pStyle w:val="Caption"/>
        <w:rPr>
          <w:rFonts w:cs="Times New Roman"/>
        </w:rPr>
      </w:pPr>
      <w:bookmarkStart w:id="14" w:name="_Toc33578973"/>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25BDF">
        <w:rPr>
          <w:rFonts w:cs="Times New Roman"/>
          <w:noProof/>
        </w:rPr>
        <w:t>4</w:t>
      </w:r>
      <w:r w:rsidRPr="007520C1">
        <w:rPr>
          <w:rFonts w:cs="Times New Roman"/>
        </w:rPr>
        <w:fldChar w:fldCharType="end"/>
      </w:r>
      <w:r w:rsidRPr="007520C1">
        <w:rPr>
          <w:rFonts w:cs="Times New Roman"/>
        </w:rPr>
        <w:t xml:space="preserve">: Total Goods Available at a Given Farmers Market by Region </w:t>
      </w:r>
      <w:r w:rsidRPr="007520C1">
        <w:rPr>
          <w:rStyle w:val="FootnoteReference"/>
          <w:rFonts w:cs="Times New Roman"/>
        </w:rPr>
        <w:footnoteReference w:id="6"/>
      </w:r>
      <w:bookmarkEnd w:id="14"/>
    </w:p>
    <w:p w14:paraId="54B976AD" w14:textId="61BF3BEA" w:rsidR="00B33934" w:rsidRPr="007520C1" w:rsidRDefault="0026013E">
      <w:pPr>
        <w:rPr>
          <w:rFonts w:cs="Times New Roman"/>
        </w:rPr>
      </w:pPr>
      <w:r w:rsidRPr="007520C1">
        <w:rPr>
          <w:rFonts w:cs="Times New Roman"/>
        </w:rPr>
        <w:t xml:space="preserve"> </w:t>
      </w:r>
      <w:r w:rsidR="00507D09" w:rsidRPr="007520C1">
        <w:rPr>
          <w:rFonts w:cs="Times New Roman"/>
        </w:rPr>
        <w:t xml:space="preserve">Given the diversity of each region, XXXXXX shows what are the most popular items in each region. To determine the </w:t>
      </w:r>
      <w:r w:rsidR="00CE0F54" w:rsidRPr="007520C1">
        <w:rPr>
          <w:rFonts w:cs="Times New Roman"/>
        </w:rPr>
        <w:t>popularity</w:t>
      </w:r>
      <w:r w:rsidR="00507D09" w:rsidRPr="007520C1">
        <w:rPr>
          <w:rFonts w:cs="Times New Roman"/>
        </w:rPr>
        <w:t xml:space="preserve"> of each item per region, the </w:t>
      </w:r>
      <w:r w:rsidR="00CE0F54" w:rsidRPr="007520C1">
        <w:rPr>
          <w:rFonts w:cs="Times New Roman"/>
        </w:rPr>
        <w:t xml:space="preserve">amount of farmers markets that offered the products vs the total farmers markets per region were calculated. This meant that multiple common </w:t>
      </w:r>
      <w:r w:rsidR="00507D09" w:rsidRPr="007520C1">
        <w:rPr>
          <w:rFonts w:cs="Times New Roman"/>
        </w:rPr>
        <w:t xml:space="preserve">products overlap such as vegetables, </w:t>
      </w:r>
      <w:r w:rsidR="00CE0F54" w:rsidRPr="007520C1">
        <w:rPr>
          <w:rFonts w:cs="Times New Roman"/>
        </w:rPr>
        <w:t xml:space="preserve">eggs, flowers, fruits, </w:t>
      </w:r>
      <w:r w:rsidR="00D820FB" w:rsidRPr="007520C1">
        <w:rPr>
          <w:rFonts w:cs="Times New Roman"/>
        </w:rPr>
        <w:t>etc.</w:t>
      </w:r>
      <w:r w:rsidR="00CE0F54" w:rsidRPr="007520C1">
        <w:rPr>
          <w:rFonts w:cs="Times New Roman"/>
        </w:rPr>
        <w:t xml:space="preserve"> overlapped since they are popular items in all regions.</w:t>
      </w:r>
    </w:p>
    <w:p w14:paraId="52A26D92" w14:textId="7241A4C3" w:rsidR="00D820FB" w:rsidRPr="007520C1" w:rsidRDefault="00D820FB">
      <w:pPr>
        <w:rPr>
          <w:rFonts w:cs="Times New Roman"/>
        </w:rPr>
      </w:pPr>
      <w:r w:rsidRPr="007520C1">
        <w:rPr>
          <w:rFonts w:cs="Times New Roman"/>
        </w:rPr>
        <w:t>Therefore, rather than observing the most popular products per region, XXXXX displays products that have a large difference in popularity between regions.  The products listed have a region which has an 8% difference between its popularity and the average popularity across regions.</w:t>
      </w:r>
    </w:p>
    <w:p w14:paraId="592CB542" w14:textId="5C8F5EC4" w:rsidR="00D820FB" w:rsidRPr="007520C1" w:rsidRDefault="00D820FB">
      <w:pPr>
        <w:rPr>
          <w:rFonts w:cs="Times New Roman"/>
        </w:rPr>
      </w:pPr>
      <w:r w:rsidRPr="007520C1">
        <w:rPr>
          <w:rFonts w:cs="Times New Roman"/>
        </w:rPr>
        <w:t xml:space="preserve">This shows reasonable and initiative difference such as maple greatly more popular in the northeast, and lack of seafood in the Midwest. However, there’s also interesting products such as nuts, tree and wine. This graph better shows regional specialties rather than popular items. </w:t>
      </w:r>
    </w:p>
    <w:p w14:paraId="4186EDAE" w14:textId="239994CC" w:rsidR="00D820FB" w:rsidRPr="007520C1" w:rsidRDefault="00D820FB" w:rsidP="00D820FB">
      <w:pPr>
        <w:keepNext/>
        <w:rPr>
          <w:rFonts w:cs="Times New Roman"/>
        </w:rPr>
      </w:pPr>
      <w:r w:rsidRPr="007520C1">
        <w:rPr>
          <w:rFonts w:cs="Times New Roman"/>
          <w:noProof/>
        </w:rPr>
        <w:lastRenderedPageBreak/>
        <w:drawing>
          <wp:inline distT="0" distB="0" distL="0" distR="0" wp14:anchorId="011E94A0" wp14:editId="48133308">
            <wp:extent cx="5939790" cy="36658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665855"/>
                    </a:xfrm>
                    <a:prstGeom prst="rect">
                      <a:avLst/>
                    </a:prstGeom>
                    <a:noFill/>
                    <a:ln>
                      <a:noFill/>
                    </a:ln>
                  </pic:spPr>
                </pic:pic>
              </a:graphicData>
            </a:graphic>
          </wp:inline>
        </w:drawing>
      </w:r>
    </w:p>
    <w:p w14:paraId="655F603A" w14:textId="337EE3DE" w:rsidR="00B33934" w:rsidRPr="007520C1" w:rsidRDefault="00D820FB" w:rsidP="00D820FB">
      <w:pPr>
        <w:pStyle w:val="Caption"/>
        <w:rPr>
          <w:rFonts w:cs="Times New Roman"/>
        </w:rPr>
      </w:pPr>
      <w:bookmarkStart w:id="15" w:name="_Toc33578974"/>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25BDF">
        <w:rPr>
          <w:rFonts w:cs="Times New Roman"/>
          <w:noProof/>
        </w:rPr>
        <w:t>5</w:t>
      </w:r>
      <w:r w:rsidRPr="007520C1">
        <w:rPr>
          <w:rFonts w:cs="Times New Roman"/>
        </w:rPr>
        <w:fldChar w:fldCharType="end"/>
      </w:r>
      <w:r w:rsidRPr="007520C1">
        <w:rPr>
          <w:rFonts w:cs="Times New Roman"/>
        </w:rPr>
        <w:t>: Top 10 Popular Products by Region</w:t>
      </w:r>
      <w:bookmarkEnd w:id="15"/>
    </w:p>
    <w:p w14:paraId="15402F58" w14:textId="4FA8A4DC" w:rsidR="00D820FB" w:rsidRPr="007520C1" w:rsidRDefault="001B3932" w:rsidP="00D820FB">
      <w:pPr>
        <w:keepNext/>
        <w:rPr>
          <w:rFonts w:cs="Times New Roman"/>
        </w:rPr>
      </w:pPr>
      <w:r w:rsidRPr="007520C1">
        <w:rPr>
          <w:rFonts w:cs="Times New Roman"/>
          <w:noProof/>
        </w:rPr>
        <w:drawing>
          <wp:inline distT="0" distB="0" distL="0" distR="0" wp14:anchorId="58D32D17" wp14:editId="5802C388">
            <wp:extent cx="5943600" cy="3674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0EAEC159" w14:textId="605C384B" w:rsidR="00D820FB" w:rsidRPr="007520C1" w:rsidRDefault="00D820FB" w:rsidP="00D820FB">
      <w:pPr>
        <w:pStyle w:val="Caption"/>
        <w:rPr>
          <w:rFonts w:cs="Times New Roman"/>
        </w:rPr>
      </w:pPr>
      <w:bookmarkStart w:id="16" w:name="_Toc33578975"/>
      <w:r w:rsidRPr="007520C1">
        <w:rPr>
          <w:rFonts w:cs="Times New Roman"/>
        </w:rPr>
        <w:t xml:space="preserve">Figure </w:t>
      </w:r>
      <w:r w:rsidRPr="007520C1">
        <w:rPr>
          <w:rFonts w:cs="Times New Roman"/>
        </w:rPr>
        <w:fldChar w:fldCharType="begin"/>
      </w:r>
      <w:r w:rsidRPr="007520C1">
        <w:rPr>
          <w:rFonts w:cs="Times New Roman"/>
        </w:rPr>
        <w:instrText xml:space="preserve"> SEQ Figure \* ARABIC </w:instrText>
      </w:r>
      <w:r w:rsidRPr="007520C1">
        <w:rPr>
          <w:rFonts w:cs="Times New Roman"/>
        </w:rPr>
        <w:fldChar w:fldCharType="separate"/>
      </w:r>
      <w:r w:rsidR="00E25BDF">
        <w:rPr>
          <w:rFonts w:cs="Times New Roman"/>
          <w:noProof/>
        </w:rPr>
        <w:t>6</w:t>
      </w:r>
      <w:r w:rsidRPr="007520C1">
        <w:rPr>
          <w:rFonts w:cs="Times New Roman"/>
        </w:rPr>
        <w:fldChar w:fldCharType="end"/>
      </w:r>
      <w:r w:rsidRPr="007520C1">
        <w:rPr>
          <w:rFonts w:cs="Times New Roman"/>
        </w:rPr>
        <w:t>: Products with regional difference in availability and popularity</w:t>
      </w:r>
      <w:bookmarkEnd w:id="16"/>
    </w:p>
    <w:p w14:paraId="1FD913CD" w14:textId="16FC9B21" w:rsidR="00512DEA" w:rsidRPr="007520C1" w:rsidRDefault="00512DEA" w:rsidP="00077AAC">
      <w:pPr>
        <w:pStyle w:val="Heading1"/>
        <w:rPr>
          <w:rFonts w:cs="Times New Roman"/>
        </w:rPr>
      </w:pPr>
      <w:bookmarkStart w:id="17" w:name="_Toc33578938"/>
      <w:r w:rsidRPr="007520C1">
        <w:rPr>
          <w:rFonts w:cs="Times New Roman"/>
        </w:rPr>
        <w:lastRenderedPageBreak/>
        <w:t>Payment Methods Accepted</w:t>
      </w:r>
      <w:bookmarkEnd w:id="17"/>
      <w:r w:rsidR="00D820FB" w:rsidRPr="007520C1">
        <w:rPr>
          <w:rFonts w:cs="Times New Roman"/>
        </w:rPr>
        <w:t xml:space="preserve"> </w:t>
      </w:r>
    </w:p>
    <w:p w14:paraId="70DA7EE7" w14:textId="2F0B3399" w:rsidR="001B3932" w:rsidRPr="007520C1" w:rsidRDefault="00DD03C3" w:rsidP="00DD03C3">
      <w:pPr>
        <w:rPr>
          <w:rFonts w:cs="Times New Roman"/>
        </w:rPr>
      </w:pPr>
      <w:r w:rsidRPr="007520C1">
        <w:rPr>
          <w:rFonts w:cs="Times New Roman"/>
        </w:rPr>
        <w:t xml:space="preserve">The safest form of payment for farmers markets is to pay in cash which is domestically accepted in all markets. </w:t>
      </w:r>
      <w:r w:rsidR="001B3932" w:rsidRPr="007520C1">
        <w:rPr>
          <w:rFonts w:cs="Times New Roman"/>
        </w:rPr>
        <w:t>In the recent years, credit the also making headway into most. However, cash is still the assured form of payment. In this section, the development of payment methods to promote growth of the farmers market industry is explored.</w:t>
      </w:r>
    </w:p>
    <w:p w14:paraId="105E1DA4" w14:textId="27567540" w:rsidR="00755C79" w:rsidRPr="007520C1" w:rsidRDefault="00DD03C3" w:rsidP="0062793E">
      <w:pPr>
        <w:pStyle w:val="Heading2"/>
        <w:rPr>
          <w:rFonts w:cs="Times New Roman"/>
        </w:rPr>
      </w:pPr>
      <w:bookmarkStart w:id="18" w:name="_Toc33578939"/>
      <w:r w:rsidRPr="007520C1">
        <w:rPr>
          <w:rFonts w:cs="Times New Roman"/>
        </w:rPr>
        <w:t xml:space="preserve">Supplemented </w:t>
      </w:r>
      <w:r w:rsidR="00755C79" w:rsidRPr="007520C1">
        <w:rPr>
          <w:rFonts w:cs="Times New Roman"/>
        </w:rPr>
        <w:t>Payment Method</w:t>
      </w:r>
      <w:r w:rsidRPr="007520C1">
        <w:rPr>
          <w:rFonts w:cs="Times New Roman"/>
        </w:rPr>
        <w:t>s</w:t>
      </w:r>
      <w:bookmarkEnd w:id="18"/>
    </w:p>
    <w:p w14:paraId="3DC9D870" w14:textId="72E070DB" w:rsidR="00A73960" w:rsidRPr="007520C1" w:rsidRDefault="00DD03C3" w:rsidP="00755C79">
      <w:pPr>
        <w:rPr>
          <w:rFonts w:cs="Times New Roman"/>
        </w:rPr>
      </w:pPr>
      <w:r w:rsidRPr="007520C1">
        <w:rPr>
          <w:rFonts w:cs="Times New Roman"/>
        </w:rPr>
        <w:t>Other payment methods supported by the federal government, all aim to support lower income citizens to allow them to eat healthy and support local farmers. This means there are general restrictions across the board. Such as only certain products such as f</w:t>
      </w:r>
      <w:r w:rsidR="00A73960" w:rsidRPr="007520C1">
        <w:rPr>
          <w:rFonts w:cs="Times New Roman"/>
        </w:rPr>
        <w:t>ruits and vegetables</w:t>
      </w:r>
      <w:r w:rsidRPr="007520C1">
        <w:rPr>
          <w:rFonts w:cs="Times New Roman"/>
        </w:rPr>
        <w:t>, m</w:t>
      </w:r>
      <w:r w:rsidR="00A73960" w:rsidRPr="007520C1">
        <w:rPr>
          <w:rFonts w:cs="Times New Roman"/>
        </w:rPr>
        <w:t xml:space="preserve">eat, </w:t>
      </w:r>
      <w:r w:rsidRPr="007520C1">
        <w:rPr>
          <w:rFonts w:cs="Times New Roman"/>
        </w:rPr>
        <w:t>d</w:t>
      </w:r>
      <w:r w:rsidR="00A73960" w:rsidRPr="007520C1">
        <w:rPr>
          <w:rFonts w:cs="Times New Roman"/>
        </w:rPr>
        <w:t>airy</w:t>
      </w:r>
      <w:r w:rsidRPr="007520C1">
        <w:rPr>
          <w:rFonts w:cs="Times New Roman"/>
        </w:rPr>
        <w:t>,</w:t>
      </w:r>
      <w:r w:rsidR="00A73960" w:rsidRPr="007520C1">
        <w:rPr>
          <w:rFonts w:cs="Times New Roman"/>
        </w:rPr>
        <w:t xml:space="preserve"> </w:t>
      </w:r>
      <w:r w:rsidRPr="007520C1">
        <w:rPr>
          <w:rFonts w:cs="Times New Roman"/>
        </w:rPr>
        <w:t>etc. can only be bought. While b</w:t>
      </w:r>
      <w:r w:rsidR="00A73960" w:rsidRPr="007520C1">
        <w:rPr>
          <w:rFonts w:cs="Times New Roman"/>
        </w:rPr>
        <w:t>eer, wine, liquor, cigarettes</w:t>
      </w:r>
      <w:r w:rsidRPr="007520C1">
        <w:rPr>
          <w:rFonts w:cs="Times New Roman"/>
        </w:rPr>
        <w:t>,</w:t>
      </w:r>
      <w:r w:rsidR="00A73960" w:rsidRPr="007520C1">
        <w:rPr>
          <w:rFonts w:cs="Times New Roman"/>
        </w:rPr>
        <w:t xml:space="preserve"> </w:t>
      </w:r>
      <w:r w:rsidRPr="007520C1">
        <w:rPr>
          <w:rFonts w:cs="Times New Roman"/>
        </w:rPr>
        <w:t>v</w:t>
      </w:r>
      <w:r w:rsidR="00A73960" w:rsidRPr="007520C1">
        <w:rPr>
          <w:rFonts w:cs="Times New Roman"/>
        </w:rPr>
        <w:t xml:space="preserve">itamins, </w:t>
      </w:r>
      <w:r w:rsidRPr="007520C1">
        <w:rPr>
          <w:rFonts w:cs="Times New Roman"/>
        </w:rPr>
        <w:t>h</w:t>
      </w:r>
      <w:r w:rsidR="00A73960" w:rsidRPr="007520C1">
        <w:rPr>
          <w:rFonts w:cs="Times New Roman"/>
        </w:rPr>
        <w:t>ot foods</w:t>
      </w:r>
      <w:r w:rsidRPr="007520C1">
        <w:rPr>
          <w:rFonts w:cs="Times New Roman"/>
        </w:rPr>
        <w:t>, etc. will not be supported even if available at a farmers market.</w:t>
      </w:r>
    </w:p>
    <w:p w14:paraId="1F87248F" w14:textId="49BEE4FA" w:rsidR="00755C79" w:rsidRPr="007520C1" w:rsidRDefault="00755C79" w:rsidP="00A73960">
      <w:pPr>
        <w:pStyle w:val="ListParagraph"/>
        <w:numPr>
          <w:ilvl w:val="0"/>
          <w:numId w:val="3"/>
        </w:numPr>
        <w:ind w:left="360"/>
        <w:rPr>
          <w:rFonts w:cs="Times New Roman"/>
          <w:b/>
          <w:bCs/>
        </w:rPr>
      </w:pPr>
      <w:r w:rsidRPr="007520C1">
        <w:rPr>
          <w:rFonts w:cs="Times New Roman"/>
          <w:b/>
          <w:bCs/>
        </w:rPr>
        <w:t>Seniors Farmers' Market Nutrition Program (SFMNP)</w:t>
      </w:r>
    </w:p>
    <w:p w14:paraId="6D198475" w14:textId="02E04D1D" w:rsidR="00755C79" w:rsidRPr="007520C1" w:rsidRDefault="00A73960" w:rsidP="00A73960">
      <w:pPr>
        <w:rPr>
          <w:rFonts w:cs="Times New Roman"/>
        </w:rPr>
      </w:pPr>
      <w:r w:rsidRPr="007520C1">
        <w:rPr>
          <w:rFonts w:cs="Times New Roman"/>
        </w:rPr>
        <w:t xml:space="preserve">This program was started to make locally sourced foods available for low-income seniors and to increase consumer growth for farmers markets. Since the 2014 Farm Bill, $21 million annually (decreased to $19 million in 2017) is used to support those who apply </w:t>
      </w:r>
      <w:bookmarkStart w:id="19" w:name="_Ref33598559"/>
      <w:r w:rsidRPr="007520C1">
        <w:rPr>
          <w:rStyle w:val="FootnoteReference"/>
          <w:rFonts w:cs="Times New Roman"/>
        </w:rPr>
        <w:footnoteReference w:id="7"/>
      </w:r>
      <w:bookmarkEnd w:id="19"/>
      <w:r w:rsidRPr="007520C1">
        <w:rPr>
          <w:rFonts w:cs="Times New Roman"/>
        </w:rPr>
        <w:t>.  Only markets which are authorized by the State agency can accept that redeem these coupons used, so it limits the amount of markets which are officially allowed to accept this form or payment.</w:t>
      </w:r>
    </w:p>
    <w:p w14:paraId="6F344D6C" w14:textId="20C89D34" w:rsidR="00755C79" w:rsidRPr="007520C1" w:rsidRDefault="00755C79" w:rsidP="00A73960">
      <w:pPr>
        <w:pStyle w:val="ListParagraph"/>
        <w:numPr>
          <w:ilvl w:val="0"/>
          <w:numId w:val="3"/>
        </w:numPr>
        <w:ind w:left="360"/>
        <w:rPr>
          <w:rFonts w:cs="Times New Roman"/>
          <w:b/>
          <w:bCs/>
        </w:rPr>
      </w:pPr>
      <w:r w:rsidRPr="007520C1">
        <w:rPr>
          <w:rFonts w:cs="Times New Roman"/>
          <w:b/>
          <w:bCs/>
        </w:rPr>
        <w:t>Supplemental Nutrition Assistance Program (SNAP)</w:t>
      </w:r>
    </w:p>
    <w:p w14:paraId="5AF9E2B7" w14:textId="77777777" w:rsidR="00B836FC" w:rsidRPr="007520C1" w:rsidRDefault="00A73960" w:rsidP="00A73960">
      <w:pPr>
        <w:rPr>
          <w:rFonts w:cs="Times New Roman"/>
        </w:rPr>
      </w:pPr>
      <w:r w:rsidRPr="007520C1">
        <w:rPr>
          <w:rFonts w:cs="Times New Roman"/>
        </w:rPr>
        <w:t xml:space="preserve">To get SNAP benefits, a family or individual must be below a certain poverty limit as </w:t>
      </w:r>
      <w:r w:rsidR="00DD03C3" w:rsidRPr="007520C1">
        <w:rPr>
          <w:rFonts w:cs="Times New Roman"/>
        </w:rPr>
        <w:t>well but</w:t>
      </w:r>
      <w:r w:rsidRPr="007520C1">
        <w:rPr>
          <w:rFonts w:cs="Times New Roman"/>
        </w:rPr>
        <w:t xml:space="preserve"> looks to support </w:t>
      </w:r>
      <w:r w:rsidR="00DD03C3" w:rsidRPr="007520C1">
        <w:rPr>
          <w:rFonts w:cs="Times New Roman"/>
        </w:rPr>
        <w:t xml:space="preserve">eating healthy even though it may be financially difficult. A single person household would have a maximum monthly allotment of $194 </w:t>
      </w:r>
      <w:r w:rsidR="00DD03C3" w:rsidRPr="007520C1">
        <w:rPr>
          <w:rFonts w:cs="Times New Roman"/>
        </w:rPr>
        <w:footnoteReference w:id="8"/>
      </w:r>
      <w:r w:rsidR="00DD03C3" w:rsidRPr="007520C1">
        <w:rPr>
          <w:rFonts w:cs="Times New Roman"/>
        </w:rPr>
        <w:t>. The main goal is to teach people to cook and eat healthy</w:t>
      </w:r>
      <w:r w:rsidR="001B3932" w:rsidRPr="007520C1">
        <w:rPr>
          <w:rFonts w:cs="Times New Roman"/>
        </w:rPr>
        <w:t xml:space="preserve"> especially since 2/3 of SNAP benefits go to households with children </w:t>
      </w:r>
      <w:bookmarkStart w:id="20" w:name="_Ref33576797"/>
      <w:r w:rsidR="001B3932" w:rsidRPr="007520C1">
        <w:rPr>
          <w:rStyle w:val="FootnoteReference"/>
          <w:rFonts w:cs="Times New Roman"/>
        </w:rPr>
        <w:footnoteReference w:id="9"/>
      </w:r>
      <w:bookmarkEnd w:id="20"/>
      <w:r w:rsidR="001B3932" w:rsidRPr="007520C1">
        <w:rPr>
          <w:rFonts w:cs="Times New Roman"/>
        </w:rPr>
        <w:t xml:space="preserve">. </w:t>
      </w:r>
    </w:p>
    <w:p w14:paraId="77846378" w14:textId="5C10E7AA" w:rsidR="001B3932" w:rsidRPr="007520C1" w:rsidRDefault="001B3932" w:rsidP="00A73960">
      <w:pPr>
        <w:rPr>
          <w:rFonts w:cs="Times New Roman"/>
        </w:rPr>
      </w:pPr>
      <w:r w:rsidRPr="007520C1">
        <w:rPr>
          <w:rFonts w:cs="Times New Roman"/>
        </w:rPr>
        <w:t xml:space="preserve">Furthermore, its observed that “SNAP benefits lifted at least 4.7 million people out of poverty in 2014” </w:t>
      </w:r>
      <w:r w:rsidRPr="007520C1">
        <w:rPr>
          <w:rFonts w:cs="Times New Roman"/>
        </w:rPr>
        <w:fldChar w:fldCharType="begin"/>
      </w:r>
      <w:r w:rsidRPr="007520C1">
        <w:rPr>
          <w:rFonts w:cs="Times New Roman"/>
        </w:rPr>
        <w:instrText xml:space="preserve"> NOTEREF _Ref33576797 \f \h </w:instrText>
      </w:r>
      <w:r w:rsidR="007520C1">
        <w:rPr>
          <w:rFonts w:cs="Times New Roman"/>
        </w:rPr>
        <w:instrText xml:space="preserve"> \* MERGEFORMAT </w:instrText>
      </w:r>
      <w:r w:rsidRPr="007520C1">
        <w:rPr>
          <w:rFonts w:cs="Times New Roman"/>
        </w:rPr>
      </w:r>
      <w:r w:rsidRPr="007520C1">
        <w:rPr>
          <w:rFonts w:cs="Times New Roman"/>
        </w:rPr>
        <w:fldChar w:fldCharType="separate"/>
      </w:r>
      <w:r w:rsidRPr="007520C1">
        <w:rPr>
          <w:rStyle w:val="FootnoteReference"/>
          <w:rFonts w:cs="Times New Roman"/>
        </w:rPr>
        <w:t>9</w:t>
      </w:r>
      <w:r w:rsidRPr="007520C1">
        <w:rPr>
          <w:rFonts w:cs="Times New Roman"/>
        </w:rPr>
        <w:fldChar w:fldCharType="end"/>
      </w:r>
      <w:r w:rsidRPr="007520C1">
        <w:rPr>
          <w:rFonts w:cs="Times New Roman"/>
        </w:rPr>
        <w:t>.</w:t>
      </w:r>
      <w:r w:rsidR="00B836FC" w:rsidRPr="007520C1">
        <w:rPr>
          <w:rFonts w:cs="Times New Roman"/>
        </w:rPr>
        <w:t xml:space="preserve"> </w:t>
      </w:r>
      <w:r w:rsidRPr="007520C1">
        <w:rPr>
          <w:rFonts w:cs="Times New Roman"/>
        </w:rPr>
        <w:t xml:space="preserve">This program is highly supported and has only been growing. Since 2008, the number of farmers, stand, and </w:t>
      </w:r>
      <w:r w:rsidR="00B836FC" w:rsidRPr="007520C1">
        <w:rPr>
          <w:rFonts w:cs="Times New Roman"/>
        </w:rPr>
        <w:t>markets</w:t>
      </w:r>
      <w:r w:rsidR="00D84B71" w:rsidRPr="007520C1">
        <w:rPr>
          <w:rFonts w:cs="Times New Roman"/>
        </w:rPr>
        <w:t xml:space="preserve"> accepting SNAP has grown </w:t>
      </w:r>
      <w:r w:rsidR="00B836FC" w:rsidRPr="007520C1">
        <w:rPr>
          <w:rFonts w:cs="Times New Roman"/>
        </w:rPr>
        <w:t>eight-fold</w:t>
      </w:r>
      <w:r w:rsidR="00D84B71" w:rsidRPr="007520C1">
        <w:rPr>
          <w:rFonts w:cs="Times New Roman"/>
        </w:rPr>
        <w:t xml:space="preserve"> to +6,000 </w:t>
      </w:r>
      <w:bookmarkStart w:id="21" w:name="_Ref33598595"/>
      <w:r w:rsidR="00D84B71" w:rsidRPr="007520C1">
        <w:rPr>
          <w:rStyle w:val="FootnoteReference"/>
          <w:rFonts w:cs="Times New Roman"/>
        </w:rPr>
        <w:footnoteReference w:id="10"/>
      </w:r>
      <w:bookmarkEnd w:id="21"/>
      <w:r w:rsidR="00D84B71" w:rsidRPr="007520C1">
        <w:rPr>
          <w:rFonts w:cs="Times New Roman"/>
        </w:rPr>
        <w:t>.</w:t>
      </w:r>
    </w:p>
    <w:p w14:paraId="2B3C7821" w14:textId="1525E7F2" w:rsidR="00755C79" w:rsidRPr="007520C1" w:rsidRDefault="00755C79" w:rsidP="00A73960">
      <w:pPr>
        <w:pStyle w:val="ListParagraph"/>
        <w:numPr>
          <w:ilvl w:val="0"/>
          <w:numId w:val="3"/>
        </w:numPr>
        <w:ind w:left="360"/>
        <w:rPr>
          <w:rFonts w:cs="Times New Roman"/>
          <w:b/>
          <w:bCs/>
        </w:rPr>
      </w:pPr>
      <w:r w:rsidRPr="007520C1">
        <w:rPr>
          <w:rFonts w:cs="Times New Roman"/>
          <w:b/>
          <w:bCs/>
        </w:rPr>
        <w:t>Women, Infants, and Children (WIC)</w:t>
      </w:r>
      <w:r w:rsidR="001B3932" w:rsidRPr="007520C1">
        <w:rPr>
          <w:rFonts w:cs="Times New Roman"/>
          <w:b/>
          <w:bCs/>
        </w:rPr>
        <w:t xml:space="preserve"> (Cash Value Voucher (CVV))</w:t>
      </w:r>
    </w:p>
    <w:p w14:paraId="2F03854D" w14:textId="7A9616BA" w:rsidR="00755C79" w:rsidRPr="007520C1" w:rsidRDefault="00B836FC" w:rsidP="00755C79">
      <w:pPr>
        <w:rPr>
          <w:rFonts w:cs="Times New Roman"/>
        </w:rPr>
      </w:pPr>
      <w:r w:rsidRPr="007520C1">
        <w:rPr>
          <w:rFonts w:cs="Times New Roman"/>
        </w:rPr>
        <w:t xml:space="preserve">The WIC aims to support woman, infants and children with supplemental foods specifically for low income pregnant woman and children up to five. This program was established in 1992 and </w:t>
      </w:r>
      <w:r w:rsidRPr="007520C1">
        <w:rPr>
          <w:rFonts w:cs="Times New Roman"/>
        </w:rPr>
        <w:lastRenderedPageBreak/>
        <w:t>in “2017, over 1.7 million WIC participants received FMNP benefits.”</w:t>
      </w:r>
      <w:bookmarkStart w:id="22" w:name="_Ref33598546"/>
      <w:r w:rsidRPr="007520C1">
        <w:rPr>
          <w:rStyle w:val="FootnoteReference"/>
          <w:rFonts w:cs="Times New Roman"/>
        </w:rPr>
        <w:footnoteReference w:id="11"/>
      </w:r>
      <w:bookmarkEnd w:id="22"/>
      <w:r w:rsidRPr="007520C1">
        <w:rPr>
          <w:rFonts w:cs="Times New Roman"/>
        </w:rPr>
        <w:t xml:space="preserve">. Furthermore, it’s noted that in 2017, 3,300 farmer markets support WIC payments. Similar to the other programs, it </w:t>
      </w:r>
      <w:r w:rsidR="00302005" w:rsidRPr="007520C1">
        <w:rPr>
          <w:rFonts w:cs="Times New Roman"/>
        </w:rPr>
        <w:t>supports</w:t>
      </w:r>
      <w:r w:rsidRPr="007520C1">
        <w:rPr>
          <w:rFonts w:cs="Times New Roman"/>
        </w:rPr>
        <w:t xml:space="preserve"> woman and children’s healthy growth with a payment method to purchase local </w:t>
      </w:r>
      <w:r w:rsidR="00302005" w:rsidRPr="007520C1">
        <w:rPr>
          <w:rFonts w:cs="Times New Roman"/>
        </w:rPr>
        <w:t>beneficial</w:t>
      </w:r>
      <w:r w:rsidRPr="007520C1">
        <w:rPr>
          <w:rFonts w:cs="Times New Roman"/>
        </w:rPr>
        <w:t xml:space="preserve"> goods.</w:t>
      </w:r>
    </w:p>
    <w:p w14:paraId="5B51B74A" w14:textId="18A954D8" w:rsidR="00302005" w:rsidRPr="007520C1" w:rsidRDefault="00302005" w:rsidP="00302005">
      <w:pPr>
        <w:pStyle w:val="Heading2"/>
        <w:rPr>
          <w:rFonts w:cs="Times New Roman"/>
        </w:rPr>
      </w:pPr>
      <w:bookmarkStart w:id="23" w:name="_Toc33578940"/>
      <w:r w:rsidRPr="007520C1">
        <w:rPr>
          <w:rFonts w:cs="Times New Roman"/>
        </w:rPr>
        <w:t>Payment Methods Distribution</w:t>
      </w:r>
      <w:bookmarkEnd w:id="23"/>
    </w:p>
    <w:p w14:paraId="33288FE0" w14:textId="60AB349F" w:rsidR="00F456C0" w:rsidRPr="007520C1" w:rsidRDefault="007520C1" w:rsidP="00F456C0">
      <w:pPr>
        <w:rPr>
          <w:rFonts w:cs="Times New Roman"/>
        </w:rPr>
      </w:pPr>
      <w:r>
        <w:rPr>
          <w:rFonts w:cs="Times New Roman"/>
        </w:rPr>
        <w:t>From XXXX , it’s clear that credit is the most widely accepted form of currency accepted by most farmers markets beside cash.</w:t>
      </w:r>
      <w:r w:rsidR="00450473">
        <w:rPr>
          <w:rFonts w:cs="Times New Roman"/>
        </w:rPr>
        <w:t xml:space="preserve"> The difference between each other government supported method requires time to implement and verify compared to simply using credit. Therefore, it is understandable that some markets are unable to or are uninterested in perusing accepting a supplemental form or payment.</w:t>
      </w:r>
    </w:p>
    <w:p w14:paraId="140AB9F8" w14:textId="77777777" w:rsidR="00E25BDF" w:rsidRDefault="00077AAC" w:rsidP="00E25BDF">
      <w:pPr>
        <w:keepNext/>
      </w:pPr>
      <w:r w:rsidRPr="007520C1">
        <w:rPr>
          <w:rFonts w:cs="Times New Roman"/>
          <w:noProof/>
        </w:rPr>
        <w:drawing>
          <wp:inline distT="0" distB="0" distL="0" distR="0" wp14:anchorId="1343EB01" wp14:editId="2F9B4760">
            <wp:extent cx="5934710" cy="36664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6B1D3AA3" w14:textId="466DA26C" w:rsidR="00077AAC" w:rsidRDefault="00E25BDF" w:rsidP="00E25BDF">
      <w:pPr>
        <w:pStyle w:val="Caption"/>
        <w:rPr>
          <w:rFonts w:cs="Times New Roman"/>
        </w:rPr>
      </w:pPr>
      <w:r>
        <w:t xml:space="preserve">Figure </w:t>
      </w:r>
      <w:fldSimple w:instr=" SEQ Figure \* ARABIC ">
        <w:r>
          <w:rPr>
            <w:noProof/>
          </w:rPr>
          <w:t>7</w:t>
        </w:r>
      </w:fldSimple>
      <w:r>
        <w:t>: Count of Farmers Markets Payment Types Accepted</w:t>
      </w:r>
    </w:p>
    <w:p w14:paraId="762F0CDD" w14:textId="0C85E33C" w:rsidR="00450473" w:rsidRDefault="00450473" w:rsidP="00077AAC">
      <w:pPr>
        <w:rPr>
          <w:rFonts w:cs="Times New Roman"/>
        </w:rPr>
      </w:pPr>
      <w:r>
        <w:rPr>
          <w:rFonts w:cs="Times New Roman"/>
        </w:rPr>
        <w:t>Rather than seeing the raw values of farmers markets that accepted each form of payment, the variation of payment types observed over each year was mapped in XXXXX</w:t>
      </w:r>
      <w:r w:rsidR="00B06A7E">
        <w:rPr>
          <w:rFonts w:cs="Times New Roman"/>
        </w:rPr>
        <w:t xml:space="preserve"> </w:t>
      </w:r>
      <w:bookmarkStart w:id="24" w:name="_Ref33579391"/>
      <w:r w:rsidR="00B06A7E">
        <w:rPr>
          <w:rStyle w:val="FootnoteReference"/>
          <w:rFonts w:cs="Times New Roman"/>
        </w:rPr>
        <w:footnoteReference w:id="12"/>
      </w:r>
      <w:bookmarkEnd w:id="24"/>
      <w:r>
        <w:rPr>
          <w:rFonts w:cs="Times New Roman"/>
        </w:rPr>
        <w:t>. This graph displays the monumental growth of each payment type and shows a positive trend for the future of these government supported programs. Furthermore, for all markets from 2015 onwards accept credit form of payment which provides the consumer with a convenient payment method.</w:t>
      </w:r>
    </w:p>
    <w:p w14:paraId="076B2F18" w14:textId="220538A9" w:rsidR="003C37FC" w:rsidRDefault="003C37FC" w:rsidP="00077AAC">
      <w:pPr>
        <w:rPr>
          <w:rFonts w:cs="Times New Roman"/>
        </w:rPr>
      </w:pPr>
      <w:r>
        <w:rPr>
          <w:rFonts w:cs="Times New Roman"/>
        </w:rPr>
        <w:lastRenderedPageBreak/>
        <w:t xml:space="preserve">For supplemental payment methods such as  SNAP, there is a general increase in acceptance overtime, specially around 2014 due to the funding in the 2014 Farm Bill which increased funding for these types of programs </w:t>
      </w:r>
      <w:r>
        <w:rPr>
          <w:rFonts w:cs="Times New Roman"/>
        </w:rPr>
        <w:fldChar w:fldCharType="begin"/>
      </w:r>
      <w:r>
        <w:rPr>
          <w:rFonts w:cs="Times New Roman"/>
        </w:rPr>
        <w:instrText xml:space="preserve"> NOTEREF _Ref33598546 \f \h </w:instrText>
      </w:r>
      <w:r>
        <w:rPr>
          <w:rFonts w:cs="Times New Roman"/>
        </w:rPr>
      </w:r>
      <w:r>
        <w:rPr>
          <w:rFonts w:cs="Times New Roman"/>
        </w:rPr>
        <w:fldChar w:fldCharType="separate"/>
      </w:r>
      <w:r w:rsidRPr="003C37FC">
        <w:rPr>
          <w:rStyle w:val="FootnoteReference"/>
        </w:rPr>
        <w:t>11</w:t>
      </w:r>
      <w:r>
        <w:rPr>
          <w:rFonts w:cs="Times New Roman"/>
        </w:rPr>
        <w:fldChar w:fldCharType="end"/>
      </w:r>
      <w:r w:rsidRPr="003C37FC">
        <w:rPr>
          <w:rFonts w:cs="Times New Roman"/>
          <w:vertAlign w:val="superscript"/>
        </w:rPr>
        <w:t>,</w:t>
      </w:r>
      <w:r>
        <w:rPr>
          <w:rFonts w:cs="Times New Roman"/>
        </w:rPr>
        <w:fldChar w:fldCharType="begin"/>
      </w:r>
      <w:r>
        <w:rPr>
          <w:rFonts w:cs="Times New Roman"/>
        </w:rPr>
        <w:instrText xml:space="preserve"> NOTEREF _Ref33598559 \f \h </w:instrText>
      </w:r>
      <w:r>
        <w:rPr>
          <w:rFonts w:cs="Times New Roman"/>
        </w:rPr>
      </w:r>
      <w:r>
        <w:rPr>
          <w:rFonts w:cs="Times New Roman"/>
        </w:rPr>
        <w:fldChar w:fldCharType="separate"/>
      </w:r>
      <w:r w:rsidRPr="003C37FC">
        <w:rPr>
          <w:rStyle w:val="FootnoteReference"/>
        </w:rPr>
        <w:t>7</w:t>
      </w:r>
      <w:r>
        <w:rPr>
          <w:rFonts w:cs="Times New Roman"/>
        </w:rPr>
        <w:fldChar w:fldCharType="end"/>
      </w:r>
      <w:r w:rsidRPr="003C37FC">
        <w:rPr>
          <w:rFonts w:cs="Times New Roman"/>
          <w:vertAlign w:val="superscript"/>
        </w:rPr>
        <w:t>,</w:t>
      </w:r>
      <w:r>
        <w:rPr>
          <w:rFonts w:cs="Times New Roman"/>
        </w:rPr>
        <w:fldChar w:fldCharType="begin"/>
      </w:r>
      <w:r>
        <w:rPr>
          <w:rFonts w:cs="Times New Roman"/>
        </w:rPr>
        <w:instrText xml:space="preserve"> NOTEREF _Ref33598595 \f \h </w:instrText>
      </w:r>
      <w:r>
        <w:rPr>
          <w:rFonts w:cs="Times New Roman"/>
        </w:rPr>
      </w:r>
      <w:r>
        <w:rPr>
          <w:rFonts w:cs="Times New Roman"/>
        </w:rPr>
        <w:fldChar w:fldCharType="separate"/>
      </w:r>
      <w:r w:rsidRPr="003C37FC">
        <w:rPr>
          <w:rStyle w:val="FootnoteReference"/>
        </w:rPr>
        <w:t>10</w:t>
      </w:r>
      <w:r>
        <w:rPr>
          <w:rFonts w:cs="Times New Roman"/>
        </w:rPr>
        <w:fldChar w:fldCharType="end"/>
      </w:r>
      <w:r>
        <w:rPr>
          <w:rFonts w:cs="Times New Roman"/>
        </w:rPr>
        <w:t>.</w:t>
      </w:r>
    </w:p>
    <w:p w14:paraId="3D5B61B8" w14:textId="1A938844" w:rsidR="003C37FC" w:rsidRPr="007520C1" w:rsidRDefault="003C37FC" w:rsidP="00077AAC">
      <w:pPr>
        <w:rPr>
          <w:rFonts w:cs="Times New Roman"/>
        </w:rPr>
      </w:pPr>
      <w:r>
        <w:rPr>
          <w:rFonts w:cs="Times New Roman"/>
        </w:rPr>
        <w:t>Overall, increased percentage of famers markets that accept more types of payments should increase profits of farmers markets and also provide a healthy source of food for lower income people that are illegible for these programs.</w:t>
      </w:r>
      <w:bookmarkStart w:id="25" w:name="_GoBack"/>
      <w:bookmarkEnd w:id="25"/>
    </w:p>
    <w:p w14:paraId="3927A8BB" w14:textId="77777777" w:rsidR="002553EA" w:rsidRDefault="00077AAC" w:rsidP="002553EA">
      <w:pPr>
        <w:keepNext/>
      </w:pPr>
      <w:r w:rsidRPr="007520C1">
        <w:rPr>
          <w:rFonts w:cs="Times New Roman"/>
          <w:noProof/>
        </w:rPr>
        <w:drawing>
          <wp:inline distT="0" distB="0" distL="0" distR="0" wp14:anchorId="3B146BDF" wp14:editId="0493CA0A">
            <wp:extent cx="5934710" cy="366649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0C7A2F53" w14:textId="3363A1C1" w:rsidR="00077AAC" w:rsidRDefault="002553EA" w:rsidP="002553EA">
      <w:pPr>
        <w:pStyle w:val="Caption"/>
        <w:rPr>
          <w:rFonts w:cs="Times New Roman"/>
        </w:rPr>
      </w:pPr>
      <w:r>
        <w:t xml:space="preserve">Figure </w:t>
      </w:r>
      <w:fldSimple w:instr=" SEQ Figure \* ARABIC ">
        <w:r w:rsidR="00E25BDF">
          <w:rPr>
            <w:noProof/>
          </w:rPr>
          <w:t>8</w:t>
        </w:r>
      </w:fldSimple>
      <w:r>
        <w:t xml:space="preserve">: Farmers Market Payment Types Acceptance from 2011-2019 </w:t>
      </w:r>
      <w:r>
        <w:fldChar w:fldCharType="begin"/>
      </w:r>
      <w:r>
        <w:instrText xml:space="preserve"> NOTEREF _Ref33579391 \f \h </w:instrText>
      </w:r>
      <w:r>
        <w:fldChar w:fldCharType="separate"/>
      </w:r>
      <w:r w:rsidRPr="002553EA">
        <w:rPr>
          <w:rStyle w:val="FootnoteReference"/>
        </w:rPr>
        <w:t>12</w:t>
      </w:r>
      <w:r>
        <w:fldChar w:fldCharType="end"/>
      </w:r>
      <w:r>
        <w:t xml:space="preserve"> </w:t>
      </w:r>
      <w:r>
        <w:rPr>
          <w:rStyle w:val="FootnoteReference"/>
        </w:rPr>
        <w:footnoteReference w:id="13"/>
      </w:r>
    </w:p>
    <w:p w14:paraId="4D153F95" w14:textId="04E264A1" w:rsidR="00512DEA" w:rsidRPr="007520C1" w:rsidRDefault="00512DEA" w:rsidP="00077AAC">
      <w:pPr>
        <w:pStyle w:val="Heading1"/>
        <w:rPr>
          <w:rFonts w:cs="Times New Roman"/>
        </w:rPr>
      </w:pPr>
      <w:bookmarkStart w:id="26" w:name="_Toc33578941"/>
      <w:r w:rsidRPr="007520C1">
        <w:rPr>
          <w:rFonts w:cs="Times New Roman"/>
        </w:rPr>
        <w:t>Outreach and Availability</w:t>
      </w:r>
      <w:bookmarkEnd w:id="26"/>
    </w:p>
    <w:p w14:paraId="43351085" w14:textId="635DB60B" w:rsidR="00512DEA" w:rsidRPr="007520C1" w:rsidRDefault="00512DEA" w:rsidP="0062793E">
      <w:pPr>
        <w:pStyle w:val="Heading2"/>
        <w:rPr>
          <w:rFonts w:cs="Times New Roman"/>
        </w:rPr>
      </w:pPr>
      <w:bookmarkStart w:id="27" w:name="_Toc33578942"/>
      <w:r w:rsidRPr="007520C1">
        <w:rPr>
          <w:rFonts w:cs="Times New Roman"/>
        </w:rPr>
        <w:t>Active Seasons</w:t>
      </w:r>
      <w:bookmarkEnd w:id="27"/>
    </w:p>
    <w:p w14:paraId="1D1DC0AE" w14:textId="19759048" w:rsidR="00077AAC" w:rsidRPr="007520C1" w:rsidRDefault="00077AAC" w:rsidP="00077AAC">
      <w:pPr>
        <w:rPr>
          <w:rFonts w:cs="Times New Roman"/>
        </w:rPr>
      </w:pPr>
    </w:p>
    <w:p w14:paraId="2CD459F8" w14:textId="06B19DEE" w:rsidR="00077AAC" w:rsidRPr="007520C1" w:rsidRDefault="00077AAC" w:rsidP="00077AAC">
      <w:pPr>
        <w:rPr>
          <w:rFonts w:cs="Times New Roman"/>
        </w:rPr>
      </w:pPr>
      <w:r w:rsidRPr="007520C1">
        <w:rPr>
          <w:rFonts w:cs="Times New Roman"/>
          <w:noProof/>
        </w:rPr>
        <w:lastRenderedPageBreak/>
        <w:drawing>
          <wp:inline distT="0" distB="0" distL="0" distR="0" wp14:anchorId="4FEFD577" wp14:editId="3AC78D52">
            <wp:extent cx="5934710" cy="366649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65C78C8A" w14:textId="591D36BB" w:rsidR="00512DEA" w:rsidRPr="007520C1" w:rsidRDefault="00512DEA" w:rsidP="0062793E">
      <w:pPr>
        <w:pStyle w:val="Heading2"/>
        <w:rPr>
          <w:rFonts w:cs="Times New Roman"/>
        </w:rPr>
      </w:pPr>
      <w:bookmarkStart w:id="28" w:name="_Toc33578943"/>
      <w:r w:rsidRPr="007520C1">
        <w:rPr>
          <w:rFonts w:cs="Times New Roman"/>
        </w:rPr>
        <w:t>Social Media Presence</w:t>
      </w:r>
      <w:bookmarkEnd w:id="28"/>
    </w:p>
    <w:p w14:paraId="1A5A46A0" w14:textId="3A68EA18" w:rsidR="00077AAC" w:rsidRPr="007520C1" w:rsidRDefault="00077AAC" w:rsidP="00077AAC">
      <w:pPr>
        <w:rPr>
          <w:rFonts w:cs="Times New Roman"/>
        </w:rPr>
      </w:pPr>
      <w:r w:rsidRPr="007520C1">
        <w:rPr>
          <w:rFonts w:cs="Times New Roman"/>
          <w:noProof/>
        </w:rPr>
        <w:drawing>
          <wp:inline distT="0" distB="0" distL="0" distR="0" wp14:anchorId="65E976E1" wp14:editId="48827F9D">
            <wp:extent cx="5934710" cy="366649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7A185016" w14:textId="70628889" w:rsidR="00077AAC" w:rsidRPr="007520C1" w:rsidRDefault="00464449" w:rsidP="00077AAC">
      <w:pPr>
        <w:rPr>
          <w:rFonts w:cs="Times New Roman"/>
        </w:rPr>
      </w:pPr>
      <w:r w:rsidRPr="007520C1">
        <w:rPr>
          <w:rFonts w:cs="Times New Roman"/>
          <w:noProof/>
        </w:rPr>
        <w:lastRenderedPageBreak/>
        <w:drawing>
          <wp:inline distT="0" distB="0" distL="0" distR="0" wp14:anchorId="0C201C4B" wp14:editId="7530588C">
            <wp:extent cx="5943600" cy="3668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0842C090" w14:textId="46B91995" w:rsidR="00650B8E" w:rsidRPr="007520C1" w:rsidRDefault="00650B8E">
      <w:pPr>
        <w:rPr>
          <w:rFonts w:cs="Times New Roman"/>
        </w:rPr>
      </w:pPr>
    </w:p>
    <w:p w14:paraId="7FDC3DAA" w14:textId="528E0ECD" w:rsidR="00C53DC4" w:rsidRPr="007520C1" w:rsidRDefault="00C53DC4">
      <w:pPr>
        <w:rPr>
          <w:rFonts w:cs="Times New Roman"/>
        </w:rPr>
      </w:pPr>
    </w:p>
    <w:sectPr w:rsidR="00C53DC4" w:rsidRPr="007520C1" w:rsidSect="00650B8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F38B7" w14:textId="77777777" w:rsidR="00F704E2" w:rsidRDefault="00F704E2" w:rsidP="00C57D8A">
      <w:pPr>
        <w:spacing w:after="0" w:line="240" w:lineRule="auto"/>
      </w:pPr>
      <w:r>
        <w:separator/>
      </w:r>
    </w:p>
  </w:endnote>
  <w:endnote w:type="continuationSeparator" w:id="0">
    <w:p w14:paraId="1EBAA17B" w14:textId="77777777" w:rsidR="00F704E2" w:rsidRDefault="00F704E2" w:rsidP="00C57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889651"/>
      <w:docPartObj>
        <w:docPartGallery w:val="Page Numbers (Bottom of Page)"/>
        <w:docPartUnique/>
      </w:docPartObj>
    </w:sdtPr>
    <w:sdtEndPr>
      <w:rPr>
        <w:noProof/>
      </w:rPr>
    </w:sdtEndPr>
    <w:sdtContent>
      <w:p w14:paraId="465F6CCD" w14:textId="3A62F7AC" w:rsidR="00F456C0" w:rsidRDefault="00F45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A1A9D8" w14:textId="77777777" w:rsidR="00F456C0" w:rsidRDefault="00F45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71BAB" w14:textId="77777777" w:rsidR="00F704E2" w:rsidRDefault="00F704E2" w:rsidP="00C57D8A">
      <w:pPr>
        <w:spacing w:after="0" w:line="240" w:lineRule="auto"/>
      </w:pPr>
      <w:r>
        <w:separator/>
      </w:r>
    </w:p>
  </w:footnote>
  <w:footnote w:type="continuationSeparator" w:id="0">
    <w:p w14:paraId="67A38B96" w14:textId="77777777" w:rsidR="00F704E2" w:rsidRDefault="00F704E2" w:rsidP="00C57D8A">
      <w:pPr>
        <w:spacing w:after="0" w:line="240" w:lineRule="auto"/>
      </w:pPr>
      <w:r>
        <w:continuationSeparator/>
      </w:r>
    </w:p>
  </w:footnote>
  <w:footnote w:id="1">
    <w:p w14:paraId="4C615676" w14:textId="2D8B7B1B" w:rsidR="00DD03C3" w:rsidRDefault="00DD03C3">
      <w:pPr>
        <w:pStyle w:val="FootnoteText"/>
      </w:pPr>
      <w:r>
        <w:rPr>
          <w:rStyle w:val="FootnoteReference"/>
        </w:rPr>
        <w:footnoteRef/>
      </w:r>
      <w:r>
        <w:t xml:space="preserve"> Agricultural Marketing Service, ‘Farmers Market Promotion Program’, </w:t>
      </w:r>
      <w:r>
        <w:rPr>
          <w:i/>
          <w:iCs/>
        </w:rPr>
        <w:t>United States Department of Agriculture</w:t>
      </w:r>
      <w:r>
        <w:t xml:space="preserve">, </w:t>
      </w:r>
      <w:hyperlink r:id="rId1" w:history="1">
        <w:r w:rsidRPr="005B7936">
          <w:rPr>
            <w:rStyle w:val="Hyperlink"/>
          </w:rPr>
          <w:t>https://www.ams.usda.gov/services/grants/fmpp</w:t>
        </w:r>
      </w:hyperlink>
      <w:r>
        <w:t>, (accessed 25 February 2020)</w:t>
      </w:r>
    </w:p>
  </w:footnote>
  <w:footnote w:id="2">
    <w:p w14:paraId="2AC4E68E" w14:textId="78C29245" w:rsidR="00DD03C3" w:rsidRDefault="00DD03C3">
      <w:pPr>
        <w:pStyle w:val="FootnoteText"/>
      </w:pPr>
      <w:r>
        <w:rPr>
          <w:rStyle w:val="FootnoteReference"/>
        </w:rPr>
        <w:footnoteRef/>
      </w:r>
      <w:r>
        <w:t xml:space="preserve"> Agricultural Marketing Service, ‘Farmers Market Promotion Program 2016 Highlights’, </w:t>
      </w:r>
      <w:r>
        <w:rPr>
          <w:i/>
          <w:iCs/>
        </w:rPr>
        <w:t>United States Department of Agriculture</w:t>
      </w:r>
      <w:r>
        <w:t xml:space="preserve">, </w:t>
      </w:r>
      <w:hyperlink r:id="rId2" w:history="1">
        <w:r>
          <w:rPr>
            <w:rStyle w:val="Hyperlink"/>
          </w:rPr>
          <w:t>https://www.ams.usda.gov/sites/default/files/media/FMPP2016Highlights.pdf</w:t>
        </w:r>
      </w:hyperlink>
      <w:r>
        <w:t xml:space="preserve"> (accessed 25 February 2020)</w:t>
      </w:r>
    </w:p>
  </w:footnote>
  <w:footnote w:id="3">
    <w:p w14:paraId="729BFEAF" w14:textId="40517ABE" w:rsidR="00DD03C3" w:rsidRDefault="00DD03C3">
      <w:pPr>
        <w:pStyle w:val="FootnoteText"/>
      </w:pPr>
      <w:r>
        <w:rPr>
          <w:rStyle w:val="FootnoteReference"/>
        </w:rPr>
        <w:footnoteRef/>
      </w:r>
      <w:r>
        <w:t xml:space="preserve"> Agricultural Marketing Service, ‘National Famers Market Directory’, </w:t>
      </w:r>
      <w:r>
        <w:rPr>
          <w:i/>
          <w:iCs/>
        </w:rPr>
        <w:t>United States Department of Agriculture</w:t>
      </w:r>
      <w:r>
        <w:t xml:space="preserve">, </w:t>
      </w:r>
      <w:hyperlink r:id="rId3" w:history="1">
        <w:r>
          <w:rPr>
            <w:rStyle w:val="Hyperlink"/>
          </w:rPr>
          <w:t>https://www.ams.usda.gov/local-food-directories/farmersmarkets</w:t>
        </w:r>
      </w:hyperlink>
      <w:r>
        <w:t>, (accessed 25 February 2020)</w:t>
      </w:r>
    </w:p>
  </w:footnote>
  <w:footnote w:id="4">
    <w:p w14:paraId="37BC81A5" w14:textId="50248C71" w:rsidR="00DD03C3" w:rsidRDefault="00DD03C3">
      <w:pPr>
        <w:pStyle w:val="FootnoteText"/>
      </w:pPr>
      <w:r>
        <w:rPr>
          <w:rStyle w:val="FootnoteReference"/>
        </w:rPr>
        <w:footnoteRef/>
      </w:r>
      <w:r>
        <w:t xml:space="preserve"> ‘</w:t>
      </w:r>
      <w:r w:rsidRPr="00E228F9">
        <w:t>State Population Totals: 2010-2019</w:t>
      </w:r>
      <w:r>
        <w:t xml:space="preserve">’, </w:t>
      </w:r>
      <w:r w:rsidRPr="00E228F9">
        <w:rPr>
          <w:i/>
          <w:iCs/>
        </w:rPr>
        <w:t>United States Census Bureau</w:t>
      </w:r>
      <w:r>
        <w:t xml:space="preserve">, </w:t>
      </w:r>
      <w:hyperlink r:id="rId4" w:history="1">
        <w:r>
          <w:rPr>
            <w:rStyle w:val="Hyperlink"/>
          </w:rPr>
          <w:t>https://www.census.gov/data/datasets/time-series/demo/popest/2010s-state-total.html</w:t>
        </w:r>
      </w:hyperlink>
      <w:r>
        <w:t>, (accessed 25 February 2020)</w:t>
      </w:r>
    </w:p>
  </w:footnote>
  <w:footnote w:id="5">
    <w:p w14:paraId="0631D1C2" w14:textId="573459AE" w:rsidR="00DD03C3" w:rsidRDefault="00DD03C3">
      <w:pPr>
        <w:pStyle w:val="FootnoteText"/>
      </w:pPr>
      <w:r>
        <w:rPr>
          <w:rStyle w:val="FootnoteReference"/>
        </w:rPr>
        <w:footnoteRef/>
      </w:r>
      <w:r>
        <w:t xml:space="preserve"> </w:t>
      </w:r>
      <w:r w:rsidRPr="00E228F9">
        <w:t>Omer Shacham</w:t>
      </w:r>
      <w:r>
        <w:t>, ‘</w:t>
      </w:r>
      <w:r w:rsidRPr="00E228F9">
        <w:t>USA States to region</w:t>
      </w:r>
      <w:r>
        <w:t xml:space="preserve">’, </w:t>
      </w:r>
      <w:r w:rsidRPr="00E228F9">
        <w:rPr>
          <w:i/>
          <w:iCs/>
        </w:rPr>
        <w:t>Kaggle</w:t>
      </w:r>
      <w:r>
        <w:t xml:space="preserve">, </w:t>
      </w:r>
      <w:hyperlink r:id="rId5" w:history="1">
        <w:r w:rsidRPr="00150900">
          <w:rPr>
            <w:rStyle w:val="Hyperlink"/>
          </w:rPr>
          <w:t>https://www.kaggle.com/omer2040/usa-states-to-region</w:t>
        </w:r>
      </w:hyperlink>
      <w:r>
        <w:t xml:space="preserve"> , (accessed 25 February 2020)</w:t>
      </w:r>
    </w:p>
  </w:footnote>
  <w:footnote w:id="6">
    <w:p w14:paraId="08B9AA46" w14:textId="2D9B37C0" w:rsidR="00DD03C3" w:rsidRDefault="00DD03C3">
      <w:pPr>
        <w:pStyle w:val="FootnoteText"/>
      </w:pPr>
      <w:r>
        <w:rPr>
          <w:rStyle w:val="FootnoteReference"/>
        </w:rPr>
        <w:footnoteRef/>
      </w:r>
      <w:r>
        <w:t xml:space="preserve"> </w:t>
      </w:r>
      <w:r w:rsidR="00B06A7E">
        <w:t xml:space="preserve">Assumption: </w:t>
      </w:r>
      <w:r>
        <w:t>Removed markets that had not been updated since 2009 and 2010 since disproportional amount had zero total products, so it most likely wasn’t tracked at that time.</w:t>
      </w:r>
    </w:p>
  </w:footnote>
  <w:footnote w:id="7">
    <w:p w14:paraId="0D3953A2" w14:textId="1D633B22" w:rsidR="00DD03C3" w:rsidRDefault="00DD03C3">
      <w:pPr>
        <w:pStyle w:val="FootnoteText"/>
      </w:pPr>
      <w:r>
        <w:rPr>
          <w:rStyle w:val="FootnoteReference"/>
        </w:rPr>
        <w:footnoteRef/>
      </w:r>
      <w:r>
        <w:t xml:space="preserve"> ‘Seniors Farmers’ Market Nutrition Program’, </w:t>
      </w:r>
      <w:r w:rsidRPr="00A73960">
        <w:rPr>
          <w:i/>
          <w:iCs/>
        </w:rPr>
        <w:t>United States Department of Agriculture</w:t>
      </w:r>
      <w:r>
        <w:t xml:space="preserve">, </w:t>
      </w:r>
      <w:hyperlink r:id="rId6" w:history="1">
        <w:r w:rsidRPr="00150900">
          <w:rPr>
            <w:rStyle w:val="Hyperlink"/>
          </w:rPr>
          <w:t>https://fns-prod.azureedge.net/sites/default/files/sfmnp/SFMNPFactSheet.pdf</w:t>
        </w:r>
      </w:hyperlink>
      <w:r>
        <w:t>, (accessed 25 February 2020)</w:t>
      </w:r>
    </w:p>
  </w:footnote>
  <w:footnote w:id="8">
    <w:p w14:paraId="37962480" w14:textId="5D710669" w:rsidR="00DD03C3" w:rsidRDefault="00DD03C3">
      <w:pPr>
        <w:pStyle w:val="FootnoteText"/>
      </w:pPr>
      <w:r>
        <w:rPr>
          <w:rStyle w:val="FootnoteReference"/>
        </w:rPr>
        <w:footnoteRef/>
      </w:r>
      <w:r>
        <w:t xml:space="preserve"> ‘SNAP Eligibility’, </w:t>
      </w:r>
      <w:r w:rsidRPr="00A73960">
        <w:rPr>
          <w:i/>
          <w:iCs/>
        </w:rPr>
        <w:t>United States Department of Agriculture</w:t>
      </w:r>
      <w:r>
        <w:t xml:space="preserve">, </w:t>
      </w:r>
      <w:hyperlink r:id="rId7" w:history="1">
        <w:r w:rsidRPr="00150900">
          <w:rPr>
            <w:rStyle w:val="Hyperlink"/>
          </w:rPr>
          <w:t>https://www.fns.usda.gov/snap/recipient/eligibility</w:t>
        </w:r>
      </w:hyperlink>
      <w:r>
        <w:t>, (accessed 25 February 2020)</w:t>
      </w:r>
    </w:p>
  </w:footnote>
  <w:footnote w:id="9">
    <w:p w14:paraId="23B806A3" w14:textId="7FB71A02" w:rsidR="001B3932" w:rsidRDefault="001B3932">
      <w:pPr>
        <w:pStyle w:val="FootnoteText"/>
      </w:pPr>
      <w:r>
        <w:rPr>
          <w:rStyle w:val="FootnoteReference"/>
        </w:rPr>
        <w:footnoteRef/>
      </w:r>
      <w:r>
        <w:t xml:space="preserve"> White House, ‘</w:t>
      </w:r>
      <w:r w:rsidRPr="001B3932">
        <w:t>FACT SHEET: White House Report Highlights New Research on SNAP’s Effectiveness and the Importance of Adequate Food Assistance</w:t>
      </w:r>
      <w:r>
        <w:t xml:space="preserve">’, </w:t>
      </w:r>
      <w:r w:rsidRPr="00A73960">
        <w:rPr>
          <w:i/>
          <w:iCs/>
        </w:rPr>
        <w:t>United States Department of Agriculture</w:t>
      </w:r>
      <w:r>
        <w:t xml:space="preserve">, </w:t>
      </w:r>
      <w:hyperlink r:id="rId8" w:history="1">
        <w:r w:rsidRPr="00150900">
          <w:rPr>
            <w:rStyle w:val="Hyperlink"/>
          </w:rPr>
          <w:t>https://www.fns.usda.gov/pressrelease/2015/wh-120815</w:t>
        </w:r>
      </w:hyperlink>
      <w:r>
        <w:t>, (accessed 25 February 2020)</w:t>
      </w:r>
    </w:p>
  </w:footnote>
  <w:footnote w:id="10">
    <w:p w14:paraId="4F946937" w14:textId="6E57ED18" w:rsidR="00D84B71" w:rsidRDefault="00D84B71">
      <w:pPr>
        <w:pStyle w:val="FootnoteText"/>
      </w:pPr>
      <w:r>
        <w:rPr>
          <w:rStyle w:val="FootnoteReference"/>
        </w:rPr>
        <w:footnoteRef/>
      </w:r>
      <w:r>
        <w:t xml:space="preserve"> White House, ‘</w:t>
      </w:r>
      <w:r w:rsidRPr="00D84B71">
        <w:t>SNAP Benefit Redemptions through Farmers and Farmers Markets Show Sharp Increase</w:t>
      </w:r>
      <w:r>
        <w:t xml:space="preserve">’, </w:t>
      </w:r>
      <w:r w:rsidRPr="00A73960">
        <w:rPr>
          <w:i/>
          <w:iCs/>
        </w:rPr>
        <w:t>United States Department of Agriculture</w:t>
      </w:r>
      <w:r>
        <w:t xml:space="preserve">, </w:t>
      </w:r>
      <w:hyperlink r:id="rId9" w:history="1">
        <w:r w:rsidRPr="00150900">
          <w:rPr>
            <w:rStyle w:val="Hyperlink"/>
          </w:rPr>
          <w:t>https://www.fns.usda.gov/pressrelease/2015/fns-0007-15</w:t>
        </w:r>
      </w:hyperlink>
      <w:r>
        <w:t>, (accessed 25 February 2020)</w:t>
      </w:r>
    </w:p>
  </w:footnote>
  <w:footnote w:id="11">
    <w:p w14:paraId="6CB6E8DF" w14:textId="6A69FDCD" w:rsidR="00B836FC" w:rsidRDefault="00B836FC">
      <w:pPr>
        <w:pStyle w:val="FootnoteText"/>
      </w:pPr>
      <w:r>
        <w:rPr>
          <w:rStyle w:val="FootnoteReference"/>
        </w:rPr>
        <w:footnoteRef/>
      </w:r>
      <w:r>
        <w:t xml:space="preserve"> </w:t>
      </w:r>
      <w:r w:rsidRPr="00B836FC">
        <w:t>WIC Farmers' Market Nutrition Program</w:t>
      </w:r>
      <w:r>
        <w:t xml:space="preserve">, </w:t>
      </w:r>
      <w:r w:rsidRPr="00A73960">
        <w:rPr>
          <w:i/>
          <w:iCs/>
        </w:rPr>
        <w:t>United States Department of Agriculture</w:t>
      </w:r>
      <w:r>
        <w:t xml:space="preserve">, </w:t>
      </w:r>
      <w:hyperlink r:id="rId10" w:history="1">
        <w:r>
          <w:rPr>
            <w:rStyle w:val="Hyperlink"/>
          </w:rPr>
          <w:t>https://fns-prod.azureedge.net/sites/default/files/fmnp/WICFMNPFactSheet.pdf</w:t>
        </w:r>
      </w:hyperlink>
      <w:r>
        <w:t>, (accessed 25 February 2020)</w:t>
      </w:r>
    </w:p>
  </w:footnote>
  <w:footnote w:id="12">
    <w:p w14:paraId="35885005" w14:textId="5E61C1DF" w:rsidR="00B06A7E" w:rsidRDefault="00B06A7E">
      <w:pPr>
        <w:pStyle w:val="FootnoteText"/>
      </w:pPr>
      <w:r>
        <w:rPr>
          <w:rStyle w:val="FootnoteReference"/>
        </w:rPr>
        <w:footnoteRef/>
      </w:r>
      <w:r>
        <w:t xml:space="preserve"> Assumption: In the raw data from National Farmers Market Directory, the year extracted was derived from the year the entry was last updated. Therefore, the year does not indicate the year of </w:t>
      </w:r>
      <w:r w:rsidR="002553EA">
        <w:t>market opening or year a specific aspect was updated. However, as an overall trend, the year can be indicative of future developments and trends.</w:t>
      </w:r>
    </w:p>
  </w:footnote>
  <w:footnote w:id="13">
    <w:p w14:paraId="1E44067E" w14:textId="6ACE3714" w:rsidR="002553EA" w:rsidRDefault="002553EA">
      <w:pPr>
        <w:pStyle w:val="FootnoteText"/>
      </w:pPr>
      <w:r>
        <w:rPr>
          <w:rStyle w:val="FootnoteReference"/>
        </w:rPr>
        <w:footnoteRef/>
      </w:r>
      <w:r>
        <w:t xml:space="preserve"> Assumption: Total payment methods in 2009 and 2010 were both zero – indicating payment acceptance was not documented, or no farmers market accepted any of these payments.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248E4"/>
    <w:multiLevelType w:val="hybridMultilevel"/>
    <w:tmpl w:val="1240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F0AFA"/>
    <w:multiLevelType w:val="multilevel"/>
    <w:tmpl w:val="7B18D91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A71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B8E"/>
    <w:rsid w:val="00077AAC"/>
    <w:rsid w:val="0011648D"/>
    <w:rsid w:val="00141513"/>
    <w:rsid w:val="001A625B"/>
    <w:rsid w:val="001B3932"/>
    <w:rsid w:val="001C1AFB"/>
    <w:rsid w:val="00226294"/>
    <w:rsid w:val="002553EA"/>
    <w:rsid w:val="0026013E"/>
    <w:rsid w:val="002B051B"/>
    <w:rsid w:val="00302005"/>
    <w:rsid w:val="00396C65"/>
    <w:rsid w:val="003A0CDF"/>
    <w:rsid w:val="003C37FC"/>
    <w:rsid w:val="00450473"/>
    <w:rsid w:val="00464449"/>
    <w:rsid w:val="00507D09"/>
    <w:rsid w:val="00512DEA"/>
    <w:rsid w:val="00524323"/>
    <w:rsid w:val="0062793E"/>
    <w:rsid w:val="00650B8E"/>
    <w:rsid w:val="006E5BB7"/>
    <w:rsid w:val="007474EE"/>
    <w:rsid w:val="007520C1"/>
    <w:rsid w:val="00755C79"/>
    <w:rsid w:val="007B76B2"/>
    <w:rsid w:val="0098326D"/>
    <w:rsid w:val="00A358C0"/>
    <w:rsid w:val="00A521C2"/>
    <w:rsid w:val="00A73960"/>
    <w:rsid w:val="00B06A7E"/>
    <w:rsid w:val="00B33934"/>
    <w:rsid w:val="00B836FC"/>
    <w:rsid w:val="00BB5067"/>
    <w:rsid w:val="00C21C31"/>
    <w:rsid w:val="00C53DC4"/>
    <w:rsid w:val="00C57D8A"/>
    <w:rsid w:val="00C666B2"/>
    <w:rsid w:val="00C76FEF"/>
    <w:rsid w:val="00CE0F54"/>
    <w:rsid w:val="00D820FB"/>
    <w:rsid w:val="00D82D48"/>
    <w:rsid w:val="00D84B71"/>
    <w:rsid w:val="00DD03C3"/>
    <w:rsid w:val="00E228F9"/>
    <w:rsid w:val="00E25BDF"/>
    <w:rsid w:val="00E86E89"/>
    <w:rsid w:val="00F05142"/>
    <w:rsid w:val="00F456C0"/>
    <w:rsid w:val="00F704E2"/>
    <w:rsid w:val="00F8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7863A"/>
  <w15:chartTrackingRefBased/>
  <w15:docId w15:val="{2C8CF231-C437-4E4F-B132-04FF243AD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520C1"/>
    <w:rPr>
      <w:rFonts w:ascii="Times New Roman" w:hAnsi="Times New Roman"/>
      <w:sz w:val="24"/>
    </w:rPr>
  </w:style>
  <w:style w:type="paragraph" w:styleId="Heading1">
    <w:name w:val="heading 1"/>
    <w:basedOn w:val="ListParagraph"/>
    <w:next w:val="Normal"/>
    <w:link w:val="Heading1Char"/>
    <w:uiPriority w:val="9"/>
    <w:qFormat/>
    <w:rsid w:val="00464449"/>
    <w:pPr>
      <w:numPr>
        <w:numId w:val="1"/>
      </w:numPr>
      <w:pBdr>
        <w:bottom w:val="single" w:sz="4" w:space="1" w:color="auto"/>
      </w:pBdr>
      <w:outlineLvl w:val="0"/>
    </w:pPr>
    <w:rPr>
      <w:b/>
      <w:bCs/>
      <w:sz w:val="28"/>
      <w:szCs w:val="24"/>
    </w:rPr>
  </w:style>
  <w:style w:type="paragraph" w:styleId="Heading2">
    <w:name w:val="heading 2"/>
    <w:basedOn w:val="ListParagraph"/>
    <w:next w:val="Normal"/>
    <w:link w:val="Heading2Char"/>
    <w:uiPriority w:val="9"/>
    <w:unhideWhenUsed/>
    <w:qFormat/>
    <w:rsid w:val="0062793E"/>
    <w:pPr>
      <w:numPr>
        <w:ilvl w:val="1"/>
        <w:numId w:val="1"/>
      </w:numPr>
      <w:spacing w:before="120" w:after="120"/>
      <w:ind w:left="446"/>
      <w:outlineLvl w:val="1"/>
    </w:pPr>
    <w:rPr>
      <w:b/>
      <w:bCs/>
    </w:rPr>
  </w:style>
  <w:style w:type="paragraph" w:styleId="Heading3">
    <w:name w:val="heading 3"/>
    <w:basedOn w:val="Heading2"/>
    <w:next w:val="Normal"/>
    <w:link w:val="Heading3Char"/>
    <w:uiPriority w:val="9"/>
    <w:unhideWhenUsed/>
    <w:qFormat/>
    <w:rsid w:val="00755C79"/>
    <w:pPr>
      <w:numPr>
        <w:ilvl w:val="2"/>
      </w:numPr>
      <w:ind w:left="54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C31"/>
    <w:pPr>
      <w:ind w:left="720"/>
      <w:contextualSpacing/>
    </w:pPr>
  </w:style>
  <w:style w:type="character" w:customStyle="1" w:styleId="Heading1Char">
    <w:name w:val="Heading 1 Char"/>
    <w:basedOn w:val="DefaultParagraphFont"/>
    <w:link w:val="Heading1"/>
    <w:uiPriority w:val="9"/>
    <w:rsid w:val="00464449"/>
    <w:rPr>
      <w:rFonts w:ascii="Times New Roman" w:hAnsi="Times New Roman"/>
      <w:b/>
      <w:bCs/>
      <w:sz w:val="28"/>
      <w:szCs w:val="24"/>
    </w:rPr>
  </w:style>
  <w:style w:type="character" w:customStyle="1" w:styleId="Heading2Char">
    <w:name w:val="Heading 2 Char"/>
    <w:basedOn w:val="DefaultParagraphFont"/>
    <w:link w:val="Heading2"/>
    <w:uiPriority w:val="9"/>
    <w:rsid w:val="0062793E"/>
    <w:rPr>
      <w:rFonts w:ascii="Times New Roman" w:hAnsi="Times New Roman"/>
      <w:b/>
      <w:bCs/>
      <w:sz w:val="24"/>
    </w:rPr>
  </w:style>
  <w:style w:type="character" w:customStyle="1" w:styleId="Heading3Char">
    <w:name w:val="Heading 3 Char"/>
    <w:basedOn w:val="DefaultParagraphFont"/>
    <w:link w:val="Heading3"/>
    <w:uiPriority w:val="9"/>
    <w:rsid w:val="00755C79"/>
    <w:rPr>
      <w:rFonts w:ascii="Times New Roman" w:hAnsi="Times New Roman"/>
      <w:b/>
      <w:bCs/>
      <w:sz w:val="24"/>
    </w:rPr>
  </w:style>
  <w:style w:type="paragraph" w:styleId="FootnoteText">
    <w:name w:val="footnote text"/>
    <w:basedOn w:val="Normal"/>
    <w:link w:val="FootnoteTextChar"/>
    <w:uiPriority w:val="99"/>
    <w:semiHidden/>
    <w:unhideWhenUsed/>
    <w:rsid w:val="00C57D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7D8A"/>
    <w:rPr>
      <w:rFonts w:ascii="Times New Roman" w:hAnsi="Times New Roman"/>
      <w:sz w:val="20"/>
      <w:szCs w:val="20"/>
    </w:rPr>
  </w:style>
  <w:style w:type="character" w:styleId="FootnoteReference">
    <w:name w:val="footnote reference"/>
    <w:basedOn w:val="DefaultParagraphFont"/>
    <w:uiPriority w:val="99"/>
    <w:unhideWhenUsed/>
    <w:rsid w:val="00C57D8A"/>
    <w:rPr>
      <w:vertAlign w:val="superscript"/>
    </w:rPr>
  </w:style>
  <w:style w:type="character" w:styleId="Hyperlink">
    <w:name w:val="Hyperlink"/>
    <w:basedOn w:val="DefaultParagraphFont"/>
    <w:uiPriority w:val="99"/>
    <w:unhideWhenUsed/>
    <w:rsid w:val="00C57D8A"/>
    <w:rPr>
      <w:color w:val="0563C1" w:themeColor="hyperlink"/>
      <w:u w:val="single"/>
    </w:rPr>
  </w:style>
  <w:style w:type="character" w:styleId="UnresolvedMention">
    <w:name w:val="Unresolved Mention"/>
    <w:basedOn w:val="DefaultParagraphFont"/>
    <w:uiPriority w:val="99"/>
    <w:semiHidden/>
    <w:unhideWhenUsed/>
    <w:rsid w:val="00C57D8A"/>
    <w:rPr>
      <w:color w:val="605E5C"/>
      <w:shd w:val="clear" w:color="auto" w:fill="E1DFDD"/>
    </w:rPr>
  </w:style>
  <w:style w:type="paragraph" w:styleId="EndnoteText">
    <w:name w:val="endnote text"/>
    <w:basedOn w:val="Normal"/>
    <w:link w:val="EndnoteTextChar"/>
    <w:uiPriority w:val="99"/>
    <w:semiHidden/>
    <w:unhideWhenUsed/>
    <w:rsid w:val="00C57D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D8A"/>
    <w:rPr>
      <w:rFonts w:ascii="Times New Roman" w:hAnsi="Times New Roman"/>
      <w:sz w:val="20"/>
      <w:szCs w:val="20"/>
    </w:rPr>
  </w:style>
  <w:style w:type="character" w:styleId="EndnoteReference">
    <w:name w:val="endnote reference"/>
    <w:basedOn w:val="DefaultParagraphFont"/>
    <w:uiPriority w:val="99"/>
    <w:semiHidden/>
    <w:unhideWhenUsed/>
    <w:rsid w:val="00C57D8A"/>
    <w:rPr>
      <w:vertAlign w:val="superscript"/>
    </w:rPr>
  </w:style>
  <w:style w:type="paragraph" w:styleId="Caption">
    <w:name w:val="caption"/>
    <w:basedOn w:val="Normal"/>
    <w:next w:val="Normal"/>
    <w:uiPriority w:val="35"/>
    <w:unhideWhenUsed/>
    <w:qFormat/>
    <w:rsid w:val="00A521C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45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6C0"/>
  </w:style>
  <w:style w:type="paragraph" w:styleId="Footer">
    <w:name w:val="footer"/>
    <w:basedOn w:val="Normal"/>
    <w:link w:val="FooterChar"/>
    <w:uiPriority w:val="99"/>
    <w:unhideWhenUsed/>
    <w:rsid w:val="00F45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6C0"/>
  </w:style>
  <w:style w:type="paragraph" w:styleId="NoSpacing">
    <w:name w:val="No Spacing"/>
    <w:link w:val="NoSpacingChar"/>
    <w:uiPriority w:val="1"/>
    <w:qFormat/>
    <w:rsid w:val="00F456C0"/>
    <w:pPr>
      <w:spacing w:after="0" w:line="240" w:lineRule="auto"/>
    </w:pPr>
    <w:rPr>
      <w:rFonts w:eastAsiaTheme="minorEastAsia"/>
    </w:rPr>
  </w:style>
  <w:style w:type="character" w:customStyle="1" w:styleId="NoSpacingChar">
    <w:name w:val="No Spacing Char"/>
    <w:basedOn w:val="DefaultParagraphFont"/>
    <w:link w:val="NoSpacing"/>
    <w:uiPriority w:val="1"/>
    <w:rsid w:val="00F456C0"/>
    <w:rPr>
      <w:rFonts w:eastAsiaTheme="minorEastAsia"/>
    </w:rPr>
  </w:style>
  <w:style w:type="paragraph" w:styleId="TOCHeading">
    <w:name w:val="TOC Heading"/>
    <w:basedOn w:val="Heading1"/>
    <w:next w:val="Normal"/>
    <w:uiPriority w:val="39"/>
    <w:unhideWhenUsed/>
    <w:qFormat/>
    <w:rsid w:val="00450473"/>
    <w:pPr>
      <w:keepNext/>
      <w:keepLines/>
      <w:numPr>
        <w:numId w:val="0"/>
      </w:numPr>
      <w:pBdr>
        <w:bottom w:val="none" w:sz="0" w:space="0" w:color="auto"/>
      </w:pBdr>
      <w:spacing w:before="240" w:after="0"/>
      <w:contextualSpacing w:val="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450473"/>
    <w:pPr>
      <w:spacing w:after="100"/>
    </w:pPr>
  </w:style>
  <w:style w:type="paragraph" w:styleId="TOC2">
    <w:name w:val="toc 2"/>
    <w:basedOn w:val="Normal"/>
    <w:next w:val="Normal"/>
    <w:autoRedefine/>
    <w:uiPriority w:val="39"/>
    <w:unhideWhenUsed/>
    <w:rsid w:val="00450473"/>
    <w:pPr>
      <w:spacing w:after="100"/>
      <w:ind w:left="240"/>
    </w:pPr>
  </w:style>
  <w:style w:type="paragraph" w:styleId="TableofFigures">
    <w:name w:val="table of figures"/>
    <w:basedOn w:val="Normal"/>
    <w:next w:val="Normal"/>
    <w:uiPriority w:val="99"/>
    <w:unhideWhenUsed/>
    <w:rsid w:val="004504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14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fns.usda.gov/pressrelease/2015/wh-120815" TargetMode="External"/><Relationship Id="rId3" Type="http://schemas.openxmlformats.org/officeDocument/2006/relationships/hyperlink" Target="https://www.ams.usda.gov/local-food-directories/farmersmarkets" TargetMode="External"/><Relationship Id="rId7" Type="http://schemas.openxmlformats.org/officeDocument/2006/relationships/hyperlink" Target="https://www.fns.usda.gov/snap/recipient/eligibility" TargetMode="External"/><Relationship Id="rId2" Type="http://schemas.openxmlformats.org/officeDocument/2006/relationships/hyperlink" Target="https://www.ams.usda.gov/sites/default/files/media/FMPP2016Highlights.pdf" TargetMode="External"/><Relationship Id="rId1" Type="http://schemas.openxmlformats.org/officeDocument/2006/relationships/hyperlink" Target="https://www.ams.usda.gov/services/grants/fmpp" TargetMode="External"/><Relationship Id="rId6" Type="http://schemas.openxmlformats.org/officeDocument/2006/relationships/hyperlink" Target="https://fns-prod.azureedge.net/sites/default/files/sfmnp/SFMNPFactSheet.pdf" TargetMode="External"/><Relationship Id="rId5" Type="http://schemas.openxmlformats.org/officeDocument/2006/relationships/hyperlink" Target="https://www.kaggle.com/omer2040/usa-states-to-region" TargetMode="External"/><Relationship Id="rId10" Type="http://schemas.openxmlformats.org/officeDocument/2006/relationships/hyperlink" Target="https://fns-prod.azureedge.net/sites/default/files/fmnp/WICFMNPFactSheet.pdf" TargetMode="External"/><Relationship Id="rId4" Type="http://schemas.openxmlformats.org/officeDocument/2006/relationships/hyperlink" Target="https://www.census.gov/data/datasets/time-series/demo/popest/2010s-state-total.html" TargetMode="External"/><Relationship Id="rId9" Type="http://schemas.openxmlformats.org/officeDocument/2006/relationships/hyperlink" Target="https://www.fns.usda.gov/pressrelease/2015/fns-000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B0F59-F191-4B2D-B176-4328C2908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13</Pages>
  <Words>2107</Words>
  <Characters>12013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Chen</dc:creator>
  <cp:keywords/>
  <dc:description/>
  <cp:lastModifiedBy>Albert Chen</cp:lastModifiedBy>
  <cp:revision>17</cp:revision>
  <dcterms:created xsi:type="dcterms:W3CDTF">2020-02-25T04:32:00Z</dcterms:created>
  <dcterms:modified xsi:type="dcterms:W3CDTF">2020-02-26T13:38:00Z</dcterms:modified>
</cp:coreProperties>
</file>