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</w:tblGrid>
      <w:tr w:rsidR="004B7E44" w:rsidTr="00C558CE">
        <w:trPr>
          <w:trHeight w:val="181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4B7E44"/>
        </w:tc>
      </w:tr>
      <w:tr w:rsidR="004B7E44" w:rsidTr="00C558CE">
        <w:trPr>
          <w:trHeight w:val="272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C558CE">
            <w:pPr>
              <w:rPr>
                <w:noProof/>
              </w:rPr>
            </w:pPr>
          </w:p>
        </w:tc>
      </w:tr>
    </w:tbl>
    <w:p w:rsidR="004B7E44" w:rsidRDefault="004B7E44" w:rsidP="004B7E44"/>
    <w:p w:rsidR="004B7E44" w:rsidRDefault="004B7E44">
      <w:pPr>
        <w:spacing w:after="200"/>
      </w:pPr>
    </w:p>
    <w:p w:rsidR="004B7E44" w:rsidRDefault="00CF6651" w:rsidP="003D1AA1">
      <w:pPr>
        <w:pStyle w:val="Ttulo2"/>
        <w:spacing w:after="5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Planificación temporal</w:t>
      </w:r>
      <w:r w:rsidR="003D1AA1" w:rsidRPr="003D1AA1">
        <w:rPr>
          <w:rFonts w:ascii="Times New Roman" w:hAnsi="Times New Roman"/>
          <w:u w:val="single"/>
        </w:rPr>
        <w:t>:</w:t>
      </w:r>
    </w:p>
    <w:p w:rsidR="003D1AA1" w:rsidRPr="004A3C23" w:rsidRDefault="00CF6651" w:rsidP="003D1AA1">
      <w:pPr>
        <w:pStyle w:val="Ttulo2"/>
        <w:numPr>
          <w:ilvl w:val="0"/>
          <w:numId w:val="1"/>
        </w:numPr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Estructura de descomposición de trabajo/Planificación temporal</w:t>
      </w:r>
    </w:p>
    <w:p w:rsidR="003D1AA1" w:rsidRDefault="00CF6651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(Alberto aquí tienes que poner tu tabla modificada según las tareas nuevas que he añadido y meter una pequeña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intro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de relleno)</w:t>
      </w:r>
    </w:p>
    <w:p w:rsidR="004A3C23" w:rsidRDefault="00CF6651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Este ejemplo es el de gestión de riesgo para que veas el formato de tabla</w:t>
      </w:r>
    </w:p>
    <w:tbl>
      <w:tblPr>
        <w:tblStyle w:val="Tablade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EC1609" w:rsidTr="00F66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Default="006A5643" w:rsidP="006A5643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Nombre del riesgo</w:t>
            </w:r>
          </w:p>
        </w:tc>
        <w:tc>
          <w:tcPr>
            <w:tcW w:w="7093" w:type="dxa"/>
          </w:tcPr>
          <w:p w:rsidR="00EC1609" w:rsidRDefault="006A5643" w:rsidP="006A5643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Explicación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acogida (no alcanzar la masa crítica)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Para el desarrollo fluido de los intercambios de favores. Es decir, que la demanda y la oferta se mantengan activos, debemos alcanzar un número mínimo de personas que descarguen la aplicación. Es lo que llamamos masa crítica y que si no se alcanza, el intercambio de favores entre usuarios se presenta inviable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estimación del tiempo del proyecto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Dada la magnitud del proyecto es posible que las estimaciones en cuanto a plazos no sean tan precias como se requiere. Esto puede suponer retrasos que desagraden al cliente o impriman mucha presión y carga de trabajo a los trabajadores.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gestión de                      situaciones imprevistas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Dado que los integrantes del equipo son alumnos de 19 años con nula experiencia laboral y de organización y ejecución de proyectos, es posible que, ante dificultades y baches durante el proyecto, no sepan gestionarlos debidamente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Baja eficiencia de los trabajadores (no alcanzar los plazos)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Debido a la falta experiencia de los trabajadores es posible que su esfuerzo y trabajo no se vea luego reflejado en resultados tangibles y que, en consecuencia de esta baja eficiencia, no se alcancen los plazos preestablecidos.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Falta de comunicación entre trabajadores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Al regirnos por un sistema de descentralizado democrático el consenso y comunicación entre trabajadores se puede hacer difícil y llegar a repercutir negativamente en el transcurso del proyecto,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lastRenderedPageBreak/>
              <w:t>Cambio de requisitos del cliente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Al depender de un cliente que financia el proyecto, también estamos ligados a sus exigencias en cuanto a requisitos, que es posible que cambien a lo largo del proyecto.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Problemas legales con la moneda virtual y los premios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Como estamos creando algo equivalente a una moneda virtual en nuestra aplicación pueden surgir ciertos problemas en cuanto a la gestión y al cambio que podamos realizar entre euros y nuestra moneda o nuestra moneda y premios.</w:t>
            </w:r>
          </w:p>
        </w:tc>
      </w:tr>
      <w:tr w:rsidR="006A5643" w:rsidTr="00F66AA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Falta de financiación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Todo proyecto está ligado a su financiación, por eso es un riesgo a tener en cuenta.</w:t>
            </w:r>
          </w:p>
        </w:tc>
      </w:tr>
      <w:tr w:rsidR="006A5643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El cliente cancela el proyecto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Ya sea porque no le guste como trabajamos o porque se haya quedado sin dinero, corremos el riesgo de que el cliente cancele el proyecto</w:t>
            </w:r>
          </w:p>
        </w:tc>
      </w:tr>
      <w:tr w:rsidR="006A5643" w:rsidTr="00F66AA9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Algún integrante deja el proyecto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Trabajamos en un grupo de 8 personas y todas las tareas están bien repartidas. Siempre es un riesgo que uno de los integrantes del equipo abandonase el proyecto.</w:t>
            </w:r>
          </w:p>
        </w:tc>
      </w:tr>
      <w:tr w:rsidR="00020478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Mala estimación del coste del proyecto</w:t>
            </w:r>
          </w:p>
        </w:tc>
        <w:tc>
          <w:tcPr>
            <w:tcW w:w="7093" w:type="dxa"/>
          </w:tcPr>
          <w:p w:rsidR="00020478" w:rsidRDefault="00020478" w:rsidP="00020478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 igual que con el tiempo,</w:t>
            </w: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 xml:space="preserve"> es posible que las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estimaciones en cuanto a coste</w:t>
            </w: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 xml:space="preserve"> no sean tan precias como se requiere. Esto puede suponer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muchos problemas en el desarrollo del proyecto.</w:t>
            </w:r>
          </w:p>
        </w:tc>
      </w:tr>
      <w:tr w:rsidR="00020478" w:rsidTr="00F66A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Sacar aplicación con bugs</w:t>
            </w:r>
          </w:p>
        </w:tc>
        <w:tc>
          <w:tcPr>
            <w:tcW w:w="7093" w:type="dxa"/>
          </w:tcPr>
          <w:p w:rsidR="00020478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En toda aplicación es inminente el riesgo de que aparezca un bug.</w:t>
            </w:r>
          </w:p>
        </w:tc>
      </w:tr>
      <w:tr w:rsidR="00020478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Pérdida y divulgación de datos</w:t>
            </w:r>
          </w:p>
        </w:tc>
        <w:tc>
          <w:tcPr>
            <w:tcW w:w="7093" w:type="dxa"/>
          </w:tcPr>
          <w:p w:rsidR="00020478" w:rsidRDefault="00020478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Nuestra aplicación maneja muchos datos personales de nuestros usuarios: ubicación, identificación… Es posible que nos encontremos con una pérdida o divulgación de datos.</w:t>
            </w:r>
          </w:p>
        </w:tc>
      </w:tr>
    </w:tbl>
    <w:p w:rsidR="00EC1609" w:rsidRPr="004A3C23" w:rsidRDefault="00EC1609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</w:p>
    <w:p w:rsidR="003D1AA1" w:rsidRPr="003D1AA1" w:rsidRDefault="003D1AA1" w:rsidP="003D1AA1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3D1AA1">
        <w:rPr>
          <w:rFonts w:ascii="Times New Roman" w:hAnsi="Times New Roman"/>
          <w:b w:val="0"/>
          <w:sz w:val="24"/>
        </w:rPr>
        <w:t xml:space="preserve">                            </w:t>
      </w:r>
    </w:p>
    <w:p w:rsidR="00CF6651" w:rsidRDefault="00CF665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4B7E4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tbl>
      <w:tblPr>
        <w:tblStyle w:val="Tabladecuadrcula5oscura-nfasis6"/>
        <w:tblpPr w:leftFromText="141" w:rightFromText="141" w:vertAnchor="page" w:horzAnchor="margin" w:tblpY="229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  <w:gridCol w:w="3118"/>
        <w:gridCol w:w="2913"/>
      </w:tblGrid>
      <w:tr w:rsidR="00B87CBA" w:rsidRPr="00CF6651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lastRenderedPageBreak/>
              <w:t>Primera iteración</w:t>
            </w:r>
          </w:p>
        </w:tc>
        <w:tc>
          <w:tcPr>
            <w:tcW w:w="2835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913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y Gestión de Riesgos</w:t>
            </w:r>
          </w:p>
        </w:tc>
        <w:tc>
          <w:tcPr>
            <w:tcW w:w="2835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3118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913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la interfaz de usuario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 w:val="restart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 del proyecto con el cliente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(01/ 12/ 2019 - 05/ 12/ 2019)</w:t>
            </w: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de bases de datos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2019 - 03/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gestión de favores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premios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2019 - 03/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premios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empresas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2019 - 03/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empresas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compras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B y G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2019 - 03/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B y G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 del Proyecto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(04/ 10/ 2019 - 14/ 10/ 2019)</w:t>
            </w: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general del proyecto (PdP y SRS)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CF6651"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</w:p>
    <w:p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Tabladecuadrcula5oscura-nfasis6"/>
        <w:tblpPr w:leftFromText="141" w:rightFromText="141" w:horzAnchor="margin" w:tblpXSpec="center" w:tblpY="753"/>
        <w:tblW w:w="10913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Segunda iteración</w:t>
            </w:r>
          </w:p>
        </w:tc>
        <w:tc>
          <w:tcPr>
            <w:tcW w:w="2907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907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798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798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907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(06/ 12/ 2019 - 08/ 12/ 2019)</w:t>
            </w:r>
          </w:p>
        </w:tc>
        <w:tc>
          <w:tcPr>
            <w:tcW w:w="2798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diseños, el PdP y el SRS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(09/ 12/ 2019 - 15/ 12/ 2019)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 los diseños, del SRS y del PdP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(15/ 12/ 2019 - 16/ 12/ 2019)</w:t>
            </w:r>
          </w:p>
        </w:tc>
        <w:tc>
          <w:tcPr>
            <w:tcW w:w="2798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proyecto con 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(17/ 12/ 2019 - 17/ 12/ 2019)</w:t>
            </w: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3D1AA1" w:rsidRPr="003D1AA1" w:rsidRDefault="003D1AA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:rsidR="003D1AA1" w:rsidRPr="003D1AA1" w:rsidRDefault="003D1AA1" w:rsidP="003D1AA1">
      <w:pPr>
        <w:pStyle w:val="Ttulo2"/>
        <w:spacing w:after="500"/>
        <w:rPr>
          <w:b w:val="0"/>
        </w:rPr>
      </w:pPr>
    </w:p>
    <w:p w:rsidR="003D1AA1" w:rsidRDefault="003D1AA1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835"/>
        <w:gridCol w:w="2835"/>
        <w:gridCol w:w="2233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Tercera iteración</w:t>
            </w:r>
          </w:p>
        </w:tc>
        <w:tc>
          <w:tcPr>
            <w:tcW w:w="2126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126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198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23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126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12/ 2019 - 21/ 12/ 2019)</w:t>
            </w:r>
          </w:p>
        </w:tc>
        <w:tc>
          <w:tcPr>
            <w:tcW w:w="198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(28/ 01/ 2020 - 31/ 01/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usuarios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de usuarios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completamente funcional con 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(05/ 04/ 2020 - 20/ 04/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favores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favores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premios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premios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empresas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empresas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compras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compras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B y G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B y G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horzAnchor="margin" w:tblpXSpec="center" w:tblpY="1892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lastRenderedPageBreak/>
              <w:t>Cuarta iteración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(20/ 04/ 2020 - 25/ 04/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la codificación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04/ 2020 - 10/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tras las modificaciones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(11/ 04/ 2020 - 13/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final con 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(14/ 05/ 2020 - 15/ 05/ 2020)</w:t>
            </w: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vertAnchor="page" w:horzAnchor="margin" w:tblpXSpec="center" w:tblpY="2831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Quinta iteración</w:t>
            </w:r>
          </w:p>
        </w:tc>
        <w:tc>
          <w:tcPr>
            <w:tcW w:w="2754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754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693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754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05/ 2020 - 17/ 05/ 2020)</w:t>
            </w: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final de la codificación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05/ 2020 - 19/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del código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(19/ 05/ 2020 - 20/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finales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(21/ 05/ 2020 - 25/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Entrega del proyecto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05/ 2020 - 30/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754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  <w:sectPr w:rsidR="00B87CBA" w:rsidSect="00CF6651"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</w:p>
    <w:p w:rsidR="00B87CBA" w:rsidRPr="003D1AA1" w:rsidRDefault="00B87CBA" w:rsidP="003D1AA1">
      <w:pPr>
        <w:rPr>
          <w:color w:val="auto"/>
        </w:rPr>
      </w:pPr>
    </w:p>
    <w:p w:rsidR="00E54062" w:rsidRPr="00E54062" w:rsidRDefault="00B87CBA" w:rsidP="00E54062">
      <w:pPr>
        <w:pStyle w:val="Ttulo3"/>
        <w:numPr>
          <w:ilvl w:val="0"/>
          <w:numId w:val="1"/>
        </w:numPr>
        <w:rPr>
          <w:rFonts w:ascii="Times New Roman" w:eastAsiaTheme="minorHAnsi" w:hAnsi="Times New Roman"/>
          <w:b/>
          <w:i w:val="0"/>
          <w:sz w:val="32"/>
          <w:szCs w:val="32"/>
        </w:rPr>
      </w:pPr>
      <w:r>
        <w:rPr>
          <w:rFonts w:ascii="Times New Roman" w:eastAsiaTheme="minorHAnsi" w:hAnsi="Times New Roman"/>
          <w:b/>
          <w:i w:val="0"/>
          <w:sz w:val="32"/>
          <w:szCs w:val="32"/>
        </w:rPr>
        <w:t>Gráfico Gantt</w:t>
      </w:r>
      <w:r w:rsidR="00020478" w:rsidRPr="00020478">
        <w:rPr>
          <w:rFonts w:ascii="Times New Roman" w:eastAsiaTheme="minorHAnsi" w:hAnsi="Times New Roman"/>
          <w:b/>
          <w:i w:val="0"/>
          <w:sz w:val="32"/>
          <w:szCs w:val="32"/>
        </w:rPr>
        <w:t>:</w:t>
      </w:r>
    </w:p>
    <w:p w:rsidR="00E54062" w:rsidRDefault="00E54062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:rsidR="00110DF6" w:rsidRPr="007958DA" w:rsidRDefault="00B87CBA" w:rsidP="00E54062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el gráfico Gantt</w:t>
      </w:r>
    </w:p>
    <w:p w:rsidR="007958DA" w:rsidRPr="00E54062" w:rsidRDefault="007958DA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:rsidR="003D1AA1" w:rsidRDefault="003D1AA1" w:rsidP="004B7E44">
      <w:pPr>
        <w:rPr>
          <w:color w:val="auto"/>
        </w:rPr>
      </w:pPr>
    </w:p>
    <w:p w:rsidR="00E54062" w:rsidRDefault="00E54062" w:rsidP="004B7E44">
      <w:pPr>
        <w:rPr>
          <w:color w:val="auto"/>
        </w:rPr>
      </w:pPr>
    </w:p>
    <w:p w:rsidR="00E54062" w:rsidRDefault="00E54062" w:rsidP="004B7E44">
      <w:pPr>
        <w:rPr>
          <w:color w:val="auto"/>
        </w:rPr>
      </w:pPr>
    </w:p>
    <w:p w:rsidR="00E54062" w:rsidRPr="007958DA" w:rsidRDefault="006277BC" w:rsidP="00E54062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Red de tareas</w:t>
      </w:r>
      <w:r w:rsidR="00E54062">
        <w:rPr>
          <w:rFonts w:ascii="Times New Roman" w:hAnsi="Times New Roman" w:cs="Times New Roman"/>
          <w:b/>
          <w:color w:val="auto"/>
          <w:sz w:val="32"/>
        </w:rPr>
        <w:t>:</w:t>
      </w:r>
    </w:p>
    <w:p w:rsidR="007958DA" w:rsidRDefault="007958DA" w:rsidP="007958DA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i w:val="0"/>
          <w:sz w:val="26"/>
          <w:szCs w:val="26"/>
        </w:rPr>
        <w:t>la imagen .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jpg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de la red de tareas (o la insertamos directamente aquí).</w:t>
      </w:r>
    </w:p>
    <w:p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:rsidR="006277BC" w:rsidRPr="007958DA" w:rsidRDefault="006277BC" w:rsidP="006277BC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Tabla de uso de Recursos</w:t>
      </w:r>
      <w:r>
        <w:rPr>
          <w:rFonts w:ascii="Times New Roman" w:hAnsi="Times New Roman" w:cs="Times New Roman"/>
          <w:b/>
          <w:color w:val="auto"/>
          <w:sz w:val="32"/>
        </w:rPr>
        <w:t>:</w:t>
      </w:r>
    </w:p>
    <w:p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>Tabla de uso de recursos…</w:t>
      </w:r>
    </w:p>
    <w:p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8E24C8" w:rsidRPr="006277BC" w:rsidRDefault="008E24C8" w:rsidP="006277BC">
      <w:bookmarkStart w:id="0" w:name="_GoBack"/>
      <w:bookmarkEnd w:id="0"/>
    </w:p>
    <w:sectPr w:rsidR="008E24C8" w:rsidRPr="006277BC" w:rsidSect="00B87CBA">
      <w:pgSz w:w="12240" w:h="15840"/>
      <w:pgMar w:top="720" w:right="1151" w:bottom="720" w:left="115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39" w:rsidRDefault="00664339" w:rsidP="004B7E44">
      <w:r>
        <w:separator/>
      </w:r>
    </w:p>
  </w:endnote>
  <w:endnote w:type="continuationSeparator" w:id="0">
    <w:p w:rsidR="00664339" w:rsidRDefault="0066433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47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7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39" w:rsidRDefault="00664339" w:rsidP="004B7E44">
      <w:r>
        <w:separator/>
      </w:r>
    </w:p>
  </w:footnote>
  <w:footnote w:type="continuationSeparator" w:id="0">
    <w:p w:rsidR="00664339" w:rsidRDefault="0066433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6277B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6277B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110DF6"/>
    <w:rsid w:val="00162A44"/>
    <w:rsid w:val="001A2A1A"/>
    <w:rsid w:val="00293B83"/>
    <w:rsid w:val="00335FE5"/>
    <w:rsid w:val="003D1AA1"/>
    <w:rsid w:val="004218A4"/>
    <w:rsid w:val="00421E5C"/>
    <w:rsid w:val="004A3C23"/>
    <w:rsid w:val="004B7E44"/>
    <w:rsid w:val="004D5252"/>
    <w:rsid w:val="004E01E3"/>
    <w:rsid w:val="004F2B86"/>
    <w:rsid w:val="005168E3"/>
    <w:rsid w:val="005A718F"/>
    <w:rsid w:val="005D7861"/>
    <w:rsid w:val="006277BC"/>
    <w:rsid w:val="00664339"/>
    <w:rsid w:val="006A3CE7"/>
    <w:rsid w:val="006A5643"/>
    <w:rsid w:val="006D5166"/>
    <w:rsid w:val="00740A7D"/>
    <w:rsid w:val="007516CF"/>
    <w:rsid w:val="007958DA"/>
    <w:rsid w:val="008B33BC"/>
    <w:rsid w:val="008E24C8"/>
    <w:rsid w:val="009120E9"/>
    <w:rsid w:val="00945900"/>
    <w:rsid w:val="009C396C"/>
    <w:rsid w:val="009D34DA"/>
    <w:rsid w:val="00A057FB"/>
    <w:rsid w:val="00B572B4"/>
    <w:rsid w:val="00B87CBA"/>
    <w:rsid w:val="00C10B70"/>
    <w:rsid w:val="00C558CE"/>
    <w:rsid w:val="00CF6651"/>
    <w:rsid w:val="00DB26A7"/>
    <w:rsid w:val="00E54062"/>
    <w:rsid w:val="00E76CAD"/>
    <w:rsid w:val="00E94B5F"/>
    <w:rsid w:val="00EC1609"/>
    <w:rsid w:val="00F5593A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566FA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7210-8698-43A7-84B7-4ACC232A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21</TotalTime>
  <Pages>8</Pages>
  <Words>1070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3</cp:revision>
  <dcterms:created xsi:type="dcterms:W3CDTF">2019-11-17T14:50:00Z</dcterms:created>
  <dcterms:modified xsi:type="dcterms:W3CDTF">2019-11-17T15:15:00Z</dcterms:modified>
</cp:coreProperties>
</file>