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205" w:rsidRDefault="00651933">
      <w:r>
        <w:t>Falta de financiación:</w:t>
      </w:r>
      <w:r w:rsidR="00CD6C23">
        <w:t>(frecuencia: ocasional, impacto: crítico, prioridad: alta)</w:t>
      </w:r>
    </w:p>
    <w:p w:rsidR="00651933" w:rsidRDefault="00651933" w:rsidP="00691637">
      <w:pPr>
        <w:pStyle w:val="Prrafodelista"/>
        <w:numPr>
          <w:ilvl w:val="0"/>
          <w:numId w:val="1"/>
        </w:numPr>
      </w:pPr>
      <w:r>
        <w:t>Prevención: Para prevenir este problema, hemos pensado en organizar nuestro proyecto con un margen de financiación por si el dinero que se nos ha ofrecido en un principio no es el que recibimos luego. Además, es importante mantener el contacto con el cliente por si hay algún cambio en la financiación del proyecto.</w:t>
      </w:r>
    </w:p>
    <w:p w:rsidR="00651933" w:rsidRDefault="00651933" w:rsidP="00651933">
      <w:pPr>
        <w:pStyle w:val="Prrafodelista"/>
        <w:numPr>
          <w:ilvl w:val="0"/>
          <w:numId w:val="1"/>
        </w:numPr>
      </w:pPr>
      <w:r>
        <w:t>Supervisión:</w:t>
      </w:r>
      <w:r w:rsidR="00EE68A8">
        <w:t xml:space="preserve"> Hablar con el cliente con frecuencia</w:t>
      </w:r>
      <w:r w:rsidR="00691637">
        <w:t xml:space="preserve"> acerca del tema.</w:t>
      </w:r>
    </w:p>
    <w:p w:rsidR="00651933" w:rsidRDefault="00651933" w:rsidP="00691637">
      <w:pPr>
        <w:pStyle w:val="Prrafodelista"/>
        <w:numPr>
          <w:ilvl w:val="0"/>
          <w:numId w:val="1"/>
        </w:numPr>
      </w:pPr>
      <w:r>
        <w:t>Plan de contingencia: En el caso en que nos encontremos una falta de financiación en el proyecto</w:t>
      </w:r>
      <w:r w:rsidR="00691637">
        <w:t xml:space="preserve"> deberemos tr</w:t>
      </w:r>
      <w:r w:rsidR="00CD6C23">
        <w:t>atar de simplificar el proyecto o incluso llegar a pedir un préstamo.</w:t>
      </w:r>
    </w:p>
    <w:p w:rsidR="00691637" w:rsidRDefault="00691637" w:rsidP="00691637">
      <w:r>
        <w:t>El cliente cancela el proyecto (porque no le guste como trabajamos):</w:t>
      </w:r>
      <w:r w:rsidR="00CD6C23">
        <w:t xml:space="preserve"> (frecuencia: improbable, impacto: catastrófico, prioridad: media)</w:t>
      </w:r>
    </w:p>
    <w:p w:rsidR="00691637" w:rsidRDefault="00691637" w:rsidP="00691637">
      <w:pPr>
        <w:pStyle w:val="Prrafodelista"/>
        <w:numPr>
          <w:ilvl w:val="0"/>
          <w:numId w:val="5"/>
        </w:numPr>
      </w:pPr>
      <w:r>
        <w:t xml:space="preserve">Prevención: Tener frecuentes reuniones y asegurarnos de recibir </w:t>
      </w:r>
      <w:proofErr w:type="spellStart"/>
      <w:r>
        <w:t>feedback</w:t>
      </w:r>
      <w:proofErr w:type="spellEnd"/>
      <w:r>
        <w:t xml:space="preserve"> por parte del cliente. </w:t>
      </w:r>
      <w:bookmarkStart w:id="0" w:name="_GoBack"/>
      <w:bookmarkEnd w:id="0"/>
      <w:r w:rsidR="00B92DB5">
        <w:t>Además,</w:t>
      </w:r>
      <w:r>
        <w:t xml:space="preserve"> queremos que el cliente esté al tanto del proyecto en todo momento.</w:t>
      </w:r>
    </w:p>
    <w:p w:rsidR="00691637" w:rsidRDefault="00691637" w:rsidP="00691637">
      <w:pPr>
        <w:pStyle w:val="Prrafodelista"/>
        <w:numPr>
          <w:ilvl w:val="0"/>
          <w:numId w:val="5"/>
        </w:numPr>
      </w:pPr>
      <w:r>
        <w:t>Supervisión: Comprobar que la situación económica del cliente no es mala y que las reuniones se están llevando a cabo con la frecuencia debida.</w:t>
      </w:r>
    </w:p>
    <w:p w:rsidR="00691637" w:rsidRDefault="00691637" w:rsidP="00691637">
      <w:pPr>
        <w:pStyle w:val="Prrafodelista"/>
        <w:numPr>
          <w:ilvl w:val="0"/>
          <w:numId w:val="5"/>
        </w:numPr>
      </w:pPr>
      <w:r>
        <w:t>Plan de contingencia: Intentar usar el trabajo realizado en otro proyecto similar.</w:t>
      </w:r>
    </w:p>
    <w:p w:rsidR="00691637" w:rsidRDefault="00691637" w:rsidP="00691637">
      <w:r>
        <w:t>Algún integrante deja el proyecto:</w:t>
      </w:r>
      <w:r w:rsidR="0077724B">
        <w:t xml:space="preserve"> (frecuencia: remoto, impacto: crítico, prioridad: media)</w:t>
      </w:r>
    </w:p>
    <w:p w:rsidR="00691637" w:rsidRDefault="00691637" w:rsidP="00691637">
      <w:pPr>
        <w:pStyle w:val="Prrafodelista"/>
        <w:numPr>
          <w:ilvl w:val="0"/>
          <w:numId w:val="6"/>
        </w:numPr>
      </w:pPr>
      <w:r>
        <w:t>Prevención: Crear un sentimiento de responsabilidad y trabajar la solidaridad y el compañerismo dentro del equipo.</w:t>
      </w:r>
    </w:p>
    <w:p w:rsidR="00691637" w:rsidRDefault="00691637" w:rsidP="00691637">
      <w:pPr>
        <w:pStyle w:val="Prrafodelista"/>
        <w:numPr>
          <w:ilvl w:val="0"/>
          <w:numId w:val="6"/>
        </w:numPr>
      </w:pPr>
      <w:r>
        <w:t>Supervisión: ver que las relaciones entre integrantes del equipo son buenas y que hay un sentimiento de solidaridad.</w:t>
      </w:r>
    </w:p>
    <w:p w:rsidR="00691637" w:rsidRDefault="004344B4" w:rsidP="00691637">
      <w:pPr>
        <w:pStyle w:val="Prrafodelista"/>
        <w:numPr>
          <w:ilvl w:val="0"/>
          <w:numId w:val="6"/>
        </w:numPr>
      </w:pPr>
      <w:r>
        <w:t>Plan de contingencia: Sustitución del personal. Buscar a otros alumnos que puedan apoyar nuestro proyecto. Redistribuir las tareas entre los demás miembros del equipo.</w:t>
      </w:r>
    </w:p>
    <w:p w:rsidR="004344B4" w:rsidRDefault="004344B4" w:rsidP="004344B4">
      <w:r>
        <w:t>Mala estimación coste proyecto</w:t>
      </w:r>
      <w:r w:rsidR="0077724B">
        <w:t>:(frecuencia: probable, impacto: serio, prioridad: alta)</w:t>
      </w:r>
    </w:p>
    <w:p w:rsidR="004344B4" w:rsidRDefault="004344B4" w:rsidP="004344B4">
      <w:pPr>
        <w:pStyle w:val="Prrafodelista"/>
        <w:numPr>
          <w:ilvl w:val="0"/>
          <w:numId w:val="7"/>
        </w:numPr>
      </w:pPr>
      <w:r>
        <w:t xml:space="preserve">Prevención: </w:t>
      </w:r>
      <w:r w:rsidR="00D34E22">
        <w:t>Analizar proyectos similares y estimar por lo alto.</w:t>
      </w:r>
    </w:p>
    <w:p w:rsidR="00D34E22" w:rsidRDefault="00D34E22" w:rsidP="004344B4">
      <w:pPr>
        <w:pStyle w:val="Prrafodelista"/>
        <w:numPr>
          <w:ilvl w:val="0"/>
          <w:numId w:val="7"/>
        </w:numPr>
      </w:pPr>
      <w:r>
        <w:t>Supervisión: Actualizar periódicamente las estimaciones</w:t>
      </w:r>
    </w:p>
    <w:p w:rsidR="00D34E22" w:rsidRDefault="00D34E22" w:rsidP="004344B4">
      <w:pPr>
        <w:pStyle w:val="Prrafodelista"/>
        <w:numPr>
          <w:ilvl w:val="0"/>
          <w:numId w:val="7"/>
        </w:numPr>
      </w:pPr>
      <w:r>
        <w:t>Plan de contingencia: Pedir mas presupuesto o simplificar el proyecto y reducir gastos.</w:t>
      </w:r>
    </w:p>
    <w:p w:rsidR="00784027" w:rsidRDefault="00784027" w:rsidP="00784027">
      <w:r>
        <w:t>Sacar aplicación con bugs:</w:t>
      </w:r>
      <w:r w:rsidR="0077724B">
        <w:t xml:space="preserve"> (frecuencia: probable, impacto: serio, prioridad: alta)</w:t>
      </w:r>
    </w:p>
    <w:p w:rsidR="00784027" w:rsidRDefault="00784027" w:rsidP="00784027">
      <w:pPr>
        <w:pStyle w:val="Prrafodelista"/>
        <w:numPr>
          <w:ilvl w:val="0"/>
          <w:numId w:val="8"/>
        </w:numPr>
      </w:pPr>
      <w:r>
        <w:t>Prevención: realizar pruebas en nuestro código con mucha frecuencia para encontrar errores.</w:t>
      </w:r>
    </w:p>
    <w:p w:rsidR="00784027" w:rsidRDefault="00784027" w:rsidP="00784027">
      <w:pPr>
        <w:pStyle w:val="Prrafodelista"/>
        <w:numPr>
          <w:ilvl w:val="0"/>
          <w:numId w:val="8"/>
        </w:numPr>
      </w:pPr>
      <w:r>
        <w:t>Supervisión: ver que se estén haciendo esas pruebas correctamente</w:t>
      </w:r>
    </w:p>
    <w:p w:rsidR="00D6702A" w:rsidRDefault="00784027" w:rsidP="00784027">
      <w:pPr>
        <w:pStyle w:val="Prrafodelista"/>
        <w:numPr>
          <w:ilvl w:val="0"/>
          <w:numId w:val="8"/>
        </w:numPr>
      </w:pPr>
      <w:r>
        <w:t>Plan de conti</w:t>
      </w:r>
      <w:r w:rsidR="00D6702A">
        <w:t>n</w:t>
      </w:r>
      <w:r>
        <w:t>gencia:</w:t>
      </w:r>
      <w:r w:rsidR="00D6702A">
        <w:t xml:space="preserve"> Centrarnos en arreglar ese bug y, en caso extremo, paralizar la aplicación hasta encargarnos del problema.</w:t>
      </w:r>
    </w:p>
    <w:p w:rsidR="00D6702A" w:rsidRDefault="00D6702A" w:rsidP="00D6702A">
      <w:r>
        <w:t>Perdida</w:t>
      </w:r>
      <w:r w:rsidR="003530CE">
        <w:t xml:space="preserve"> y divulgación</w:t>
      </w:r>
      <w:r>
        <w:t xml:space="preserve"> de datos:</w:t>
      </w:r>
      <w:r w:rsidR="0077724B">
        <w:t xml:space="preserve"> (frecuencia: improbable, impacto: catastrófico, prioridad: media)</w:t>
      </w:r>
    </w:p>
    <w:p w:rsidR="00784027" w:rsidRDefault="00D6702A" w:rsidP="00C402F6">
      <w:pPr>
        <w:pStyle w:val="Prrafodelista"/>
        <w:numPr>
          <w:ilvl w:val="0"/>
          <w:numId w:val="9"/>
        </w:numPr>
      </w:pPr>
      <w:r>
        <w:t xml:space="preserve">Prevención: </w:t>
      </w:r>
      <w:r w:rsidR="00C402F6" w:rsidRPr="00C402F6">
        <w:t>Realizar un proyecto que cumpla completamente la legislación vigente en la actualidad respecto a la protección de datos.</w:t>
      </w:r>
    </w:p>
    <w:p w:rsidR="00C402F6" w:rsidRDefault="00C402F6" w:rsidP="003530CE">
      <w:pPr>
        <w:pStyle w:val="Prrafodelista"/>
        <w:numPr>
          <w:ilvl w:val="0"/>
          <w:numId w:val="9"/>
        </w:numPr>
      </w:pPr>
      <w:r>
        <w:lastRenderedPageBreak/>
        <w:t xml:space="preserve">Supervisión: </w:t>
      </w:r>
      <w:r w:rsidR="003530CE" w:rsidRPr="003530CE">
        <w:t>El cifrado de los datos en reposo en el dispositivo móvil se establece en el Estándar de Cifrado Avanzado. Mediante este control los datos se almacenan de forma segura para evitar la extracción maliciosa de la aplicación cuando los datos están en reposo</w:t>
      </w:r>
    </w:p>
    <w:p w:rsidR="003530CE" w:rsidRDefault="003530CE" w:rsidP="003530CE">
      <w:pPr>
        <w:pStyle w:val="Prrafodelista"/>
        <w:numPr>
          <w:ilvl w:val="0"/>
          <w:numId w:val="9"/>
        </w:numPr>
      </w:pPr>
      <w:r>
        <w:t xml:space="preserve">Plan de contingencia: </w:t>
      </w:r>
      <w:r w:rsidRPr="003530CE">
        <w:t>Cambiar todo aquello que no cumpla la ley.</w:t>
      </w:r>
    </w:p>
    <w:sectPr w:rsidR="003530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6998"/>
    <w:multiLevelType w:val="hybridMultilevel"/>
    <w:tmpl w:val="910E38C6"/>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 w15:restartNumberingAfterBreak="0">
    <w:nsid w:val="15D66A6B"/>
    <w:multiLevelType w:val="hybridMultilevel"/>
    <w:tmpl w:val="A71C53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C9C3970"/>
    <w:multiLevelType w:val="hybridMultilevel"/>
    <w:tmpl w:val="93FEDDEC"/>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3" w15:restartNumberingAfterBreak="0">
    <w:nsid w:val="252F4878"/>
    <w:multiLevelType w:val="hybridMultilevel"/>
    <w:tmpl w:val="D51C31F2"/>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4" w15:restartNumberingAfterBreak="0">
    <w:nsid w:val="2B895A3E"/>
    <w:multiLevelType w:val="hybridMultilevel"/>
    <w:tmpl w:val="976A4794"/>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5" w15:restartNumberingAfterBreak="0">
    <w:nsid w:val="2D957912"/>
    <w:multiLevelType w:val="hybridMultilevel"/>
    <w:tmpl w:val="7D328F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E266AF1"/>
    <w:multiLevelType w:val="hybridMultilevel"/>
    <w:tmpl w:val="F9327864"/>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7" w15:restartNumberingAfterBreak="0">
    <w:nsid w:val="59FD7A87"/>
    <w:multiLevelType w:val="hybridMultilevel"/>
    <w:tmpl w:val="BE869E18"/>
    <w:lvl w:ilvl="0" w:tplc="0C0A0001">
      <w:start w:val="1"/>
      <w:numFmt w:val="bullet"/>
      <w:lvlText w:val=""/>
      <w:lvlJc w:val="left"/>
      <w:pPr>
        <w:ind w:left="1780" w:hanging="360"/>
      </w:pPr>
      <w:rPr>
        <w:rFonts w:ascii="Symbol" w:hAnsi="Symbol"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8" w15:restartNumberingAfterBreak="0">
    <w:nsid w:val="78B8058B"/>
    <w:multiLevelType w:val="hybridMultilevel"/>
    <w:tmpl w:val="BC465624"/>
    <w:lvl w:ilvl="0" w:tplc="0C0A0001">
      <w:start w:val="1"/>
      <w:numFmt w:val="bullet"/>
      <w:lvlText w:val=""/>
      <w:lvlJc w:val="left"/>
      <w:pPr>
        <w:ind w:left="1481" w:hanging="360"/>
      </w:pPr>
      <w:rPr>
        <w:rFonts w:ascii="Symbol" w:hAnsi="Symbol" w:hint="default"/>
      </w:rPr>
    </w:lvl>
    <w:lvl w:ilvl="1" w:tplc="0C0A0003" w:tentative="1">
      <w:start w:val="1"/>
      <w:numFmt w:val="bullet"/>
      <w:lvlText w:val="o"/>
      <w:lvlJc w:val="left"/>
      <w:pPr>
        <w:ind w:left="2201" w:hanging="360"/>
      </w:pPr>
      <w:rPr>
        <w:rFonts w:ascii="Courier New" w:hAnsi="Courier New" w:cs="Courier New" w:hint="default"/>
      </w:rPr>
    </w:lvl>
    <w:lvl w:ilvl="2" w:tplc="0C0A0005" w:tentative="1">
      <w:start w:val="1"/>
      <w:numFmt w:val="bullet"/>
      <w:lvlText w:val=""/>
      <w:lvlJc w:val="left"/>
      <w:pPr>
        <w:ind w:left="2921" w:hanging="360"/>
      </w:pPr>
      <w:rPr>
        <w:rFonts w:ascii="Wingdings" w:hAnsi="Wingdings" w:hint="default"/>
      </w:rPr>
    </w:lvl>
    <w:lvl w:ilvl="3" w:tplc="0C0A0001" w:tentative="1">
      <w:start w:val="1"/>
      <w:numFmt w:val="bullet"/>
      <w:lvlText w:val=""/>
      <w:lvlJc w:val="left"/>
      <w:pPr>
        <w:ind w:left="3641" w:hanging="360"/>
      </w:pPr>
      <w:rPr>
        <w:rFonts w:ascii="Symbol" w:hAnsi="Symbol" w:hint="default"/>
      </w:rPr>
    </w:lvl>
    <w:lvl w:ilvl="4" w:tplc="0C0A0003" w:tentative="1">
      <w:start w:val="1"/>
      <w:numFmt w:val="bullet"/>
      <w:lvlText w:val="o"/>
      <w:lvlJc w:val="left"/>
      <w:pPr>
        <w:ind w:left="4361" w:hanging="360"/>
      </w:pPr>
      <w:rPr>
        <w:rFonts w:ascii="Courier New" w:hAnsi="Courier New" w:cs="Courier New" w:hint="default"/>
      </w:rPr>
    </w:lvl>
    <w:lvl w:ilvl="5" w:tplc="0C0A0005" w:tentative="1">
      <w:start w:val="1"/>
      <w:numFmt w:val="bullet"/>
      <w:lvlText w:val=""/>
      <w:lvlJc w:val="left"/>
      <w:pPr>
        <w:ind w:left="5081" w:hanging="360"/>
      </w:pPr>
      <w:rPr>
        <w:rFonts w:ascii="Wingdings" w:hAnsi="Wingdings" w:hint="default"/>
      </w:rPr>
    </w:lvl>
    <w:lvl w:ilvl="6" w:tplc="0C0A0001" w:tentative="1">
      <w:start w:val="1"/>
      <w:numFmt w:val="bullet"/>
      <w:lvlText w:val=""/>
      <w:lvlJc w:val="left"/>
      <w:pPr>
        <w:ind w:left="5801" w:hanging="360"/>
      </w:pPr>
      <w:rPr>
        <w:rFonts w:ascii="Symbol" w:hAnsi="Symbol" w:hint="default"/>
      </w:rPr>
    </w:lvl>
    <w:lvl w:ilvl="7" w:tplc="0C0A0003" w:tentative="1">
      <w:start w:val="1"/>
      <w:numFmt w:val="bullet"/>
      <w:lvlText w:val="o"/>
      <w:lvlJc w:val="left"/>
      <w:pPr>
        <w:ind w:left="6521" w:hanging="360"/>
      </w:pPr>
      <w:rPr>
        <w:rFonts w:ascii="Courier New" w:hAnsi="Courier New" w:cs="Courier New" w:hint="default"/>
      </w:rPr>
    </w:lvl>
    <w:lvl w:ilvl="8" w:tplc="0C0A0005" w:tentative="1">
      <w:start w:val="1"/>
      <w:numFmt w:val="bullet"/>
      <w:lvlText w:val=""/>
      <w:lvlJc w:val="left"/>
      <w:pPr>
        <w:ind w:left="7241"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3"/>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33"/>
    <w:rsid w:val="003530CE"/>
    <w:rsid w:val="003F0021"/>
    <w:rsid w:val="004344B4"/>
    <w:rsid w:val="00651933"/>
    <w:rsid w:val="00691637"/>
    <w:rsid w:val="0077724B"/>
    <w:rsid w:val="00784027"/>
    <w:rsid w:val="00B40205"/>
    <w:rsid w:val="00B92DB5"/>
    <w:rsid w:val="00C402F6"/>
    <w:rsid w:val="00CD6C23"/>
    <w:rsid w:val="00D34E22"/>
    <w:rsid w:val="00D6702A"/>
    <w:rsid w:val="00EE68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59A7"/>
  <w15:chartTrackingRefBased/>
  <w15:docId w15:val="{058254CA-1CC1-4A62-97DF-12A7992C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Usuario de Windows</cp:lastModifiedBy>
  <cp:revision>2</cp:revision>
  <dcterms:created xsi:type="dcterms:W3CDTF">2019-11-07T16:43:00Z</dcterms:created>
  <dcterms:modified xsi:type="dcterms:W3CDTF">2019-11-07T16:43:00Z</dcterms:modified>
</cp:coreProperties>
</file>