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4D1A9" w14:textId="77777777" w:rsidR="004B7E44" w:rsidRDefault="004B7E44" w:rsidP="00A33571">
      <w:pPr>
        <w:pBdr>
          <w:bottom w:val="single" w:sz="4" w:space="1" w:color="auto"/>
        </w:pBdr>
      </w:pPr>
    </w:p>
    <w:p w14:paraId="066C16F1" w14:textId="77777777" w:rsidR="004B7E44" w:rsidRDefault="004B7E44">
      <w:pPr>
        <w:spacing w:after="200"/>
      </w:pPr>
    </w:p>
    <w:p w14:paraId="7BB8C728" w14:textId="499AF64F" w:rsidR="004B7E44" w:rsidRDefault="004E40D9" w:rsidP="003D1AA1">
      <w:pPr>
        <w:pStyle w:val="Ttulo2"/>
        <w:spacing w:after="50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Plan de GCS / Mecanismos de Gestión y Control</w:t>
      </w:r>
      <w:r w:rsidR="003D1AA1" w:rsidRPr="003D1AA1">
        <w:rPr>
          <w:rFonts w:ascii="Times New Roman" w:hAnsi="Times New Roman"/>
          <w:u w:val="single"/>
        </w:rPr>
        <w:t>:</w:t>
      </w:r>
    </w:p>
    <w:p w14:paraId="1A910784" w14:textId="48DA0D9F" w:rsidR="00B60886" w:rsidRPr="00B60886" w:rsidRDefault="003D1AA1" w:rsidP="007B1C99">
      <w:pPr>
        <w:pStyle w:val="Ttulo2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 xml:space="preserve">Introducción: </w:t>
      </w:r>
    </w:p>
    <w:p w14:paraId="70496F37" w14:textId="39F83EBD" w:rsidR="00B60886" w:rsidRPr="00B60886" w:rsidRDefault="00B60886" w:rsidP="00B60886">
      <w:pPr>
        <w:pStyle w:val="Ttulo2"/>
        <w:spacing w:after="500"/>
        <w:ind w:left="360"/>
        <w:rPr>
          <w:rFonts w:ascii="Times New Roman" w:hAnsi="Times New Roman"/>
          <w:b w:val="0"/>
          <w:sz w:val="24"/>
          <w:u w:val="single"/>
        </w:rPr>
      </w:pPr>
      <w:r w:rsidRPr="00B60886">
        <w:rPr>
          <w:rFonts w:ascii="Times New Roman" w:hAnsi="Times New Roman"/>
          <w:sz w:val="32"/>
          <w:u w:val="single"/>
        </w:rPr>
        <w:t>Resumen del plan</w:t>
      </w:r>
      <w:r w:rsidR="00B10AA6">
        <w:rPr>
          <w:rFonts w:ascii="Times New Roman" w:hAnsi="Times New Roman"/>
          <w:sz w:val="32"/>
          <w:u w:val="single"/>
        </w:rPr>
        <w:t xml:space="preserve"> y puntos tratados</w:t>
      </w:r>
    </w:p>
    <w:p w14:paraId="5EC2E55E" w14:textId="7D40C17E" w:rsidR="00B60886" w:rsidRDefault="00D314DA" w:rsidP="00933215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>
        <w:rPr>
          <w:rFonts w:ascii="Times New Roman" w:hAnsi="Times New Roman"/>
          <w:bCs/>
          <w:i/>
          <w:iCs/>
          <w:sz w:val="32"/>
        </w:rPr>
        <w:t>Identificación de la</w:t>
      </w:r>
      <w:r w:rsidR="00B60886" w:rsidRPr="00B60886">
        <w:rPr>
          <w:rFonts w:ascii="Times New Roman" w:hAnsi="Times New Roman"/>
          <w:bCs/>
          <w:i/>
          <w:iCs/>
          <w:sz w:val="32"/>
        </w:rPr>
        <w:t xml:space="preserve"> configuración:</w:t>
      </w:r>
      <w:r w:rsidR="00B60886">
        <w:rPr>
          <w:rFonts w:ascii="Times New Roman" w:hAnsi="Times New Roman"/>
          <w:bCs/>
          <w:i/>
          <w:iCs/>
          <w:sz w:val="32"/>
        </w:rPr>
        <w:t xml:space="preserve">    </w:t>
      </w:r>
    </w:p>
    <w:p w14:paraId="760E5654" w14:textId="1510ECC1" w:rsidR="00B60886" w:rsidRPr="00B60886" w:rsidRDefault="00B60886" w:rsidP="00B60886">
      <w:pPr>
        <w:pStyle w:val="Ttulo2"/>
        <w:spacing w:after="500"/>
        <w:ind w:left="360"/>
        <w:rPr>
          <w:rFonts w:ascii="Times New Roman" w:hAnsi="Times New Roman"/>
          <w:b w:val="0"/>
          <w:sz w:val="32"/>
        </w:rPr>
      </w:pPr>
      <w:r w:rsidRPr="00B60886">
        <w:rPr>
          <w:rFonts w:ascii="Times New Roman" w:hAnsi="Times New Roman"/>
          <w:b w:val="0"/>
          <w:sz w:val="24"/>
        </w:rPr>
        <w:t>De</w:t>
      </w:r>
      <w:r>
        <w:rPr>
          <w:rFonts w:ascii="Times New Roman" w:hAnsi="Times New Roman"/>
          <w:b w:val="0"/>
          <w:sz w:val="24"/>
        </w:rPr>
        <w:t xml:space="preserve">scripción de las </w:t>
      </w:r>
      <w:r w:rsidRPr="00712CB9">
        <w:rPr>
          <w:rFonts w:ascii="Times New Roman" w:hAnsi="Times New Roman"/>
          <w:bCs/>
          <w:color w:val="A4063E" w:themeColor="accent6"/>
          <w:sz w:val="24"/>
        </w:rPr>
        <w:t>actividades llevadas a cabo durante el proyecto</w:t>
      </w:r>
      <w:r w:rsidR="00D314DA" w:rsidRPr="00712CB9">
        <w:rPr>
          <w:rFonts w:ascii="Times New Roman" w:hAnsi="Times New Roman"/>
          <w:b w:val="0"/>
          <w:color w:val="A4063E" w:themeColor="accent6"/>
          <w:sz w:val="24"/>
        </w:rPr>
        <w:t xml:space="preserve">, </w:t>
      </w:r>
      <w:r w:rsidR="00D314DA">
        <w:rPr>
          <w:rFonts w:ascii="Times New Roman" w:hAnsi="Times New Roman"/>
          <w:b w:val="0"/>
          <w:sz w:val="24"/>
        </w:rPr>
        <w:t xml:space="preserve">de los </w:t>
      </w:r>
      <w:r w:rsidR="00D314DA" w:rsidRPr="00712CB9">
        <w:rPr>
          <w:rFonts w:ascii="Times New Roman" w:hAnsi="Times New Roman"/>
          <w:bCs/>
          <w:color w:val="A4063E" w:themeColor="accent6"/>
          <w:sz w:val="24"/>
        </w:rPr>
        <w:t>productos</w:t>
      </w:r>
      <w:r w:rsidR="00D314DA">
        <w:rPr>
          <w:rFonts w:ascii="Times New Roman" w:hAnsi="Times New Roman"/>
          <w:b w:val="0"/>
          <w:sz w:val="24"/>
        </w:rPr>
        <w:t xml:space="preserve"> que se po</w:t>
      </w:r>
      <w:r w:rsidR="00B10AA6">
        <w:rPr>
          <w:rFonts w:ascii="Times New Roman" w:hAnsi="Times New Roman"/>
          <w:b w:val="0"/>
          <w:sz w:val="24"/>
        </w:rPr>
        <w:t>n</w:t>
      </w:r>
      <w:r w:rsidR="00D314DA">
        <w:rPr>
          <w:rFonts w:ascii="Times New Roman" w:hAnsi="Times New Roman"/>
          <w:b w:val="0"/>
          <w:sz w:val="24"/>
        </w:rPr>
        <w:t xml:space="preserve">drán bajo control de configuración y de los </w:t>
      </w:r>
      <w:r w:rsidR="00D314DA" w:rsidRPr="00712CB9">
        <w:rPr>
          <w:rFonts w:ascii="Times New Roman" w:hAnsi="Times New Roman"/>
          <w:bCs/>
          <w:color w:val="A4063E" w:themeColor="accent6"/>
          <w:sz w:val="24"/>
        </w:rPr>
        <w:t>procedimientos</w:t>
      </w:r>
      <w:r w:rsidR="00D314DA">
        <w:rPr>
          <w:rFonts w:ascii="Times New Roman" w:hAnsi="Times New Roman"/>
          <w:b w:val="0"/>
          <w:sz w:val="24"/>
        </w:rPr>
        <w:t xml:space="preserve"> que seguirán los integrantes del equipo de Logrolling.</w:t>
      </w:r>
    </w:p>
    <w:p w14:paraId="5B594A19" w14:textId="74708FC8" w:rsidR="00B60886" w:rsidRPr="00D314DA" w:rsidRDefault="00D314DA" w:rsidP="00933215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 w:rsidRPr="00D314DA">
        <w:rPr>
          <w:rFonts w:ascii="Times New Roman" w:hAnsi="Times New Roman"/>
          <w:bCs/>
          <w:i/>
          <w:iCs/>
          <w:sz w:val="32"/>
        </w:rPr>
        <w:t>Definición de la</w:t>
      </w:r>
      <w:r>
        <w:rPr>
          <w:rFonts w:ascii="Times New Roman" w:hAnsi="Times New Roman"/>
          <w:bCs/>
          <w:i/>
          <w:iCs/>
          <w:sz w:val="32"/>
        </w:rPr>
        <w:t>s</w:t>
      </w:r>
      <w:r w:rsidRPr="00D314DA">
        <w:rPr>
          <w:rFonts w:ascii="Times New Roman" w:hAnsi="Times New Roman"/>
          <w:bCs/>
          <w:i/>
          <w:iCs/>
          <w:sz w:val="32"/>
        </w:rPr>
        <w:t xml:space="preserve"> línea</w:t>
      </w:r>
      <w:r>
        <w:rPr>
          <w:rFonts w:ascii="Times New Roman" w:hAnsi="Times New Roman"/>
          <w:bCs/>
          <w:i/>
          <w:iCs/>
          <w:sz w:val="32"/>
        </w:rPr>
        <w:t>s</w:t>
      </w:r>
      <w:r w:rsidRPr="00D314DA">
        <w:rPr>
          <w:rFonts w:ascii="Times New Roman" w:hAnsi="Times New Roman"/>
          <w:bCs/>
          <w:i/>
          <w:iCs/>
          <w:sz w:val="32"/>
        </w:rPr>
        <w:t xml:space="preserve"> base</w:t>
      </w:r>
    </w:p>
    <w:p w14:paraId="741E59E9" w14:textId="64CB0E1F" w:rsidR="00B60886" w:rsidRDefault="00933215" w:rsidP="00B60886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Definición de los </w:t>
      </w:r>
      <w:r w:rsidRPr="00712CB9">
        <w:rPr>
          <w:rFonts w:ascii="Times New Roman" w:hAnsi="Times New Roman"/>
          <w:bCs/>
          <w:color w:val="A4063E" w:themeColor="accent6"/>
          <w:sz w:val="24"/>
        </w:rPr>
        <w:t>elementos desarrollados durante la planificación</w:t>
      </w:r>
      <w:r w:rsidRPr="00712CB9">
        <w:rPr>
          <w:rFonts w:ascii="Times New Roman" w:hAnsi="Times New Roman"/>
          <w:b w:val="0"/>
          <w:color w:val="A4063E" w:themeColor="accent6"/>
          <w:sz w:val="24"/>
        </w:rPr>
        <w:t xml:space="preserve"> </w:t>
      </w:r>
      <w:r w:rsidRPr="00933215">
        <w:rPr>
          <w:rFonts w:ascii="Times New Roman" w:hAnsi="Times New Roman"/>
          <w:b w:val="0"/>
          <w:sz w:val="24"/>
        </w:rPr>
        <w:t xml:space="preserve">que nos permiten establecer “la ruta” a seguir </w:t>
      </w:r>
      <w:r>
        <w:rPr>
          <w:rFonts w:ascii="Times New Roman" w:hAnsi="Times New Roman"/>
          <w:b w:val="0"/>
          <w:sz w:val="24"/>
        </w:rPr>
        <w:t>para</w:t>
      </w:r>
      <w:r w:rsidRPr="00933215">
        <w:rPr>
          <w:rFonts w:ascii="Times New Roman" w:hAnsi="Times New Roman"/>
          <w:bCs/>
          <w:sz w:val="24"/>
        </w:rPr>
        <w:t xml:space="preserve"> </w:t>
      </w:r>
      <w:r w:rsidRPr="00712CB9">
        <w:rPr>
          <w:rFonts w:ascii="Times New Roman" w:hAnsi="Times New Roman"/>
          <w:bCs/>
          <w:color w:val="A4063E" w:themeColor="accent6"/>
          <w:sz w:val="24"/>
        </w:rPr>
        <w:t>realizar el proyecto y alcanzar sus objetivos</w:t>
      </w:r>
    </w:p>
    <w:p w14:paraId="7996BA57" w14:textId="2567FE7B" w:rsidR="00933215" w:rsidRDefault="00933215" w:rsidP="00933215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 w:rsidRPr="00933215">
        <w:rPr>
          <w:rFonts w:ascii="Times New Roman" w:hAnsi="Times New Roman"/>
          <w:bCs/>
          <w:i/>
          <w:iCs/>
          <w:sz w:val="32"/>
        </w:rPr>
        <w:t>Control de c</w:t>
      </w:r>
      <w:r w:rsidR="00BA54F2">
        <w:rPr>
          <w:rFonts w:ascii="Times New Roman" w:hAnsi="Times New Roman"/>
          <w:bCs/>
          <w:i/>
          <w:iCs/>
          <w:sz w:val="32"/>
        </w:rPr>
        <w:t>onfiguración</w:t>
      </w:r>
    </w:p>
    <w:p w14:paraId="7062097C" w14:textId="5D6F8C68" w:rsidR="00933215" w:rsidRDefault="00933215" w:rsidP="00933215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 w:rsidRPr="00712CB9">
        <w:rPr>
          <w:rFonts w:ascii="Times New Roman" w:hAnsi="Times New Roman"/>
          <w:bCs/>
          <w:color w:val="A4063E" w:themeColor="accent6"/>
          <w:sz w:val="24"/>
        </w:rPr>
        <w:t>Seguimiento de un ciclo de vida</w:t>
      </w:r>
      <w:r w:rsidRPr="00712CB9">
        <w:rPr>
          <w:rFonts w:ascii="Times New Roman" w:hAnsi="Times New Roman"/>
          <w:b w:val="0"/>
          <w:color w:val="A4063E" w:themeColor="accent6"/>
          <w:sz w:val="24"/>
        </w:rPr>
        <w:t xml:space="preserve"> </w:t>
      </w:r>
      <w:r w:rsidRPr="00933215">
        <w:rPr>
          <w:rFonts w:ascii="Times New Roman" w:hAnsi="Times New Roman"/>
          <w:b w:val="0"/>
          <w:sz w:val="24"/>
        </w:rPr>
        <w:t>de un cambio</w:t>
      </w:r>
    </w:p>
    <w:p w14:paraId="30CAD9E4" w14:textId="3361471F" w:rsidR="00933215" w:rsidRDefault="00933215" w:rsidP="00BA54F2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 w:rsidRPr="00933215">
        <w:rPr>
          <w:rFonts w:ascii="Times New Roman" w:hAnsi="Times New Roman"/>
          <w:bCs/>
          <w:i/>
          <w:iCs/>
          <w:sz w:val="32"/>
        </w:rPr>
        <w:t>Informe final de configuración</w:t>
      </w:r>
    </w:p>
    <w:p w14:paraId="35F24708" w14:textId="219A841C" w:rsidR="00BA54F2" w:rsidRDefault="00BA54F2" w:rsidP="00BA54F2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 w:rsidRPr="00BA54F2">
        <w:rPr>
          <w:rFonts w:ascii="Times New Roman" w:hAnsi="Times New Roman"/>
          <w:b w:val="0"/>
          <w:sz w:val="24"/>
        </w:rPr>
        <w:t xml:space="preserve">Resumen de </w:t>
      </w:r>
      <w:r w:rsidRPr="00712CB9">
        <w:rPr>
          <w:rFonts w:ascii="Times New Roman" w:hAnsi="Times New Roman"/>
          <w:bCs/>
          <w:color w:val="A4063E" w:themeColor="accent6"/>
          <w:sz w:val="24"/>
        </w:rPr>
        <w:t>actividades realizadas de GCS</w:t>
      </w:r>
      <w:r w:rsidRPr="00712CB9">
        <w:rPr>
          <w:rFonts w:ascii="Times New Roman" w:hAnsi="Times New Roman"/>
          <w:b w:val="0"/>
          <w:color w:val="A4063E" w:themeColor="accent6"/>
          <w:sz w:val="24"/>
        </w:rPr>
        <w:t xml:space="preserve"> </w:t>
      </w:r>
      <w:r w:rsidRPr="00BA54F2">
        <w:rPr>
          <w:rFonts w:ascii="Times New Roman" w:hAnsi="Times New Roman"/>
          <w:b w:val="0"/>
          <w:sz w:val="24"/>
        </w:rPr>
        <w:t>y sus resultados a lo largo del proyecto</w:t>
      </w:r>
    </w:p>
    <w:p w14:paraId="3FCAEE54" w14:textId="2B523DBF" w:rsidR="00BA54F2" w:rsidRPr="00BA54F2" w:rsidRDefault="00BA54F2" w:rsidP="00BA54F2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 w:rsidRPr="00BA54F2">
        <w:rPr>
          <w:rFonts w:ascii="Times New Roman" w:hAnsi="Times New Roman"/>
          <w:bCs/>
          <w:i/>
          <w:iCs/>
          <w:sz w:val="32"/>
        </w:rPr>
        <w:t>Revisiones y auditorias de configuración</w:t>
      </w:r>
    </w:p>
    <w:p w14:paraId="10C82C3E" w14:textId="3D940CC3" w:rsidR="00007E54" w:rsidRPr="00007E54" w:rsidRDefault="00BA54F2" w:rsidP="00007E54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 w:rsidRPr="00712CB9">
        <w:rPr>
          <w:rFonts w:ascii="Times New Roman" w:hAnsi="Times New Roman"/>
          <w:bCs/>
          <w:color w:val="A4063E" w:themeColor="accent6"/>
          <w:sz w:val="24"/>
        </w:rPr>
        <w:t>Seguimiento del proyecto</w:t>
      </w:r>
      <w:r w:rsidRPr="00712CB9">
        <w:rPr>
          <w:rFonts w:ascii="Times New Roman" w:hAnsi="Times New Roman"/>
          <w:b w:val="0"/>
          <w:color w:val="A4063E" w:themeColor="accent6"/>
          <w:sz w:val="24"/>
        </w:rPr>
        <w:t xml:space="preserve"> </w:t>
      </w:r>
      <w:r w:rsidRPr="00BA54F2">
        <w:rPr>
          <w:rFonts w:ascii="Times New Roman" w:hAnsi="Times New Roman"/>
          <w:b w:val="0"/>
          <w:sz w:val="24"/>
        </w:rPr>
        <w:t>para monit</w:t>
      </w:r>
      <w:r>
        <w:rPr>
          <w:rFonts w:ascii="Times New Roman" w:hAnsi="Times New Roman"/>
          <w:b w:val="0"/>
          <w:sz w:val="24"/>
        </w:rPr>
        <w:t>oriz</w:t>
      </w:r>
      <w:r w:rsidRPr="00BA54F2">
        <w:rPr>
          <w:rFonts w:ascii="Times New Roman" w:hAnsi="Times New Roman"/>
          <w:b w:val="0"/>
          <w:sz w:val="24"/>
        </w:rPr>
        <w:t>ar su evolución y encontrar defectos</w:t>
      </w:r>
    </w:p>
    <w:p w14:paraId="3F61B9B5" w14:textId="14B7A858" w:rsidR="00007E54" w:rsidRDefault="00007E54" w:rsidP="00007E54">
      <w:pPr>
        <w:tabs>
          <w:tab w:val="left" w:pos="2009"/>
        </w:tabs>
        <w:ind w:firstLine="720"/>
      </w:pPr>
      <w:r>
        <w:tab/>
      </w:r>
    </w:p>
    <w:p w14:paraId="5A8E008B" w14:textId="79D7E66D" w:rsidR="00007E54" w:rsidRPr="00007E54" w:rsidRDefault="00007E54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tabs>
          <w:tab w:val="left" w:pos="2512"/>
        </w:tabs>
        <w:spacing w:after="500"/>
        <w:ind w:left="360"/>
        <w:rPr>
          <w:rFonts w:ascii="Times New Roman" w:hAnsi="Times New Roman"/>
          <w:sz w:val="32"/>
        </w:rPr>
      </w:pPr>
      <w:r w:rsidRPr="007C7A2B">
        <w:rPr>
          <w:rFonts w:ascii="Times New Roman" w:hAnsi="Times New Roman"/>
          <w:sz w:val="32"/>
        </w:rPr>
        <w:lastRenderedPageBreak/>
        <w:t>1.</w:t>
      </w:r>
      <w:r>
        <w:rPr>
          <w:rFonts w:ascii="Times New Roman" w:hAnsi="Times New Roman"/>
          <w:sz w:val="32"/>
        </w:rPr>
        <w:t>1 Propósito</w:t>
      </w:r>
    </w:p>
    <w:p w14:paraId="11C2FBDC" w14:textId="5795527E" w:rsidR="007C7A2B" w:rsidRDefault="004E40D9" w:rsidP="007C7A2B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El plan de gestión de la configuración constituye un elemento clave para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>establecer y</w:t>
      </w:r>
      <w:r w:rsidR="007C7A2B"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 </w:t>
      </w:r>
      <w:r w:rsidR="007C7A2B"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   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>garantizar la integridad de nuestro producto</w:t>
      </w:r>
      <w:r w:rsidRPr="00712CB9">
        <w:rPr>
          <w:rFonts w:ascii="Times New Roman" w:hAnsi="Times New Roman"/>
          <w:b w:val="0"/>
          <w:color w:val="A4063E" w:themeColor="accent6"/>
          <w:sz w:val="26"/>
          <w:szCs w:val="26"/>
        </w:rPr>
        <w:t xml:space="preserve"> </w:t>
      </w:r>
      <w:r>
        <w:rPr>
          <w:rFonts w:ascii="Times New Roman" w:hAnsi="Times New Roman"/>
          <w:b w:val="0"/>
          <w:sz w:val="26"/>
          <w:szCs w:val="26"/>
        </w:rPr>
        <w:t xml:space="preserve">durante el proceso de desarrollo, es por ello por lo que el objetivo del presente documento es </w:t>
      </w:r>
      <w:r w:rsidR="007C7A2B">
        <w:rPr>
          <w:rFonts w:ascii="Times New Roman" w:hAnsi="Times New Roman"/>
          <w:b w:val="0"/>
          <w:sz w:val="26"/>
          <w:szCs w:val="26"/>
        </w:rPr>
        <w:t>asegurar</w:t>
      </w:r>
      <w:r>
        <w:rPr>
          <w:rFonts w:ascii="Times New Roman" w:hAnsi="Times New Roman"/>
          <w:b w:val="0"/>
          <w:sz w:val="26"/>
          <w:szCs w:val="26"/>
        </w:rPr>
        <w:t xml:space="preserve"> que los cambios no se realicen de forma inapropiada, así como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>describir las actividades de gestión de configuración</w:t>
      </w:r>
      <w:r w:rsidRPr="00712CB9">
        <w:rPr>
          <w:rFonts w:ascii="Times New Roman" w:hAnsi="Times New Roman"/>
          <w:b w:val="0"/>
          <w:color w:val="A4063E" w:themeColor="accent6"/>
          <w:sz w:val="26"/>
          <w:szCs w:val="26"/>
        </w:rPr>
        <w:t xml:space="preserve"> </w:t>
      </w:r>
      <w:r>
        <w:rPr>
          <w:rFonts w:ascii="Times New Roman" w:hAnsi="Times New Roman"/>
          <w:b w:val="0"/>
          <w:sz w:val="26"/>
          <w:szCs w:val="26"/>
        </w:rPr>
        <w:t xml:space="preserve">de software y definir los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procedimientos </w:t>
      </w:r>
      <w:r w:rsidR="007C7A2B"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>que seguirá el equipo</w:t>
      </w:r>
      <w:r w:rsidR="007C7A2B" w:rsidRPr="00712CB9">
        <w:rPr>
          <w:rFonts w:ascii="Times New Roman" w:hAnsi="Times New Roman"/>
          <w:b w:val="0"/>
          <w:color w:val="A4063E" w:themeColor="accent6"/>
          <w:sz w:val="26"/>
          <w:szCs w:val="26"/>
        </w:rPr>
        <w:t xml:space="preserve"> </w:t>
      </w:r>
      <w:r w:rsidR="007C7A2B">
        <w:rPr>
          <w:rFonts w:ascii="Times New Roman" w:hAnsi="Times New Roman"/>
          <w:b w:val="0"/>
          <w:sz w:val="26"/>
          <w:szCs w:val="26"/>
        </w:rPr>
        <w:t>de Logrolling.</w:t>
      </w:r>
    </w:p>
    <w:p w14:paraId="17EDCB5E" w14:textId="189F9930" w:rsidR="00324CFD" w:rsidRPr="007C7A2B" w:rsidRDefault="007C7A2B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tabs>
          <w:tab w:val="left" w:pos="2512"/>
        </w:tabs>
        <w:spacing w:after="500"/>
        <w:ind w:lef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</w:t>
      </w:r>
      <w:r w:rsidRPr="007C7A2B">
        <w:rPr>
          <w:rFonts w:ascii="Times New Roman" w:hAnsi="Times New Roman"/>
          <w:sz w:val="32"/>
        </w:rPr>
        <w:t>1.2 Alcance</w:t>
      </w:r>
      <w:r w:rsidR="00324CFD">
        <w:rPr>
          <w:rFonts w:ascii="Times New Roman" w:hAnsi="Times New Roman"/>
          <w:sz w:val="32"/>
        </w:rPr>
        <w:tab/>
      </w:r>
    </w:p>
    <w:p w14:paraId="289E47EC" w14:textId="28FBC7C9" w:rsidR="00324CFD" w:rsidRDefault="007C7A2B" w:rsidP="00324CFD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El ámbito de este documento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incluye en general toda fuente que es manejada dentro del </w:t>
      </w:r>
      <w:r w:rsidRPr="0009353B">
        <w:rPr>
          <w:rFonts w:ascii="Times New Roman" w:hAnsi="Times New Roman"/>
          <w:bCs/>
          <w:color w:val="52031F" w:themeColor="accent6" w:themeShade="80"/>
          <w:sz w:val="26"/>
          <w:szCs w:val="26"/>
        </w:rPr>
        <w:t>proyecto</w:t>
      </w:r>
      <w:r w:rsidRPr="00E80844">
        <w:rPr>
          <w:rFonts w:ascii="Times New Roman" w:hAnsi="Times New Roman"/>
          <w:b w:val="0"/>
          <w:color w:val="7A042E" w:themeColor="accent6" w:themeShade="BF"/>
          <w:sz w:val="26"/>
          <w:szCs w:val="26"/>
        </w:rPr>
        <w:t xml:space="preserve"> </w:t>
      </w:r>
      <w:r>
        <w:rPr>
          <w:rFonts w:ascii="Times New Roman" w:hAnsi="Times New Roman"/>
          <w:b w:val="0"/>
          <w:sz w:val="26"/>
          <w:szCs w:val="26"/>
        </w:rPr>
        <w:t xml:space="preserve">y establece un plan para administrar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los productos de </w:t>
      </w:r>
      <w:r w:rsidR="00645D1A"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>software</w:t>
      </w:r>
      <w:r w:rsidR="00645D1A" w:rsidRPr="00712CB9">
        <w:rPr>
          <w:rFonts w:ascii="Times New Roman" w:hAnsi="Times New Roman"/>
          <w:b w:val="0"/>
          <w:color w:val="A4063E" w:themeColor="accent6"/>
          <w:sz w:val="26"/>
          <w:szCs w:val="26"/>
        </w:rPr>
        <w:t xml:space="preserve"> </w:t>
      </w:r>
      <w:r w:rsidR="00645D1A">
        <w:rPr>
          <w:rFonts w:ascii="Times New Roman" w:hAnsi="Times New Roman"/>
          <w:b w:val="0"/>
          <w:sz w:val="26"/>
          <w:szCs w:val="26"/>
        </w:rPr>
        <w:t>en todos sus</w:t>
      </w:r>
      <w:r w:rsidR="001D6DB7">
        <w:rPr>
          <w:rFonts w:ascii="Times New Roman" w:hAnsi="Times New Roman"/>
          <w:b w:val="0"/>
          <w:sz w:val="26"/>
          <w:szCs w:val="26"/>
        </w:rPr>
        <w:t xml:space="preserve"> ambientes (desarrollo, pruebas y producción), así como la </w:t>
      </w:r>
      <w:r w:rsidR="001D6DB7"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documentación del proyecto </w:t>
      </w:r>
      <w:r w:rsidR="001D6DB7">
        <w:rPr>
          <w:rFonts w:ascii="Times New Roman" w:hAnsi="Times New Roman"/>
          <w:b w:val="0"/>
          <w:sz w:val="26"/>
          <w:szCs w:val="26"/>
        </w:rPr>
        <w:t>(ingeniería, gestión, calidad del producto, usuario).</w:t>
      </w:r>
      <w:r w:rsidR="00645D1A">
        <w:rPr>
          <w:rFonts w:ascii="Times New Roman" w:hAnsi="Times New Roman"/>
          <w:b w:val="0"/>
          <w:sz w:val="26"/>
          <w:szCs w:val="26"/>
        </w:rPr>
        <w:t xml:space="preserve"> </w:t>
      </w:r>
    </w:p>
    <w:p w14:paraId="16041508" w14:textId="107D438B" w:rsidR="00BA54F2" w:rsidRPr="006673B1" w:rsidRDefault="00BA54F2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 w:rsidRPr="00BA54F2">
        <w:rPr>
          <w:rFonts w:ascii="Times New Roman" w:hAnsi="Times New Roman"/>
          <w:sz w:val="32"/>
        </w:rPr>
        <w:t>1.3 Definiciones de términos clave</w:t>
      </w:r>
    </w:p>
    <w:tbl>
      <w:tblPr>
        <w:tblStyle w:val="Tablaconcuadrcula5oscura-nfasis6"/>
        <w:tblpPr w:leftFromText="141" w:rightFromText="141" w:vertAnchor="page" w:horzAnchor="margin" w:tblpXSpec="right" w:tblpY="8604"/>
        <w:tblW w:w="9525" w:type="dxa"/>
        <w:tblLook w:val="04A0" w:firstRow="1" w:lastRow="0" w:firstColumn="1" w:lastColumn="0" w:noHBand="0" w:noVBand="1"/>
      </w:tblPr>
      <w:tblGrid>
        <w:gridCol w:w="1011"/>
        <w:gridCol w:w="8514"/>
      </w:tblGrid>
      <w:tr w:rsidR="00C101C3" w14:paraId="02A98A14" w14:textId="77777777" w:rsidTr="00C1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5" w:type="dxa"/>
            <w:gridSpan w:val="2"/>
          </w:tcPr>
          <w:p w14:paraId="31D99157" w14:textId="77777777" w:rsidR="00C101C3" w:rsidRPr="001A2A1A" w:rsidRDefault="00C101C3" w:rsidP="00C10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</w:r>
          </w:p>
        </w:tc>
      </w:tr>
      <w:tr w:rsidR="00C101C3" w14:paraId="29F59399" w14:textId="77777777" w:rsidTr="00C1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D22E214" w14:textId="77777777" w:rsidR="00C101C3" w:rsidRPr="001A2A1A" w:rsidRDefault="00C101C3" w:rsidP="00C101C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GCS</w:t>
            </w:r>
          </w:p>
        </w:tc>
        <w:tc>
          <w:tcPr>
            <w:tcW w:w="8514" w:type="dxa"/>
          </w:tcPr>
          <w:p w14:paraId="7E47F7AD" w14:textId="77777777" w:rsidR="00C101C3" w:rsidRPr="0027325F" w:rsidRDefault="00C101C3" w:rsidP="00C101C3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G</w:t>
            </w:r>
            <w:r w:rsidRPr="00BA54F2">
              <w:rPr>
                <w:rFonts w:ascii="Times New Roman" w:hAnsi="Times New Roman"/>
                <w:b w:val="0"/>
                <w:sz w:val="26"/>
                <w:szCs w:val="26"/>
              </w:rPr>
              <w:t>estión de configuración del software</w:t>
            </w:r>
          </w:p>
        </w:tc>
      </w:tr>
      <w:tr w:rsidR="00C101C3" w14:paraId="0A25F849" w14:textId="77777777" w:rsidTr="00C101C3">
        <w:trPr>
          <w:trHeight w:hRule="exact"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D2C0FDA" w14:textId="77777777" w:rsidR="00C101C3" w:rsidRDefault="00C101C3" w:rsidP="00C101C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Línea Base</w:t>
            </w:r>
          </w:p>
        </w:tc>
        <w:tc>
          <w:tcPr>
            <w:tcW w:w="8514" w:type="dxa"/>
          </w:tcPr>
          <w:p w14:paraId="2E68EBAC" w14:textId="77777777" w:rsidR="00C101C3" w:rsidRPr="001A2A1A" w:rsidRDefault="00C101C3" w:rsidP="00C101C3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 w:rsidRPr="006673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Conjunto de elementos de configuración formalmente aprobados que sirve como punto de partida para futuras versiones.</w:t>
            </w:r>
          </w:p>
        </w:tc>
      </w:tr>
      <w:tr w:rsidR="00C101C3" w14:paraId="57C79D3C" w14:textId="77777777" w:rsidTr="00C1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2B0FA" w14:textId="77777777" w:rsidR="00C101C3" w:rsidRDefault="00C101C3" w:rsidP="00C101C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CCC</w:t>
            </w:r>
          </w:p>
        </w:tc>
        <w:tc>
          <w:tcPr>
            <w:tcW w:w="8514" w:type="dxa"/>
          </w:tcPr>
          <w:p w14:paraId="7B3C6A51" w14:textId="77777777" w:rsidR="00C101C3" w:rsidRPr="001A2A1A" w:rsidRDefault="00C101C3" w:rsidP="00C101C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 w:rsidRPr="006673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Comité de control de la configuración</w:t>
            </w:r>
          </w:p>
        </w:tc>
      </w:tr>
      <w:tr w:rsidR="00C101C3" w14:paraId="130F92EE" w14:textId="77777777" w:rsidTr="00C101C3">
        <w:trPr>
          <w:trHeight w:hRule="exact"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FE7F1B9" w14:textId="77777777" w:rsidR="00C101C3" w:rsidRDefault="00C101C3" w:rsidP="00C101C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CMDB</w:t>
            </w:r>
          </w:p>
        </w:tc>
        <w:tc>
          <w:tcPr>
            <w:tcW w:w="8514" w:type="dxa"/>
          </w:tcPr>
          <w:p w14:paraId="20310167" w14:textId="77777777" w:rsidR="00C101C3" w:rsidRPr="001A2A1A" w:rsidRDefault="00C101C3" w:rsidP="00C101C3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 w:rsidRPr="00C101C3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Repositorio que relaciona todos elementos de la compañía que son necesarios para la prestación de servicios.</w:t>
            </w:r>
          </w:p>
        </w:tc>
      </w:tr>
      <w:tr w:rsidR="00C101C3" w14:paraId="67268B61" w14:textId="77777777" w:rsidTr="00C1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7846503" w14:textId="77777777" w:rsidR="00C101C3" w:rsidRDefault="00C101C3" w:rsidP="00C101C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ECS</w:t>
            </w:r>
          </w:p>
        </w:tc>
        <w:tc>
          <w:tcPr>
            <w:tcW w:w="8514" w:type="dxa"/>
          </w:tcPr>
          <w:p w14:paraId="0D2418E8" w14:textId="77777777" w:rsidR="00C101C3" w:rsidRDefault="00C101C3" w:rsidP="00C101C3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Elementos de configuración del software</w:t>
            </w:r>
          </w:p>
          <w:p w14:paraId="3CDC3693" w14:textId="77777777" w:rsidR="00C101C3" w:rsidRDefault="00C101C3" w:rsidP="00C101C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C101C3" w14:paraId="4BBAE8A9" w14:textId="77777777" w:rsidTr="00C101C3">
        <w:trPr>
          <w:trHeight w:hRule="exact"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CBDEA3E" w14:textId="77777777" w:rsidR="00C101C3" w:rsidRDefault="00C101C3" w:rsidP="00C101C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GCA </w:t>
            </w:r>
          </w:p>
        </w:tc>
        <w:tc>
          <w:tcPr>
            <w:tcW w:w="8514" w:type="dxa"/>
          </w:tcPr>
          <w:p w14:paraId="2CD03CD8" w14:textId="77777777" w:rsidR="00C101C3" w:rsidRDefault="00C101C3" w:rsidP="00C101C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Departamento de gestión del cambio</w:t>
            </w:r>
          </w:p>
        </w:tc>
      </w:tr>
    </w:tbl>
    <w:p w14:paraId="6693908D" w14:textId="461D5F5E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5B8D92BE" w14:textId="77777777" w:rsidR="006673B1" w:rsidRDefault="006673B1" w:rsidP="006673B1">
      <w:pPr>
        <w:tabs>
          <w:tab w:val="left" w:pos="3086"/>
        </w:tabs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ab/>
      </w:r>
    </w:p>
    <w:p w14:paraId="6FE0736F" w14:textId="0BC9E61D" w:rsidR="001D6DB7" w:rsidRDefault="001D6DB7" w:rsidP="006673B1">
      <w:pPr>
        <w:tabs>
          <w:tab w:val="left" w:pos="3086"/>
        </w:tabs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335D19DD" w14:textId="15B603C3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02BB0677" w14:textId="5BF3C6AA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321953E2" w14:textId="10B3D3B4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2C337980" w14:textId="77777777" w:rsidR="001D6DB7" w:rsidRDefault="001D6DB7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sz w:val="32"/>
        </w:rPr>
      </w:pPr>
      <w:r w:rsidRPr="00293B72">
        <w:rPr>
          <w:rFonts w:ascii="Times New Roman" w:hAnsi="Times New Roman"/>
          <w:sz w:val="32"/>
        </w:rPr>
        <w:lastRenderedPageBreak/>
        <w:t>2.G</w:t>
      </w:r>
      <w:r>
        <w:rPr>
          <w:rFonts w:ascii="Times New Roman" w:hAnsi="Times New Roman"/>
          <w:sz w:val="32"/>
        </w:rPr>
        <w:t>estión de la configuración</w:t>
      </w:r>
    </w:p>
    <w:p w14:paraId="4DC8DFE4" w14:textId="77777777" w:rsidR="001D6DB7" w:rsidRDefault="001D6DB7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 w:rsidRPr="00634937">
        <w:rPr>
          <w:rFonts w:ascii="Times New Roman" w:hAnsi="Times New Roman"/>
          <w:sz w:val="32"/>
        </w:rPr>
        <w:t>2.1 Organización de la GCS</w:t>
      </w:r>
    </w:p>
    <w:p w14:paraId="0104B8DC" w14:textId="2D347F34" w:rsidR="004532F9" w:rsidRDefault="001D6DB7" w:rsidP="004532F9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 w:rsidRPr="00634937">
        <w:rPr>
          <w:rFonts w:ascii="Times New Roman" w:hAnsi="Times New Roman"/>
          <w:b w:val="0"/>
          <w:sz w:val="26"/>
          <w:szCs w:val="26"/>
        </w:rPr>
        <w:t xml:space="preserve">La organización de la </w:t>
      </w:r>
      <w:r>
        <w:rPr>
          <w:rFonts w:ascii="Times New Roman" w:hAnsi="Times New Roman"/>
          <w:b w:val="0"/>
          <w:sz w:val="26"/>
          <w:szCs w:val="26"/>
        </w:rPr>
        <w:t xml:space="preserve">GCS se realizará a través del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Comité de control de la configuración (CCC), </w:t>
      </w:r>
      <w:r>
        <w:rPr>
          <w:rFonts w:ascii="Times New Roman" w:hAnsi="Times New Roman"/>
          <w:b w:val="0"/>
          <w:sz w:val="26"/>
          <w:szCs w:val="26"/>
        </w:rPr>
        <w:t>una autoridad cuyas principales funciones son:</w:t>
      </w:r>
      <w:r>
        <w:rPr>
          <w:rFonts w:ascii="Times New Roman" w:hAnsi="Times New Roman"/>
          <w:b w:val="0"/>
          <w:sz w:val="26"/>
          <w:szCs w:val="26"/>
        </w:rPr>
        <w:tab/>
      </w:r>
    </w:p>
    <w:p w14:paraId="24D5B998" w14:textId="0E77B523" w:rsidR="001D6DB7" w:rsidRPr="001D6DB7" w:rsidRDefault="001D6DB7" w:rsidP="001D6DB7">
      <w:pPr>
        <w:pStyle w:val="Ttulo2"/>
        <w:numPr>
          <w:ilvl w:val="0"/>
          <w:numId w:val="10"/>
        </w:numPr>
        <w:spacing w:after="500"/>
        <w:rPr>
          <w:rFonts w:ascii="Times New Roman" w:hAnsi="Times New Roman"/>
          <w:bCs/>
          <w:sz w:val="26"/>
          <w:szCs w:val="26"/>
        </w:rPr>
      </w:pPr>
      <w:r w:rsidRPr="001D6DB7">
        <w:rPr>
          <w:rFonts w:ascii="Times New Roman" w:hAnsi="Times New Roman"/>
          <w:bCs/>
          <w:sz w:val="26"/>
          <w:szCs w:val="26"/>
        </w:rPr>
        <w:t>Evaluar todas las peticiones de cambio</w:t>
      </w:r>
      <w:r w:rsidRPr="001D6DB7">
        <w:rPr>
          <w:rFonts w:ascii="Times New Roman" w:hAnsi="Times New Roman"/>
          <w:bCs/>
          <w:sz w:val="26"/>
          <w:szCs w:val="26"/>
        </w:rPr>
        <w:tab/>
      </w:r>
    </w:p>
    <w:p w14:paraId="363DC952" w14:textId="7A913704" w:rsidR="001D6DB7" w:rsidRPr="001D6DB7" w:rsidRDefault="001D6DB7" w:rsidP="001D6DB7">
      <w:pPr>
        <w:pStyle w:val="Ttulo2"/>
        <w:numPr>
          <w:ilvl w:val="0"/>
          <w:numId w:val="10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Aceptar o rechazar los cambios propuestos</w:t>
      </w:r>
    </w:p>
    <w:p w14:paraId="1D9FAC52" w14:textId="70F8BBD7" w:rsidR="001D6DB7" w:rsidRPr="001D6DB7" w:rsidRDefault="001D6DB7" w:rsidP="001D6DB7">
      <w:pPr>
        <w:pStyle w:val="Ttulo2"/>
        <w:numPr>
          <w:ilvl w:val="0"/>
          <w:numId w:val="10"/>
        </w:numPr>
        <w:spacing w:after="500"/>
        <w:rPr>
          <w:rFonts w:ascii="Times New Roman" w:hAnsi="Times New Roman"/>
          <w:bCs/>
          <w:sz w:val="26"/>
          <w:szCs w:val="26"/>
        </w:rPr>
      </w:pPr>
      <w:r w:rsidRPr="001D6DB7">
        <w:rPr>
          <w:rFonts w:ascii="Times New Roman" w:hAnsi="Times New Roman"/>
          <w:bCs/>
          <w:sz w:val="26"/>
          <w:szCs w:val="26"/>
        </w:rPr>
        <w:t>Tomar las respectivas decisiones sobre los cambios a implementar, cualquier cambio en los requerimientos, o en el diseño.</w:t>
      </w:r>
    </w:p>
    <w:p w14:paraId="114B20A4" w14:textId="1C45976C" w:rsidR="001D6DB7" w:rsidRDefault="007836A7" w:rsidP="001D6DB7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Dicho comité estará formado por todos los integrantes del grupo, los cuales desempeñan los siguientes roles:</w:t>
      </w:r>
    </w:p>
    <w:p w14:paraId="34CED4B7" w14:textId="5CAB5BFA" w:rsidR="007836A7" w:rsidRDefault="003005F9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Gestor de configuración</w:t>
      </w:r>
    </w:p>
    <w:p w14:paraId="684A4695" w14:textId="757D5544" w:rsidR="003005F9" w:rsidRDefault="00561515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Líder</w:t>
      </w:r>
      <w:r w:rsidR="003005F9">
        <w:rPr>
          <w:rFonts w:ascii="Times New Roman" w:hAnsi="Times New Roman"/>
          <w:b w:val="0"/>
          <w:sz w:val="26"/>
          <w:szCs w:val="26"/>
        </w:rPr>
        <w:t xml:space="preserve"> del proyecto</w:t>
      </w:r>
    </w:p>
    <w:p w14:paraId="2C0EB287" w14:textId="651F8992" w:rsidR="003005F9" w:rsidRDefault="00561515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Gestores de cambio</w:t>
      </w:r>
    </w:p>
    <w:p w14:paraId="66EE86A5" w14:textId="5C6B6604" w:rsidR="000F545E" w:rsidRDefault="000F545E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Director económico</w:t>
      </w:r>
    </w:p>
    <w:p w14:paraId="5F94F0B4" w14:textId="38055897" w:rsidR="003005F9" w:rsidRDefault="000F545E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Arquitecto de la aplicación</w:t>
      </w:r>
    </w:p>
    <w:p w14:paraId="0E458723" w14:textId="46B64C49" w:rsidR="005A4A40" w:rsidRPr="005A4A40" w:rsidRDefault="000F545E" w:rsidP="005A4A40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Arquitectos técnicos y diseñadores</w:t>
      </w:r>
    </w:p>
    <w:p w14:paraId="5DCD689F" w14:textId="55792340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Aceptar o rechazar los cambios propuestos</w:t>
      </w:r>
    </w:p>
    <w:p w14:paraId="69196A07" w14:textId="5D4C044F" w:rsidR="001D6DB7" w:rsidRDefault="001D6DB7" w:rsidP="001D6DB7"/>
    <w:p w14:paraId="72C9185F" w14:textId="77777777" w:rsidR="000B3077" w:rsidRDefault="000B3077" w:rsidP="001D6DB7"/>
    <w:p w14:paraId="7E5CF91E" w14:textId="77777777" w:rsidR="000B3077" w:rsidRDefault="000B3077" w:rsidP="001D6DB7"/>
    <w:p w14:paraId="5F68136A" w14:textId="6D6F24E6" w:rsidR="001D6DB7" w:rsidRDefault="002224DD" w:rsidP="001D6D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031A0" wp14:editId="320949EB">
                <wp:simplePos x="0" y="0"/>
                <wp:positionH relativeFrom="margin">
                  <wp:posOffset>3926840</wp:posOffset>
                </wp:positionH>
                <wp:positionV relativeFrom="paragraph">
                  <wp:posOffset>1490980</wp:posOffset>
                </wp:positionV>
                <wp:extent cx="2158365" cy="839470"/>
                <wp:effectExtent l="0" t="0" r="13335" b="1778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839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73EDC" w14:textId="322410A1" w:rsidR="0054322D" w:rsidRDefault="0054322D">
                            <w:pPr>
                              <w:rPr>
                                <w:szCs w:val="28"/>
                                <w:u w:val="single"/>
                              </w:rPr>
                            </w:pPr>
                            <w:r w:rsidRPr="00F61222">
                              <w:rPr>
                                <w:szCs w:val="28"/>
                                <w:u w:val="single"/>
                              </w:rPr>
                              <w:t>Gestor de configuración</w:t>
                            </w:r>
                            <w:r>
                              <w:rPr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2C9EB62C" w14:textId="484232F4" w:rsidR="0054322D" w:rsidRPr="00F61222" w:rsidRDefault="0054322D">
                            <w:pPr>
                              <w:rPr>
                                <w:sz w:val="22"/>
                              </w:rPr>
                            </w:pPr>
                            <w:r w:rsidRPr="00F61222">
                              <w:rPr>
                                <w:sz w:val="22"/>
                              </w:rPr>
                              <w:t>Pedro Palacios Almendros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31A0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09.2pt;margin-top:117.4pt;width:169.95pt;height:6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" fillcolor="#a4063e [3204]" strokecolor="#51031e [1604]" strokeweight="2pt">
                <v:textbox>
                  <w:txbxContent>
                    <w:p w14:paraId="5E973EDC" w14:textId="322410A1" w:rsidR="0054322D" w:rsidRDefault="0054322D">
                      <w:pPr>
                        <w:rPr>
                          <w:szCs w:val="28"/>
                          <w:u w:val="single"/>
                        </w:rPr>
                      </w:pPr>
                      <w:r w:rsidRPr="00F61222">
                        <w:rPr>
                          <w:szCs w:val="28"/>
                          <w:u w:val="single"/>
                        </w:rPr>
                        <w:t>Gestor de configuración</w:t>
                      </w:r>
                      <w:r>
                        <w:rPr>
                          <w:szCs w:val="28"/>
                          <w:u w:val="single"/>
                        </w:rPr>
                        <w:t>:</w:t>
                      </w:r>
                    </w:p>
                    <w:p w14:paraId="2C9EB62C" w14:textId="484232F4" w:rsidR="0054322D" w:rsidRPr="00F61222" w:rsidRDefault="0054322D">
                      <w:pPr>
                        <w:rPr>
                          <w:sz w:val="22"/>
                        </w:rPr>
                      </w:pPr>
                      <w:r w:rsidRPr="00F61222">
                        <w:rPr>
                          <w:sz w:val="22"/>
                        </w:rPr>
                        <w:t>Pedro Palacios Almendros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857D5" wp14:editId="6DD5606E">
                <wp:simplePos x="0" y="0"/>
                <wp:positionH relativeFrom="margin">
                  <wp:posOffset>3919496</wp:posOffset>
                </wp:positionH>
                <wp:positionV relativeFrom="paragraph">
                  <wp:posOffset>2454275</wp:posOffset>
                </wp:positionV>
                <wp:extent cx="2338705" cy="512693"/>
                <wp:effectExtent l="0" t="0" r="23495" b="2095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5126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77D9" w14:textId="4102A440" w:rsidR="0054322D" w:rsidRDefault="0054322D" w:rsidP="00E80844">
                            <w:pPr>
                              <w:rPr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Cs w:val="28"/>
                                <w:u w:val="single"/>
                              </w:rPr>
                              <w:t>Arquitecto de la aplicación:</w:t>
                            </w:r>
                          </w:p>
                          <w:p w14:paraId="1EE3807F" w14:textId="2EB0FD25" w:rsidR="0054322D" w:rsidRPr="00F61222" w:rsidRDefault="0054322D" w:rsidP="00E8084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Jaime Martínez Gamero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57D5" id="Cuadro de texto 14" o:spid="_x0000_s1027" type="#_x0000_t202" style="position:absolute;margin-left:308.6pt;margin-top:193.25pt;width:184.15pt;height:40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" fillcolor="#a4063e [3204]" strokecolor="#51031e [1604]" strokeweight="2pt">
                <v:textbox>
                  <w:txbxContent>
                    <w:p w14:paraId="395577D9" w14:textId="4102A440" w:rsidR="0054322D" w:rsidRDefault="0054322D" w:rsidP="00E80844">
                      <w:pPr>
                        <w:rPr>
                          <w:szCs w:val="28"/>
                          <w:u w:val="single"/>
                        </w:rPr>
                      </w:pPr>
                      <w:r>
                        <w:rPr>
                          <w:szCs w:val="28"/>
                          <w:u w:val="single"/>
                        </w:rPr>
                        <w:t>Arquitecto de la aplicación:</w:t>
                      </w:r>
                    </w:p>
                    <w:p w14:paraId="1EE3807F" w14:textId="2EB0FD25" w:rsidR="0054322D" w:rsidRPr="00F61222" w:rsidRDefault="0054322D" w:rsidP="00E8084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Jaime Martínez Gamero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510">
        <w:rPr>
          <w:noProof/>
        </w:rPr>
        <w:drawing>
          <wp:anchor distT="0" distB="0" distL="114300" distR="114300" simplePos="0" relativeHeight="251658240" behindDoc="0" locked="0" layoutInCell="1" allowOverlap="1" wp14:anchorId="1B50446E" wp14:editId="2CA54576">
            <wp:simplePos x="0" y="0"/>
            <wp:positionH relativeFrom="margin">
              <wp:posOffset>-554355</wp:posOffset>
            </wp:positionH>
            <wp:positionV relativeFrom="paragraph">
              <wp:posOffset>8890</wp:posOffset>
            </wp:positionV>
            <wp:extent cx="7227570" cy="46805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A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28BD5" wp14:editId="4EA11148">
                <wp:simplePos x="0" y="0"/>
                <wp:positionH relativeFrom="margin">
                  <wp:posOffset>1745025</wp:posOffset>
                </wp:positionH>
                <wp:positionV relativeFrom="paragraph">
                  <wp:posOffset>756285</wp:posOffset>
                </wp:positionV>
                <wp:extent cx="2232837" cy="616186"/>
                <wp:effectExtent l="0" t="0" r="15240" b="127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7" cy="6161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08D4E" w14:textId="26FC6E4B" w:rsidR="0054322D" w:rsidRDefault="0054322D" w:rsidP="00E80844">
                            <w:pPr>
                              <w:rPr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Cs w:val="28"/>
                                <w:u w:val="single"/>
                              </w:rPr>
                              <w:t>Coordinador de proyecto:</w:t>
                            </w:r>
                          </w:p>
                          <w:p w14:paraId="09A9D217" w14:textId="55B1B07C" w:rsidR="0054322D" w:rsidRPr="00F61222" w:rsidRDefault="0054322D" w:rsidP="00E8084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Santiago Mourenza Rivero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8BD5" id="Cuadro de texto 13" o:spid="_x0000_s1028" type="#_x0000_t202" style="position:absolute;margin-left:137.4pt;margin-top:59.55pt;width:175.8pt;height:4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" fillcolor="#a4063e [3204]" strokecolor="#51031e [1604]" strokeweight="2pt">
                <v:textbox>
                  <w:txbxContent>
                    <w:p w14:paraId="48308D4E" w14:textId="26FC6E4B" w:rsidR="0054322D" w:rsidRDefault="0054322D" w:rsidP="00E80844">
                      <w:pPr>
                        <w:rPr>
                          <w:szCs w:val="28"/>
                          <w:u w:val="single"/>
                        </w:rPr>
                      </w:pPr>
                      <w:r>
                        <w:rPr>
                          <w:szCs w:val="28"/>
                          <w:u w:val="single"/>
                        </w:rPr>
                        <w:t>Coordinador de proyecto:</w:t>
                      </w:r>
                    </w:p>
                    <w:p w14:paraId="09A9D217" w14:textId="55B1B07C" w:rsidR="0054322D" w:rsidRPr="00F61222" w:rsidRDefault="0054322D" w:rsidP="00E8084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Santiago Mourenza Rivero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A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378AD" wp14:editId="6A56083D">
                <wp:simplePos x="0" y="0"/>
                <wp:positionH relativeFrom="margin">
                  <wp:posOffset>1331152</wp:posOffset>
                </wp:positionH>
                <wp:positionV relativeFrom="paragraph">
                  <wp:posOffset>3075305</wp:posOffset>
                </wp:positionV>
                <wp:extent cx="3094075" cy="701749"/>
                <wp:effectExtent l="0" t="0" r="11430" b="222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075" cy="701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372E" w14:textId="393A8CC4" w:rsidR="0054322D" w:rsidRDefault="0054322D" w:rsidP="00E80844">
                            <w:pPr>
                              <w:rPr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Cs w:val="28"/>
                                <w:u w:val="single"/>
                              </w:rPr>
                              <w:t>Arquitectos técnicos y diseñadores:</w:t>
                            </w:r>
                          </w:p>
                          <w:p w14:paraId="30A38C38" w14:textId="60475AA7" w:rsidR="0054322D" w:rsidRDefault="0054322D" w:rsidP="00E8084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Rubén Gómez Blanco</w:t>
                            </w:r>
                          </w:p>
                          <w:p w14:paraId="2C6DB487" w14:textId="5140E3DC" w:rsidR="0054322D" w:rsidRPr="00F61222" w:rsidRDefault="0054322D" w:rsidP="00E8084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Adrián Sanjuán Espejo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78AD" id="Cuadro de texto 16" o:spid="_x0000_s1029" type="#_x0000_t202" style="position:absolute;margin-left:104.8pt;margin-top:242.15pt;width:243.65pt;height:5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" fillcolor="#a4063e [3204]" strokecolor="#51031e [1604]" strokeweight="2pt">
                <v:textbox>
                  <w:txbxContent>
                    <w:p w14:paraId="097A372E" w14:textId="393A8CC4" w:rsidR="0054322D" w:rsidRDefault="0054322D" w:rsidP="00E80844">
                      <w:pPr>
                        <w:rPr>
                          <w:szCs w:val="28"/>
                          <w:u w:val="single"/>
                        </w:rPr>
                      </w:pPr>
                      <w:r>
                        <w:rPr>
                          <w:szCs w:val="28"/>
                          <w:u w:val="single"/>
                        </w:rPr>
                        <w:t>Arquitectos técnicos y diseñadores:</w:t>
                      </w:r>
                    </w:p>
                    <w:p w14:paraId="30A38C38" w14:textId="60475AA7" w:rsidR="0054322D" w:rsidRDefault="0054322D" w:rsidP="00E8084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Rubén Gómez Blanco</w:t>
                      </w:r>
                    </w:p>
                    <w:p w14:paraId="2C6DB487" w14:textId="5140E3DC" w:rsidR="0054322D" w:rsidRPr="00F61222" w:rsidRDefault="0054322D" w:rsidP="00E8084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Adrián Sanjuán Espejo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EFE83" wp14:editId="31BC5021">
                <wp:simplePos x="0" y="0"/>
                <wp:positionH relativeFrom="margin">
                  <wp:posOffset>-507646</wp:posOffset>
                </wp:positionH>
                <wp:positionV relativeFrom="paragraph">
                  <wp:posOffset>2437765</wp:posOffset>
                </wp:positionV>
                <wp:extent cx="2339163" cy="531185"/>
                <wp:effectExtent l="0" t="0" r="23495" b="2159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3" cy="531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A4C8E" w14:textId="1281FB3C" w:rsidR="0054322D" w:rsidRDefault="0054322D" w:rsidP="00E80844">
                            <w:pPr>
                              <w:rPr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Cs w:val="28"/>
                                <w:u w:val="single"/>
                              </w:rPr>
                              <w:t>Director económico:</w:t>
                            </w:r>
                          </w:p>
                          <w:p w14:paraId="49F7D7F3" w14:textId="28040919" w:rsidR="0054322D" w:rsidRPr="00F61222" w:rsidRDefault="0054322D" w:rsidP="00E8084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Alberto Almagro Sánchez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FE83" id="Cuadro de texto 15" o:spid="_x0000_s1030" type="#_x0000_t202" style="position:absolute;margin-left:-39.95pt;margin-top:191.95pt;width:184.2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" fillcolor="#a4063e [3204]" strokecolor="#51031e [1604]" strokeweight="2pt">
                <v:textbox>
                  <w:txbxContent>
                    <w:p w14:paraId="561A4C8E" w14:textId="1281FB3C" w:rsidR="0054322D" w:rsidRDefault="0054322D" w:rsidP="00E80844">
                      <w:pPr>
                        <w:rPr>
                          <w:szCs w:val="28"/>
                          <w:u w:val="single"/>
                        </w:rPr>
                      </w:pPr>
                      <w:r>
                        <w:rPr>
                          <w:szCs w:val="28"/>
                          <w:u w:val="single"/>
                        </w:rPr>
                        <w:t>Director económico:</w:t>
                      </w:r>
                    </w:p>
                    <w:p w14:paraId="49F7D7F3" w14:textId="28040919" w:rsidR="0054322D" w:rsidRPr="00F61222" w:rsidRDefault="0054322D" w:rsidP="00E8084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Alberto Almagro Sánchez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A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9620D" wp14:editId="0DB44C0D">
                <wp:simplePos x="0" y="0"/>
                <wp:positionH relativeFrom="column">
                  <wp:posOffset>-369851</wp:posOffset>
                </wp:positionH>
                <wp:positionV relativeFrom="paragraph">
                  <wp:posOffset>1490345</wp:posOffset>
                </wp:positionV>
                <wp:extent cx="2179630" cy="829339"/>
                <wp:effectExtent l="0" t="0" r="11430" b="279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30" cy="8293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17514" w14:textId="3536BBD1" w:rsidR="0054322D" w:rsidRPr="00F61222" w:rsidRDefault="0054322D">
                            <w:pPr>
                              <w:rPr>
                                <w:szCs w:val="28"/>
                                <w:u w:val="single"/>
                              </w:rPr>
                            </w:pPr>
                            <w:r w:rsidRPr="00F61222">
                              <w:rPr>
                                <w:szCs w:val="28"/>
                                <w:u w:val="single"/>
                              </w:rPr>
                              <w:t>Gestores de cambio:</w:t>
                            </w:r>
                          </w:p>
                          <w:p w14:paraId="0FD002DE" w14:textId="59E08180" w:rsidR="0054322D" w:rsidRDefault="0054322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Juan Carlos Llamas Núñez</w:t>
                            </w:r>
                          </w:p>
                          <w:p w14:paraId="14D4E8B7" w14:textId="0CDACD15" w:rsidR="0054322D" w:rsidRPr="00F61222" w:rsidRDefault="0054322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Pablo Torre Piñana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620D" id="Cuadro de texto 6" o:spid="_x0000_s1031" type="#_x0000_t202" style="position:absolute;margin-left:-29.1pt;margin-top:117.35pt;width:171.6pt;height:6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" fillcolor="#a4063e [3204]" strokecolor="#51031e [1604]" strokeweight="2pt">
                <v:textbox>
                  <w:txbxContent>
                    <w:p w14:paraId="2F017514" w14:textId="3536BBD1" w:rsidR="0054322D" w:rsidRPr="00F61222" w:rsidRDefault="0054322D">
                      <w:pPr>
                        <w:rPr>
                          <w:szCs w:val="28"/>
                          <w:u w:val="single"/>
                        </w:rPr>
                      </w:pPr>
                      <w:r w:rsidRPr="00F61222">
                        <w:rPr>
                          <w:szCs w:val="28"/>
                          <w:u w:val="single"/>
                        </w:rPr>
                        <w:t>Gestores de cambio:</w:t>
                      </w:r>
                    </w:p>
                    <w:p w14:paraId="0FD002DE" w14:textId="59E08180" w:rsidR="0054322D" w:rsidRDefault="0054322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Juan Carlos Llamas Núñez</w:t>
                      </w:r>
                    </w:p>
                    <w:p w14:paraId="14D4E8B7" w14:textId="0CDACD15" w:rsidR="0054322D" w:rsidRPr="00F61222" w:rsidRDefault="0054322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Pablo Torre Piñana</w:t>
                      </w:r>
                    </w:p>
                  </w:txbxContent>
                </v:textbox>
              </v:shape>
            </w:pict>
          </mc:Fallback>
        </mc:AlternateContent>
      </w:r>
    </w:p>
    <w:p w14:paraId="12B8B1C4" w14:textId="5312D1E1" w:rsidR="005A4A40" w:rsidRPr="000B3077" w:rsidRDefault="000B3077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840"/>
        <w:rPr>
          <w:rFonts w:ascii="Times New Roman" w:hAnsi="Times New Roman"/>
          <w:sz w:val="32"/>
        </w:rPr>
      </w:pPr>
      <w:r w:rsidRPr="000B3077">
        <w:rPr>
          <w:rFonts w:ascii="Times New Roman" w:hAnsi="Times New Roman"/>
          <w:sz w:val="32"/>
        </w:rPr>
        <w:t xml:space="preserve">2.2 </w:t>
      </w:r>
      <w:r w:rsidR="005A4A40" w:rsidRPr="000B3077">
        <w:rPr>
          <w:rFonts w:ascii="Times New Roman" w:hAnsi="Times New Roman"/>
          <w:sz w:val="32"/>
        </w:rPr>
        <w:t>Descripción de roles del CCC</w:t>
      </w:r>
    </w:p>
    <w:p w14:paraId="6E1E5EBF" w14:textId="77777777" w:rsidR="00261510" w:rsidRPr="00261510" w:rsidRDefault="00261510" w:rsidP="00261510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>Coordinador</w:t>
      </w:r>
      <w:r w:rsidRPr="00210E21">
        <w:rPr>
          <w:rFonts w:ascii="Times New Roman" w:hAnsi="Times New Roman"/>
          <w:bCs/>
          <w:sz w:val="26"/>
          <w:szCs w:val="26"/>
          <w:u w:val="single"/>
        </w:rPr>
        <w:t xml:space="preserve"> del proyecto</w:t>
      </w:r>
      <w:r>
        <w:rPr>
          <w:rFonts w:ascii="Times New Roman" w:hAnsi="Times New Roman"/>
          <w:bCs/>
          <w:sz w:val="26"/>
          <w:szCs w:val="26"/>
          <w:u w:val="single"/>
        </w:rPr>
        <w:t>:</w:t>
      </w:r>
    </w:p>
    <w:tbl>
      <w:tblPr>
        <w:tblStyle w:val="Tablaconcuadrcula5oscura-nfasis6"/>
        <w:tblpPr w:leftFromText="142" w:rightFromText="142" w:vertAnchor="text" w:horzAnchor="margin" w:tblpXSpec="center" w:tblpY="1"/>
        <w:tblOverlap w:val="never"/>
        <w:tblW w:w="10055" w:type="dxa"/>
        <w:tblLook w:val="04A0" w:firstRow="1" w:lastRow="0" w:firstColumn="1" w:lastColumn="0" w:noHBand="0" w:noVBand="1"/>
      </w:tblPr>
      <w:tblGrid>
        <w:gridCol w:w="279"/>
        <w:gridCol w:w="9760"/>
        <w:gridCol w:w="16"/>
      </w:tblGrid>
      <w:tr w:rsidR="00261510" w14:paraId="0D196D2B" w14:textId="77777777" w:rsidTr="00627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</w:tcPr>
          <w:p w14:paraId="6DB7D734" w14:textId="77777777" w:rsidR="00627EE2" w:rsidRDefault="00261510" w:rsidP="00627EE2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0077C050" w14:textId="7AD96570" w:rsidR="00261510" w:rsidRPr="00627EE2" w:rsidRDefault="00627EE2" w:rsidP="00627EE2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                                                    </w:t>
            </w:r>
            <w:r w:rsidR="00261510" w:rsidRPr="00627EE2">
              <w:rPr>
                <w:b w:val="0"/>
                <w:bCs w:val="0"/>
                <w:szCs w:val="28"/>
              </w:rPr>
              <w:t>F</w:t>
            </w:r>
            <w:r>
              <w:rPr>
                <w:b w:val="0"/>
                <w:bCs w:val="0"/>
                <w:szCs w:val="28"/>
              </w:rPr>
              <w:t>unciones</w:t>
            </w:r>
          </w:p>
        </w:tc>
      </w:tr>
      <w:tr w:rsidR="00261510" w14:paraId="499357F9" w14:textId="77777777" w:rsidTr="00627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237DD5A1" w14:textId="77777777" w:rsidR="00261510" w:rsidRPr="00523885" w:rsidRDefault="00261510" w:rsidP="00627EE2">
            <w:pPr>
              <w:ind w:left="72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2D7939A6" w14:textId="77777777" w:rsidR="00261510" w:rsidRPr="00210E21" w:rsidRDefault="00261510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210E21">
              <w:rPr>
                <w:rFonts w:ascii="Times New Roman" w:hAnsi="Times New Roman"/>
                <w:b w:val="0"/>
                <w:sz w:val="26"/>
                <w:szCs w:val="26"/>
              </w:rPr>
              <w:t>Coordina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r</w:t>
            </w:r>
            <w:r w:rsidRPr="00210E21">
              <w:rPr>
                <w:rFonts w:ascii="Times New Roman" w:hAnsi="Times New Roman"/>
                <w:b w:val="0"/>
                <w:sz w:val="26"/>
                <w:szCs w:val="26"/>
              </w:rPr>
              <w:t xml:space="preserve"> las interacciones con los clientes y los usuarios finales.</w:t>
            </w:r>
          </w:p>
          <w:p w14:paraId="1EA56152" w14:textId="77777777" w:rsidR="00261510" w:rsidRPr="0027325F" w:rsidRDefault="00261510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261510" w14:paraId="33B902F7" w14:textId="77777777" w:rsidTr="00627EE2">
        <w:trPr>
          <w:gridAfter w:val="1"/>
          <w:wAfter w:w="16" w:type="dxa"/>
          <w:trHeight w:hRule="exact"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34A2D119" w14:textId="77777777" w:rsidR="00261510" w:rsidRDefault="00261510" w:rsidP="00627E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653C81F3" w14:textId="77777777" w:rsidR="00261510" w:rsidRDefault="00261510" w:rsidP="00627EE2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210E21">
              <w:rPr>
                <w:rFonts w:ascii="Times New Roman" w:hAnsi="Times New Roman"/>
                <w:b w:val="0"/>
                <w:sz w:val="26"/>
                <w:szCs w:val="26"/>
              </w:rPr>
              <w:t>Motiva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r</w:t>
            </w:r>
            <w:r w:rsidRPr="00210E21">
              <w:rPr>
                <w:rFonts w:ascii="Times New Roman" w:hAnsi="Times New Roman"/>
                <w:b w:val="0"/>
                <w:sz w:val="26"/>
                <w:szCs w:val="26"/>
              </w:rPr>
              <w:t xml:space="preserve"> y organiza el equipo de trabajo para lograr un objetivo definido</w:t>
            </w:r>
          </w:p>
          <w:p w14:paraId="5D522742" w14:textId="77777777" w:rsidR="00261510" w:rsidRPr="001A2A1A" w:rsidRDefault="00261510" w:rsidP="00627E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261510" w14:paraId="63DC141B" w14:textId="77777777" w:rsidTr="00627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BB39E76" w14:textId="77777777" w:rsidR="00261510" w:rsidRDefault="00261510" w:rsidP="00627EE2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14D301D1" w14:textId="77777777" w:rsidR="00261510" w:rsidRDefault="00261510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Informar sobre el estado actual del proyecto</w:t>
            </w:r>
          </w:p>
          <w:p w14:paraId="7DF96672" w14:textId="77777777" w:rsidR="00261510" w:rsidRPr="001A2A1A" w:rsidRDefault="00261510" w:rsidP="00627EE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261510" w14:paraId="7013CF4E" w14:textId="77777777" w:rsidTr="00627EE2">
        <w:trPr>
          <w:gridAfter w:val="1"/>
          <w:wAfter w:w="16" w:type="dxa"/>
          <w:trHeight w:hRule="exact"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CFC30D8" w14:textId="77777777" w:rsidR="00261510" w:rsidRDefault="00261510" w:rsidP="00627E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41EA8A90" w14:textId="77777777" w:rsidR="00261510" w:rsidRPr="00210E21" w:rsidRDefault="00261510" w:rsidP="00627EE2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Definir las prioridades de las tareas relacionadas con el proyecto</w:t>
            </w:r>
          </w:p>
          <w:p w14:paraId="5DD283B6" w14:textId="77777777" w:rsidR="00261510" w:rsidRPr="001A2A1A" w:rsidRDefault="00261510" w:rsidP="00627E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</w:tbl>
    <w:p w14:paraId="72674BB4" w14:textId="77777777" w:rsidR="00261510" w:rsidRPr="00210E21" w:rsidRDefault="00261510" w:rsidP="00627EE2">
      <w:pPr>
        <w:pStyle w:val="Ttulo2"/>
        <w:spacing w:after="500"/>
        <w:rPr>
          <w:rFonts w:ascii="Times New Roman" w:hAnsi="Times New Roman"/>
          <w:sz w:val="32"/>
          <w:u w:val="single"/>
        </w:rPr>
      </w:pPr>
    </w:p>
    <w:p w14:paraId="52467A05" w14:textId="418910D1" w:rsidR="00627EE2" w:rsidRPr="00627EE2" w:rsidRDefault="00210E21" w:rsidP="00627EE2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  <w:u w:val="single"/>
        </w:rPr>
      </w:pPr>
      <w:r w:rsidRPr="00210E21">
        <w:rPr>
          <w:rFonts w:ascii="Times New Roman" w:hAnsi="Times New Roman"/>
          <w:bCs/>
          <w:sz w:val="26"/>
          <w:szCs w:val="26"/>
          <w:u w:val="single"/>
        </w:rPr>
        <w:t>Gestores de cambio:</w:t>
      </w:r>
    </w:p>
    <w:tbl>
      <w:tblPr>
        <w:tblStyle w:val="Tablaconcuadrcula5oscura-nfasis6"/>
        <w:tblpPr w:leftFromText="142" w:rightFromText="142" w:vertAnchor="text" w:horzAnchor="page" w:tblpXSpec="center" w:tblpY="1"/>
        <w:tblOverlap w:val="never"/>
        <w:tblW w:w="10055" w:type="dxa"/>
        <w:jc w:val="center"/>
        <w:tblLook w:val="04A0" w:firstRow="1" w:lastRow="0" w:firstColumn="1" w:lastColumn="0" w:noHBand="0" w:noVBand="1"/>
      </w:tblPr>
      <w:tblGrid>
        <w:gridCol w:w="279"/>
        <w:gridCol w:w="9760"/>
        <w:gridCol w:w="16"/>
      </w:tblGrid>
      <w:tr w:rsidR="00627EE2" w14:paraId="52A80520" w14:textId="77777777" w:rsidTr="00627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</w:tcPr>
          <w:p w14:paraId="673F1A56" w14:textId="77777777" w:rsidR="00627EE2" w:rsidRDefault="00627EE2" w:rsidP="00627EE2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7AE23213" w14:textId="77777777" w:rsidR="00627EE2" w:rsidRPr="00627EE2" w:rsidRDefault="00627EE2" w:rsidP="00627EE2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                                                    </w:t>
            </w:r>
            <w:r w:rsidRPr="00627EE2">
              <w:rPr>
                <w:b w:val="0"/>
                <w:bCs w:val="0"/>
                <w:szCs w:val="28"/>
              </w:rPr>
              <w:t>F</w:t>
            </w:r>
            <w:r>
              <w:rPr>
                <w:b w:val="0"/>
                <w:bCs w:val="0"/>
                <w:szCs w:val="28"/>
              </w:rPr>
              <w:t>unciones</w:t>
            </w:r>
          </w:p>
        </w:tc>
      </w:tr>
      <w:tr w:rsidR="00627EE2" w14:paraId="672E0C1B" w14:textId="77777777" w:rsidTr="00627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2D99124" w14:textId="77777777" w:rsidR="00627EE2" w:rsidRPr="00523885" w:rsidRDefault="00627EE2" w:rsidP="00627EE2">
            <w:pPr>
              <w:ind w:left="72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3F150B88" w14:textId="77777777" w:rsidR="00627EE2" w:rsidRPr="005B6B29" w:rsidRDefault="00627EE2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Evaluar el impacto y riesgo de los cambios </w:t>
            </w:r>
          </w:p>
          <w:p w14:paraId="3EBCAC62" w14:textId="77777777" w:rsidR="00627EE2" w:rsidRPr="0027325F" w:rsidRDefault="00627EE2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627EE2" w14:paraId="2DA7D69C" w14:textId="77777777" w:rsidTr="00627EE2">
        <w:trPr>
          <w:gridAfter w:val="1"/>
          <w:wAfter w:w="16" w:type="dxa"/>
          <w:trHeight w:hRule="exact"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6C936636" w14:textId="77777777" w:rsidR="00627EE2" w:rsidRDefault="00627EE2" w:rsidP="00627E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29A39F2A" w14:textId="77777777" w:rsidR="00627EE2" w:rsidRPr="005B6B29" w:rsidRDefault="00627EE2" w:rsidP="00627EE2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Asegurar que los responsables de los elementos de configuración actualizan los históricos de estos elementos con los cambios implementados</w:t>
            </w:r>
          </w:p>
          <w:p w14:paraId="3BFE8101" w14:textId="77777777" w:rsidR="00627EE2" w:rsidRPr="001A2A1A" w:rsidRDefault="00627EE2" w:rsidP="00627E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627EE2" w14:paraId="4995C9AE" w14:textId="77777777" w:rsidTr="00627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AE0F0F2" w14:textId="77777777" w:rsidR="00627EE2" w:rsidRDefault="00627EE2" w:rsidP="00627EE2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6632E634" w14:textId="77777777" w:rsidR="00627EE2" w:rsidRDefault="00627EE2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5B6B29">
              <w:rPr>
                <w:rFonts w:ascii="Times New Roman" w:hAnsi="Times New Roman"/>
                <w:b w:val="0"/>
                <w:sz w:val="26"/>
                <w:szCs w:val="26"/>
              </w:rPr>
              <w:t>Planifica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r</w:t>
            </w:r>
            <w:r w:rsidRPr="005B6B29">
              <w:rPr>
                <w:rFonts w:ascii="Times New Roman" w:hAnsi="Times New Roman"/>
                <w:b w:val="0"/>
                <w:sz w:val="26"/>
                <w:szCs w:val="26"/>
              </w:rPr>
              <w:t xml:space="preserve"> las iteraciones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</w:p>
          <w:p w14:paraId="7EE59BC5" w14:textId="77777777" w:rsidR="00627EE2" w:rsidRPr="001A2A1A" w:rsidRDefault="00627EE2" w:rsidP="00627EE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627EE2" w14:paraId="1DB21420" w14:textId="77777777" w:rsidTr="00627EE2">
        <w:trPr>
          <w:gridAfter w:val="1"/>
          <w:wAfter w:w="16" w:type="dxa"/>
          <w:trHeight w:hRule="exact"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266EE75" w14:textId="77777777" w:rsidR="00627EE2" w:rsidRDefault="00627EE2" w:rsidP="00627E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6EB0B700" w14:textId="77777777" w:rsidR="00627EE2" w:rsidRPr="005B6B29" w:rsidRDefault="00627EE2" w:rsidP="00627EE2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Conseguir que la estrategia de la compañía se lleve a cabo</w:t>
            </w:r>
          </w:p>
          <w:p w14:paraId="74DB5753" w14:textId="77777777" w:rsidR="00627EE2" w:rsidRPr="001A2A1A" w:rsidRDefault="00627EE2" w:rsidP="00627E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</w:tbl>
    <w:p w14:paraId="1DC342DA" w14:textId="77777777" w:rsidR="00627EE2" w:rsidRDefault="00627EE2" w:rsidP="00627EE2">
      <w:pPr>
        <w:pStyle w:val="Ttulo2"/>
        <w:spacing w:after="500"/>
        <w:rPr>
          <w:rFonts w:ascii="Times New Roman" w:hAnsi="Times New Roman"/>
          <w:bCs/>
          <w:sz w:val="26"/>
          <w:szCs w:val="26"/>
          <w:u w:val="single"/>
        </w:rPr>
      </w:pPr>
    </w:p>
    <w:p w14:paraId="6770EEB1" w14:textId="4256FA0B" w:rsidR="00627EE2" w:rsidRDefault="005B6B29" w:rsidP="005B6B29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  <w:u w:val="single"/>
        </w:rPr>
      </w:pPr>
      <w:r w:rsidRPr="005B6B29">
        <w:rPr>
          <w:rFonts w:ascii="Times New Roman" w:hAnsi="Times New Roman"/>
          <w:bCs/>
          <w:sz w:val="26"/>
          <w:szCs w:val="26"/>
          <w:u w:val="single"/>
        </w:rPr>
        <w:t>Gestor de configuración</w:t>
      </w:r>
    </w:p>
    <w:tbl>
      <w:tblPr>
        <w:tblStyle w:val="Tablaconcuadrcula5oscura-nfasis6"/>
        <w:tblpPr w:leftFromText="142" w:rightFromText="142" w:vertAnchor="text" w:horzAnchor="page" w:tblpXSpec="center" w:tblpY="1"/>
        <w:tblOverlap w:val="never"/>
        <w:tblW w:w="10055" w:type="dxa"/>
        <w:jc w:val="center"/>
        <w:tblLook w:val="04A0" w:firstRow="1" w:lastRow="0" w:firstColumn="1" w:lastColumn="0" w:noHBand="0" w:noVBand="1"/>
      </w:tblPr>
      <w:tblGrid>
        <w:gridCol w:w="279"/>
        <w:gridCol w:w="9760"/>
        <w:gridCol w:w="16"/>
      </w:tblGrid>
      <w:tr w:rsidR="00627EE2" w14:paraId="34348681" w14:textId="77777777" w:rsidTr="00543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</w:tcPr>
          <w:p w14:paraId="7281FCF3" w14:textId="77777777" w:rsidR="00627EE2" w:rsidRDefault="00627EE2" w:rsidP="0054322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7FD1F1C1" w14:textId="77777777" w:rsidR="00627EE2" w:rsidRPr="00627EE2" w:rsidRDefault="00627EE2" w:rsidP="0054322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                                                    </w:t>
            </w:r>
            <w:r w:rsidRPr="00627EE2">
              <w:rPr>
                <w:b w:val="0"/>
                <w:bCs w:val="0"/>
                <w:szCs w:val="28"/>
              </w:rPr>
              <w:t>F</w:t>
            </w:r>
            <w:r>
              <w:rPr>
                <w:b w:val="0"/>
                <w:bCs w:val="0"/>
                <w:szCs w:val="28"/>
              </w:rPr>
              <w:t>unciones</w:t>
            </w:r>
          </w:p>
        </w:tc>
      </w:tr>
      <w:tr w:rsidR="00627EE2" w14:paraId="587B520C" w14:textId="77777777" w:rsidTr="00627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E18D369" w14:textId="77777777" w:rsidR="00627EE2" w:rsidRPr="00523885" w:rsidRDefault="00627EE2" w:rsidP="0054322D">
            <w:pPr>
              <w:ind w:left="72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7D4211C3" w14:textId="77777777" w:rsidR="00627EE2" w:rsidRDefault="00627EE2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5B6B29">
              <w:rPr>
                <w:rFonts w:ascii="Times New Roman" w:hAnsi="Times New Roman"/>
                <w:b w:val="0"/>
                <w:sz w:val="26"/>
                <w:szCs w:val="26"/>
              </w:rPr>
              <w:t>Gestionar la planificación, identificación, control, seguimiento y auditoría de todos los elementos de configuración en la base de datos de configuración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</w:p>
          <w:p w14:paraId="567B6FC2" w14:textId="77777777" w:rsidR="00627EE2" w:rsidRPr="0027325F" w:rsidRDefault="00627EE2" w:rsidP="0054322D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627EE2" w14:paraId="171EE914" w14:textId="77777777" w:rsidTr="0054322D">
        <w:trPr>
          <w:gridAfter w:val="1"/>
          <w:wAfter w:w="16" w:type="dxa"/>
          <w:trHeight w:hRule="exact"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E0777C5" w14:textId="77777777" w:rsidR="00627EE2" w:rsidRDefault="00627EE2" w:rsidP="005432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47C04472" w14:textId="77777777" w:rsidR="00627EE2" w:rsidRDefault="00627EE2" w:rsidP="00627EE2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Desarrollar el plan de gestión de configuración</w:t>
            </w:r>
          </w:p>
          <w:p w14:paraId="0E5612E1" w14:textId="77777777" w:rsidR="00627EE2" w:rsidRPr="001A2A1A" w:rsidRDefault="00627EE2" w:rsidP="0054322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627EE2" w14:paraId="2DDB57D3" w14:textId="77777777" w:rsidTr="0054322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7E0659B" w14:textId="77777777" w:rsidR="00627EE2" w:rsidRDefault="00627EE2" w:rsidP="0054322D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69607461" w14:textId="77777777" w:rsidR="00627EE2" w:rsidRDefault="00627EE2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Promover el uso efectivo de la CMDB</w:t>
            </w:r>
          </w:p>
          <w:p w14:paraId="13653CD4" w14:textId="77777777" w:rsidR="00627EE2" w:rsidRPr="001A2A1A" w:rsidRDefault="00627EE2" w:rsidP="0054322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627EE2" w14:paraId="15BEF8EB" w14:textId="77777777" w:rsidTr="0054322D">
        <w:trPr>
          <w:gridAfter w:val="1"/>
          <w:wAfter w:w="16" w:type="dxa"/>
          <w:trHeight w:hRule="exact"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2C50614" w14:textId="77777777" w:rsidR="00627EE2" w:rsidRDefault="00627EE2" w:rsidP="005432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07160DC6" w14:textId="77777777" w:rsidR="00627EE2" w:rsidRDefault="00627EE2" w:rsidP="00627EE2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Asegurar la consistencia e integridad de los datos de la CMDB a través de la ejecución de procedimientos de verificación y auditoría</w:t>
            </w:r>
          </w:p>
          <w:p w14:paraId="37BAD660" w14:textId="77777777" w:rsidR="00627EE2" w:rsidRPr="001A2A1A" w:rsidRDefault="00627EE2" w:rsidP="0054322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F90165" w14:paraId="644D7E08" w14:textId="77777777" w:rsidTr="0054322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A6CD59E" w14:textId="77777777" w:rsidR="00F90165" w:rsidRDefault="00F90165" w:rsidP="005432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02256A4F" w14:textId="77777777" w:rsidR="00F90165" w:rsidRPr="000E3A29" w:rsidRDefault="00F90165" w:rsidP="00F90165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Aprobar cambios estructurales en la CMDB.</w:t>
            </w:r>
          </w:p>
          <w:p w14:paraId="5C4BD594" w14:textId="77777777" w:rsidR="00F90165" w:rsidRDefault="00F90165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</w:tbl>
    <w:p w14:paraId="06364E21" w14:textId="2DBB1392" w:rsidR="00F90165" w:rsidRDefault="00F90165" w:rsidP="00F90165">
      <w:pPr>
        <w:pStyle w:val="Ttulo2"/>
        <w:spacing w:after="500"/>
        <w:rPr>
          <w:rFonts w:ascii="Times New Roman" w:hAnsi="Times New Roman"/>
          <w:bCs/>
          <w:sz w:val="26"/>
          <w:szCs w:val="26"/>
          <w:u w:val="single"/>
        </w:rPr>
      </w:pPr>
    </w:p>
    <w:p w14:paraId="7CEA8BD9" w14:textId="77777777" w:rsidR="00F90165" w:rsidRPr="00F90165" w:rsidRDefault="00F90165" w:rsidP="00F90165">
      <w:pPr>
        <w:pStyle w:val="Ttulo2"/>
        <w:spacing w:after="500"/>
        <w:rPr>
          <w:rFonts w:ascii="Times New Roman" w:hAnsi="Times New Roman"/>
          <w:bCs/>
          <w:sz w:val="26"/>
          <w:szCs w:val="26"/>
          <w:u w:val="single"/>
        </w:rPr>
      </w:pPr>
    </w:p>
    <w:p w14:paraId="34A36E77" w14:textId="268B204A" w:rsidR="000E3A29" w:rsidRDefault="000E3A29" w:rsidP="000E3A29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>Director económico:</w:t>
      </w:r>
    </w:p>
    <w:tbl>
      <w:tblPr>
        <w:tblStyle w:val="Tablaconcuadrcula5oscura-nfasis6"/>
        <w:tblpPr w:leftFromText="142" w:rightFromText="142" w:vertAnchor="text" w:horzAnchor="page" w:tblpXSpec="center" w:tblpY="1"/>
        <w:tblOverlap w:val="never"/>
        <w:tblW w:w="10055" w:type="dxa"/>
        <w:jc w:val="center"/>
        <w:tblLook w:val="04A0" w:firstRow="1" w:lastRow="0" w:firstColumn="1" w:lastColumn="0" w:noHBand="0" w:noVBand="1"/>
      </w:tblPr>
      <w:tblGrid>
        <w:gridCol w:w="279"/>
        <w:gridCol w:w="9760"/>
        <w:gridCol w:w="16"/>
      </w:tblGrid>
      <w:tr w:rsidR="00F90165" w14:paraId="4D9301ED" w14:textId="77777777" w:rsidTr="00543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</w:tcPr>
          <w:p w14:paraId="13862C7B" w14:textId="77777777" w:rsidR="00F90165" w:rsidRDefault="00F90165" w:rsidP="0054322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1D652D99" w14:textId="77777777" w:rsidR="00F90165" w:rsidRPr="00627EE2" w:rsidRDefault="00F90165" w:rsidP="0054322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                                                    </w:t>
            </w:r>
            <w:r w:rsidRPr="00627EE2">
              <w:rPr>
                <w:b w:val="0"/>
                <w:bCs w:val="0"/>
                <w:szCs w:val="28"/>
              </w:rPr>
              <w:t>F</w:t>
            </w:r>
            <w:r>
              <w:rPr>
                <w:b w:val="0"/>
                <w:bCs w:val="0"/>
                <w:szCs w:val="28"/>
              </w:rPr>
              <w:t>unciones</w:t>
            </w:r>
          </w:p>
        </w:tc>
      </w:tr>
      <w:tr w:rsidR="00F90165" w14:paraId="0146D3B1" w14:textId="77777777" w:rsidTr="0054322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BBDB58B" w14:textId="77777777" w:rsidR="00F90165" w:rsidRPr="00523885" w:rsidRDefault="00F90165" w:rsidP="0054322D">
            <w:pPr>
              <w:ind w:left="72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16818A0F" w14:textId="77777777" w:rsidR="00F90165" w:rsidRPr="000E3A29" w:rsidRDefault="00F90165" w:rsidP="00F90165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Analizar desde el punto de vista económico los cambios planteados en las reuniones del CCC.</w:t>
            </w:r>
          </w:p>
          <w:p w14:paraId="5611BB2F" w14:textId="77777777" w:rsidR="00F90165" w:rsidRPr="0027325F" w:rsidRDefault="00F90165" w:rsidP="0054322D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F90165" w14:paraId="7A812CC6" w14:textId="77777777" w:rsidTr="0054322D">
        <w:trPr>
          <w:gridAfter w:val="1"/>
          <w:wAfter w:w="16" w:type="dxa"/>
          <w:trHeight w:hRule="exact"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533EA12" w14:textId="77777777" w:rsidR="00F90165" w:rsidRDefault="00F90165" w:rsidP="005432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6D60AB69" w14:textId="77777777" w:rsidR="00F90165" w:rsidRPr="000E3A29" w:rsidRDefault="00F90165" w:rsidP="00F90165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Determinar políticas de estrategia y operación del sistema financiero de la empresa</w:t>
            </w:r>
          </w:p>
          <w:p w14:paraId="4A174A10" w14:textId="77777777" w:rsidR="00F90165" w:rsidRPr="001A2A1A" w:rsidRDefault="00F90165" w:rsidP="0054322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F90165" w14:paraId="5F51BF3B" w14:textId="77777777" w:rsidTr="0054322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89FB219" w14:textId="77777777" w:rsidR="00F90165" w:rsidRDefault="00F90165" w:rsidP="0054322D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0CF6A9D1" w14:textId="77777777" w:rsidR="00F90165" w:rsidRPr="000E3A29" w:rsidRDefault="00F90165" w:rsidP="00F90165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Dirigir las decisiones financieras de la empresa</w:t>
            </w:r>
          </w:p>
          <w:p w14:paraId="2043AD08" w14:textId="1D05BFF1" w:rsidR="00F90165" w:rsidRPr="001A2A1A" w:rsidRDefault="00F90165" w:rsidP="0054322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</w:tbl>
    <w:p w14:paraId="4751430D" w14:textId="77777777" w:rsidR="00F90165" w:rsidRDefault="00F90165" w:rsidP="00F90165">
      <w:pPr>
        <w:pStyle w:val="Ttulo2"/>
        <w:spacing w:after="500"/>
        <w:rPr>
          <w:rFonts w:ascii="Times New Roman" w:hAnsi="Times New Roman"/>
          <w:bCs/>
          <w:sz w:val="26"/>
          <w:szCs w:val="26"/>
          <w:u w:val="single"/>
        </w:rPr>
      </w:pPr>
    </w:p>
    <w:p w14:paraId="5589340F" w14:textId="67532DE0" w:rsidR="00F90165" w:rsidRDefault="000E3A29" w:rsidP="00F90165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  <w:u w:val="single"/>
        </w:rPr>
        <w:t>Arquitecto de la aplicación:</w:t>
      </w:r>
    </w:p>
    <w:tbl>
      <w:tblPr>
        <w:tblStyle w:val="Tablaconcuadrcula5oscura-nfasis6"/>
        <w:tblpPr w:leftFromText="142" w:rightFromText="142" w:vertAnchor="text" w:horzAnchor="margin" w:tblpY="988"/>
        <w:tblOverlap w:val="never"/>
        <w:tblW w:w="10055" w:type="dxa"/>
        <w:tblLook w:val="04A0" w:firstRow="1" w:lastRow="0" w:firstColumn="1" w:lastColumn="0" w:noHBand="0" w:noVBand="1"/>
      </w:tblPr>
      <w:tblGrid>
        <w:gridCol w:w="279"/>
        <w:gridCol w:w="9760"/>
        <w:gridCol w:w="16"/>
      </w:tblGrid>
      <w:tr w:rsidR="00F90165" w14:paraId="2EA512A7" w14:textId="77777777" w:rsidTr="00F9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</w:tcPr>
          <w:p w14:paraId="5918784F" w14:textId="77777777" w:rsidR="00F90165" w:rsidRDefault="00F90165" w:rsidP="00F90165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1ACC6756" w14:textId="77777777" w:rsidR="00F90165" w:rsidRPr="00627EE2" w:rsidRDefault="00F90165" w:rsidP="00F90165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                                                    </w:t>
            </w:r>
            <w:r w:rsidRPr="00627EE2">
              <w:rPr>
                <w:b w:val="0"/>
                <w:bCs w:val="0"/>
                <w:szCs w:val="28"/>
              </w:rPr>
              <w:t>F</w:t>
            </w:r>
            <w:r>
              <w:rPr>
                <w:b w:val="0"/>
                <w:bCs w:val="0"/>
                <w:szCs w:val="28"/>
              </w:rPr>
              <w:t>unciones</w:t>
            </w:r>
          </w:p>
        </w:tc>
      </w:tr>
      <w:tr w:rsidR="00F90165" w14:paraId="45B9DF50" w14:textId="77777777" w:rsidTr="00F901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DC9644B" w14:textId="77777777" w:rsidR="00F90165" w:rsidRPr="00523885" w:rsidRDefault="00F90165" w:rsidP="00F90165">
            <w:pPr>
              <w:ind w:left="72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021939A3" w14:textId="77777777" w:rsidR="00F90165" w:rsidRPr="00AD45F7" w:rsidRDefault="00F90165" w:rsidP="00F90165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Identificar todos los ECS de la aplicación a nivel general y reportarlos</w:t>
            </w:r>
          </w:p>
          <w:p w14:paraId="1CC4D206" w14:textId="77777777" w:rsidR="00F90165" w:rsidRPr="0027325F" w:rsidRDefault="00F90165" w:rsidP="00F90165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F90165" w14:paraId="54C325C7" w14:textId="77777777" w:rsidTr="00F90165">
        <w:trPr>
          <w:gridAfter w:val="1"/>
          <w:wAfter w:w="16" w:type="dxa"/>
          <w:trHeight w:hRule="exact"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6B8D436" w14:textId="77777777" w:rsidR="00F90165" w:rsidRDefault="00F90165" w:rsidP="00F9016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7BB1CE6A" w14:textId="77777777" w:rsidR="00F90165" w:rsidRPr="00AD45F7" w:rsidRDefault="00F90165" w:rsidP="00F90165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Desarrollar especificaciones funcionales de la aplicación</w:t>
            </w:r>
          </w:p>
          <w:p w14:paraId="6F48BE8D" w14:textId="77777777" w:rsidR="00F90165" w:rsidRPr="001A2A1A" w:rsidRDefault="00F90165" w:rsidP="00F9016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F90165" w14:paraId="261E27C6" w14:textId="77777777" w:rsidTr="00F901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D8D1530" w14:textId="77777777" w:rsidR="00F90165" w:rsidRDefault="00F90165" w:rsidP="00F9016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0872C0BC" w14:textId="77777777" w:rsidR="00F90165" w:rsidRPr="00AD45F7" w:rsidRDefault="00F90165" w:rsidP="00F90165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Emitir reportes sobre el alcance de los cambios planteados a nivel general en los ECS.</w:t>
            </w:r>
          </w:p>
          <w:p w14:paraId="3558AE29" w14:textId="77777777" w:rsidR="00F90165" w:rsidRPr="001A2A1A" w:rsidRDefault="00F90165" w:rsidP="00F9016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</w:tbl>
    <w:p w14:paraId="7D13E93A" w14:textId="77777777" w:rsidR="00F90165" w:rsidRPr="00F90165" w:rsidRDefault="00F90165" w:rsidP="00F90165">
      <w:pPr>
        <w:pStyle w:val="Ttulo2"/>
        <w:spacing w:after="500"/>
        <w:rPr>
          <w:rFonts w:ascii="Times New Roman" w:hAnsi="Times New Roman"/>
          <w:bCs/>
          <w:sz w:val="26"/>
          <w:szCs w:val="26"/>
        </w:rPr>
      </w:pPr>
    </w:p>
    <w:p w14:paraId="6D6AB188" w14:textId="77777777" w:rsidR="00F90165" w:rsidRPr="00F90165" w:rsidRDefault="00F90165" w:rsidP="00F90165">
      <w:pPr>
        <w:pStyle w:val="Ttulo2"/>
        <w:spacing w:after="500"/>
        <w:rPr>
          <w:rFonts w:ascii="Times New Roman" w:hAnsi="Times New Roman"/>
          <w:bCs/>
          <w:sz w:val="26"/>
          <w:szCs w:val="26"/>
        </w:rPr>
      </w:pPr>
    </w:p>
    <w:p w14:paraId="3AB0C2D9" w14:textId="2D4C9130" w:rsidR="00AD45F7" w:rsidRPr="00F90165" w:rsidRDefault="00AD45F7" w:rsidP="00BA6E7E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  <w:u w:val="single"/>
        </w:rPr>
        <w:t>Arquitectos técnicos y diseñadores:</w:t>
      </w:r>
    </w:p>
    <w:tbl>
      <w:tblPr>
        <w:tblStyle w:val="Tablaconcuadrcula5oscura-nfasis6"/>
        <w:tblpPr w:leftFromText="142" w:rightFromText="142" w:vertAnchor="text" w:horzAnchor="page" w:tblpXSpec="center" w:tblpY="774"/>
        <w:tblOverlap w:val="never"/>
        <w:tblW w:w="10055" w:type="dxa"/>
        <w:tblLook w:val="04A0" w:firstRow="1" w:lastRow="0" w:firstColumn="1" w:lastColumn="0" w:noHBand="0" w:noVBand="1"/>
      </w:tblPr>
      <w:tblGrid>
        <w:gridCol w:w="279"/>
        <w:gridCol w:w="9760"/>
        <w:gridCol w:w="16"/>
      </w:tblGrid>
      <w:tr w:rsidR="00F90165" w14:paraId="32276930" w14:textId="77777777" w:rsidTr="00543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</w:tcPr>
          <w:p w14:paraId="15B97705" w14:textId="77777777" w:rsidR="00F90165" w:rsidRDefault="00F90165" w:rsidP="0054322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0717ABD3" w14:textId="77777777" w:rsidR="00F90165" w:rsidRPr="00627EE2" w:rsidRDefault="00F90165" w:rsidP="0054322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                                                    </w:t>
            </w:r>
            <w:r w:rsidRPr="00627EE2">
              <w:rPr>
                <w:b w:val="0"/>
                <w:bCs w:val="0"/>
                <w:szCs w:val="28"/>
              </w:rPr>
              <w:t>F</w:t>
            </w:r>
            <w:r>
              <w:rPr>
                <w:b w:val="0"/>
                <w:bCs w:val="0"/>
                <w:szCs w:val="28"/>
              </w:rPr>
              <w:t>unciones</w:t>
            </w:r>
          </w:p>
        </w:tc>
      </w:tr>
      <w:tr w:rsidR="00F90165" w14:paraId="7F12C486" w14:textId="77777777" w:rsidTr="0054322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2CFB1E5F" w14:textId="77777777" w:rsidR="00F90165" w:rsidRPr="00523885" w:rsidRDefault="00F90165" w:rsidP="0054322D">
            <w:pPr>
              <w:ind w:left="72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3E6B6BEE" w14:textId="77777777" w:rsidR="009726DC" w:rsidRPr="00BA6E7E" w:rsidRDefault="009726DC" w:rsidP="009726DC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Identificar todos los ECS de la aplicación a nivel de programación y reportarlos</w:t>
            </w:r>
          </w:p>
          <w:p w14:paraId="0DEE03C1" w14:textId="77777777" w:rsidR="00F90165" w:rsidRPr="0027325F" w:rsidRDefault="00F90165" w:rsidP="0054322D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F90165" w14:paraId="7D4E9B9B" w14:textId="77777777" w:rsidTr="0054322D">
        <w:trPr>
          <w:gridAfter w:val="1"/>
          <w:wAfter w:w="16" w:type="dxa"/>
          <w:trHeight w:hRule="exact"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E0A387A" w14:textId="77777777" w:rsidR="00F90165" w:rsidRDefault="00F90165" w:rsidP="005432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564CF6A3" w14:textId="77777777" w:rsidR="009726DC" w:rsidRPr="00AD45F7" w:rsidRDefault="009726DC" w:rsidP="009726DC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Desarrollar especificaciones a nivel de programación de la aplicación</w:t>
            </w:r>
          </w:p>
          <w:p w14:paraId="68180A43" w14:textId="77777777" w:rsidR="00F90165" w:rsidRPr="001A2A1A" w:rsidRDefault="00F90165" w:rsidP="0054322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F90165" w14:paraId="19DCF7CA" w14:textId="77777777" w:rsidTr="009726D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BB47F65" w14:textId="77777777" w:rsidR="00F90165" w:rsidRDefault="00F90165" w:rsidP="0054322D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10B5647E" w14:textId="1FCD20D2" w:rsidR="00F90165" w:rsidRPr="001A2A1A" w:rsidRDefault="009726DC" w:rsidP="0054322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 w:rsidRPr="009726DC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Emitir reportes sobre el alcance de los cambios planteados a nivel de programación en los ECS</w:t>
            </w:r>
            <w:r w:rsidRPr="001A2A1A">
              <w:rPr>
                <w:rFonts w:ascii="Times New Roman" w:hAnsi="Times New Roman" w:cs="Times New Roman"/>
                <w:color w:val="auto"/>
                <w:sz w:val="24"/>
                <w:szCs w:val="26"/>
              </w:rPr>
              <w:t xml:space="preserve"> </w:t>
            </w:r>
          </w:p>
        </w:tc>
      </w:tr>
      <w:tr w:rsidR="009726DC" w14:paraId="6FAE5374" w14:textId="77777777" w:rsidTr="0054322D">
        <w:trPr>
          <w:gridAfter w:val="1"/>
          <w:wAfter w:w="16" w:type="dxa"/>
          <w:trHeight w:hRule="exact"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AB06E45" w14:textId="77777777" w:rsidR="009726DC" w:rsidRDefault="009726DC" w:rsidP="0054322D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63A9E57A" w14:textId="4F50DCA3" w:rsidR="009726DC" w:rsidRDefault="009726DC" w:rsidP="009726DC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Crear las interfaces y el diseño gráfico de la aplicación</w:t>
            </w:r>
          </w:p>
          <w:p w14:paraId="3D834301" w14:textId="77777777" w:rsidR="009726DC" w:rsidRPr="009726DC" w:rsidRDefault="009726DC" w:rsidP="0054322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</w:tbl>
    <w:p w14:paraId="0171BCD5" w14:textId="2527FDD3" w:rsidR="00BA6E7E" w:rsidRPr="00AD45F7" w:rsidRDefault="00BA6E7E" w:rsidP="009726DC">
      <w:pPr>
        <w:pStyle w:val="Ttulo2"/>
        <w:spacing w:after="500"/>
        <w:rPr>
          <w:rFonts w:ascii="Times New Roman" w:hAnsi="Times New Roman"/>
          <w:bCs/>
          <w:sz w:val="26"/>
          <w:szCs w:val="26"/>
        </w:rPr>
      </w:pPr>
    </w:p>
    <w:p w14:paraId="08461BF6" w14:textId="08346F0B" w:rsidR="009726DC" w:rsidRDefault="00210E21" w:rsidP="005A4A40">
      <w:pPr>
        <w:tabs>
          <w:tab w:val="left" w:pos="2311"/>
        </w:tabs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y los u</w:t>
      </w:r>
    </w:p>
    <w:p w14:paraId="3AF0B104" w14:textId="77777777" w:rsidR="009726DC" w:rsidRDefault="009726DC" w:rsidP="005A4A40">
      <w:pPr>
        <w:tabs>
          <w:tab w:val="left" w:pos="2311"/>
        </w:tabs>
        <w:rPr>
          <w:rFonts w:ascii="Times New Roman" w:hAnsi="Times New Roman"/>
          <w:bCs/>
          <w:sz w:val="26"/>
          <w:szCs w:val="26"/>
        </w:rPr>
      </w:pPr>
    </w:p>
    <w:p w14:paraId="75927BFA" w14:textId="77777777" w:rsidR="009726DC" w:rsidRDefault="009726DC" w:rsidP="005A4A40">
      <w:pPr>
        <w:tabs>
          <w:tab w:val="left" w:pos="2311"/>
        </w:tabs>
        <w:rPr>
          <w:rFonts w:ascii="Times New Roman" w:hAnsi="Times New Roman"/>
          <w:bCs/>
          <w:sz w:val="26"/>
          <w:szCs w:val="26"/>
        </w:rPr>
      </w:pPr>
    </w:p>
    <w:p w14:paraId="33B55170" w14:textId="2BCA3A89" w:rsidR="00210E21" w:rsidRDefault="00210E21" w:rsidP="005A4A40">
      <w:pPr>
        <w:tabs>
          <w:tab w:val="left" w:pos="2311"/>
        </w:tabs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u</w:t>
      </w:r>
    </w:p>
    <w:p w14:paraId="4A718BCC" w14:textId="4FCDE989" w:rsidR="00AE34AA" w:rsidRPr="000B3077" w:rsidRDefault="000B3077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840"/>
        <w:rPr>
          <w:rFonts w:ascii="Times New Roman" w:hAnsi="Times New Roman"/>
          <w:sz w:val="32"/>
        </w:rPr>
      </w:pPr>
      <w:r w:rsidRPr="000B3077">
        <w:rPr>
          <w:rFonts w:ascii="Times New Roman" w:hAnsi="Times New Roman"/>
          <w:sz w:val="32"/>
        </w:rPr>
        <w:t xml:space="preserve">2.3 </w:t>
      </w:r>
      <w:r w:rsidR="00AE34AA" w:rsidRPr="000B3077">
        <w:rPr>
          <w:rFonts w:ascii="Times New Roman" w:hAnsi="Times New Roman"/>
          <w:sz w:val="32"/>
        </w:rPr>
        <w:t>Funcionamiento del Comité de control de configuración</w:t>
      </w:r>
    </w:p>
    <w:p w14:paraId="342257C0" w14:textId="5E94A13B" w:rsidR="00AE34AA" w:rsidRDefault="00AE34AA" w:rsidP="0054322D">
      <w:pPr>
        <w:pStyle w:val="Ttulo2"/>
        <w:spacing w:after="500"/>
        <w:ind w:left="840"/>
        <w:rPr>
          <w:rFonts w:ascii="Times New Roman" w:hAnsi="Times New Roman"/>
          <w:b w:val="0"/>
          <w:sz w:val="26"/>
          <w:szCs w:val="26"/>
        </w:rPr>
      </w:pPr>
      <w:r w:rsidRPr="007724E9">
        <w:rPr>
          <w:rFonts w:ascii="Times New Roman" w:hAnsi="Times New Roman"/>
          <w:bCs/>
          <w:color w:val="A4063E" w:themeColor="accent6"/>
          <w:sz w:val="26"/>
          <w:szCs w:val="26"/>
        </w:rPr>
        <w:t>El comité de control de configuración se reunirá</w:t>
      </w:r>
      <w:r w:rsidRPr="00AE34AA">
        <w:rPr>
          <w:rFonts w:ascii="Times New Roman" w:hAnsi="Times New Roman"/>
          <w:b w:val="0"/>
          <w:sz w:val="26"/>
          <w:szCs w:val="26"/>
        </w:rPr>
        <w:t xml:space="preserve"> todos los viernes </w:t>
      </w:r>
      <w:r w:rsidRPr="007724E9">
        <w:rPr>
          <w:rFonts w:ascii="Times New Roman" w:hAnsi="Times New Roman"/>
          <w:bCs/>
          <w:color w:val="A4063E" w:themeColor="accent6"/>
          <w:sz w:val="26"/>
          <w:szCs w:val="26"/>
        </w:rPr>
        <w:t>de manera regular</w:t>
      </w:r>
      <w:r w:rsidRPr="00AE34AA">
        <w:rPr>
          <w:rFonts w:ascii="Times New Roman" w:hAnsi="Times New Roman"/>
          <w:b w:val="0"/>
          <w:sz w:val="26"/>
          <w:szCs w:val="26"/>
        </w:rPr>
        <w:t xml:space="preserve"> además de las reuniones extraordinarias convocadas por cualquier miembro del equipo si este lo considerase necesario</w:t>
      </w:r>
    </w:p>
    <w:p w14:paraId="06FA4308" w14:textId="04F10F61" w:rsidR="009726DC" w:rsidRPr="000B3077" w:rsidRDefault="000B3077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840"/>
        <w:rPr>
          <w:rFonts w:ascii="Times New Roman" w:hAnsi="Times New Roman"/>
          <w:sz w:val="32"/>
        </w:rPr>
      </w:pPr>
      <w:r w:rsidRPr="000B3077">
        <w:rPr>
          <w:rFonts w:ascii="Times New Roman" w:hAnsi="Times New Roman"/>
          <w:sz w:val="32"/>
        </w:rPr>
        <w:t xml:space="preserve">2.4 </w:t>
      </w:r>
      <w:r w:rsidR="009726DC" w:rsidRPr="000B3077">
        <w:rPr>
          <w:rFonts w:ascii="Times New Roman" w:hAnsi="Times New Roman"/>
          <w:sz w:val="32"/>
        </w:rPr>
        <w:t>Herramientas, entorno e infraestructura</w:t>
      </w:r>
    </w:p>
    <w:p w14:paraId="0F3CAAEB" w14:textId="0270B64E" w:rsidR="009726DC" w:rsidRPr="009726DC" w:rsidRDefault="009726DC" w:rsidP="0054322D">
      <w:pPr>
        <w:pStyle w:val="Ttulo2"/>
        <w:spacing w:after="500"/>
        <w:ind w:left="84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Durante </w:t>
      </w:r>
      <w:r w:rsidR="00712CB9">
        <w:rPr>
          <w:rFonts w:ascii="Times New Roman" w:hAnsi="Times New Roman"/>
          <w:b w:val="0"/>
          <w:bCs/>
          <w:sz w:val="26"/>
          <w:szCs w:val="26"/>
        </w:rPr>
        <w:t xml:space="preserve">el proceso de gestión de configuración </w:t>
      </w:r>
      <w:r w:rsidR="00712CB9" w:rsidRPr="00712CB9">
        <w:rPr>
          <w:rFonts w:ascii="Times New Roman" w:hAnsi="Times New Roman"/>
          <w:color w:val="A4063E" w:themeColor="accent6"/>
          <w:sz w:val="26"/>
          <w:szCs w:val="26"/>
        </w:rPr>
        <w:t>se utilizará un sistema de subversiones</w:t>
      </w:r>
      <w:r w:rsidR="00712CB9" w:rsidRPr="00712CB9">
        <w:rPr>
          <w:rFonts w:ascii="Times New Roman" w:hAnsi="Times New Roman"/>
          <w:b w:val="0"/>
          <w:bCs/>
          <w:color w:val="A4063E" w:themeColor="accent6"/>
          <w:sz w:val="26"/>
          <w:szCs w:val="26"/>
        </w:rPr>
        <w:t xml:space="preserve"> </w:t>
      </w:r>
      <w:r w:rsidR="00712CB9">
        <w:rPr>
          <w:rFonts w:ascii="Times New Roman" w:hAnsi="Times New Roman"/>
          <w:b w:val="0"/>
          <w:bCs/>
          <w:sz w:val="26"/>
          <w:szCs w:val="26"/>
        </w:rPr>
        <w:t xml:space="preserve">para el control de versiones del producto. </w:t>
      </w:r>
    </w:p>
    <w:p w14:paraId="139148E4" w14:textId="6FC5DD90" w:rsidR="00AE34AA" w:rsidRDefault="00AE34AA" w:rsidP="005A4A40">
      <w:pPr>
        <w:tabs>
          <w:tab w:val="left" w:pos="2311"/>
        </w:tabs>
      </w:pPr>
    </w:p>
    <w:p w14:paraId="14D1DAD2" w14:textId="51C4675B" w:rsidR="00712CB9" w:rsidRDefault="00712CB9" w:rsidP="005A4A40">
      <w:pPr>
        <w:tabs>
          <w:tab w:val="left" w:pos="2311"/>
        </w:tabs>
      </w:pPr>
    </w:p>
    <w:p w14:paraId="76BDE951" w14:textId="6E05621A" w:rsidR="00712CB9" w:rsidRDefault="00712CB9" w:rsidP="005A4A40">
      <w:pPr>
        <w:tabs>
          <w:tab w:val="left" w:pos="2311"/>
        </w:tabs>
      </w:pPr>
    </w:p>
    <w:p w14:paraId="12147BF3" w14:textId="777BC7C6" w:rsidR="00712CB9" w:rsidRDefault="00712CB9" w:rsidP="0054322D">
      <w:pPr>
        <w:pStyle w:val="Ttulo2"/>
        <w:spacing w:after="500"/>
        <w:ind w:left="840"/>
        <w:rPr>
          <w:rFonts w:ascii="Times New Roman" w:hAnsi="Times New Roman"/>
          <w:b w:val="0"/>
          <w:bCs/>
          <w:sz w:val="26"/>
          <w:szCs w:val="26"/>
        </w:rPr>
      </w:pPr>
      <w:r w:rsidRPr="00712CB9">
        <w:rPr>
          <w:rFonts w:ascii="Times New Roman" w:hAnsi="Times New Roman"/>
          <w:b w:val="0"/>
          <w:bCs/>
          <w:sz w:val="26"/>
          <w:szCs w:val="26"/>
        </w:rPr>
        <w:lastRenderedPageBreak/>
        <w:t>Cuando algún miembro haga una modificación en el proyecto, deberá acceder al servidor para almacenar la parte modificada en él</w:t>
      </w:r>
      <w:r>
        <w:rPr>
          <w:rFonts w:ascii="Times New Roman" w:hAnsi="Times New Roman"/>
          <w:b w:val="0"/>
          <w:bCs/>
          <w:sz w:val="26"/>
          <w:szCs w:val="26"/>
        </w:rPr>
        <w:t>, de tal form</w:t>
      </w:r>
      <w:r w:rsidR="007724E9">
        <w:rPr>
          <w:rFonts w:ascii="Times New Roman" w:hAnsi="Times New Roman"/>
          <w:b w:val="0"/>
          <w:bCs/>
          <w:sz w:val="26"/>
          <w:szCs w:val="26"/>
        </w:rPr>
        <w:t>a que</w:t>
      </w:r>
      <w:r w:rsidRPr="007724E9">
        <w:rPr>
          <w:rFonts w:ascii="Times New Roman" w:hAnsi="Times New Roman"/>
          <w:b w:val="0"/>
          <w:bCs/>
          <w:color w:val="A4063E" w:themeColor="accent6"/>
          <w:sz w:val="26"/>
          <w:szCs w:val="26"/>
        </w:rPr>
        <w:t xml:space="preserve"> </w:t>
      </w:r>
      <w:r w:rsidRPr="007724E9">
        <w:rPr>
          <w:rFonts w:ascii="Times New Roman" w:hAnsi="Times New Roman"/>
          <w:color w:val="A4063E" w:themeColor="accent6"/>
          <w:sz w:val="26"/>
          <w:szCs w:val="26"/>
        </w:rPr>
        <w:t xml:space="preserve">todos los miembros del equipo de desarrollo tendrán </w:t>
      </w:r>
      <w:r w:rsidR="007724E9" w:rsidRPr="007724E9">
        <w:rPr>
          <w:rFonts w:ascii="Times New Roman" w:hAnsi="Times New Roman"/>
          <w:color w:val="A4063E" w:themeColor="accent6"/>
          <w:sz w:val="26"/>
          <w:szCs w:val="26"/>
        </w:rPr>
        <w:t xml:space="preserve">acceso a </w:t>
      </w:r>
      <w:r w:rsidRPr="007724E9">
        <w:rPr>
          <w:rFonts w:ascii="Times New Roman" w:hAnsi="Times New Roman"/>
          <w:color w:val="A4063E" w:themeColor="accent6"/>
          <w:sz w:val="26"/>
          <w:szCs w:val="26"/>
        </w:rPr>
        <w:t>la última versión actualizada</w:t>
      </w:r>
      <w:r w:rsidR="007724E9" w:rsidRPr="007724E9">
        <w:rPr>
          <w:rFonts w:ascii="Times New Roman" w:hAnsi="Times New Roman"/>
          <w:color w:val="A4063E" w:themeColor="accent6"/>
          <w:sz w:val="26"/>
          <w:szCs w:val="26"/>
        </w:rPr>
        <w:t xml:space="preserve"> del proyecto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en dich</w:t>
      </w:r>
      <w:r w:rsidR="007724E9">
        <w:rPr>
          <w:rFonts w:ascii="Times New Roman" w:hAnsi="Times New Roman"/>
          <w:b w:val="0"/>
          <w:bCs/>
          <w:sz w:val="26"/>
          <w:szCs w:val="26"/>
        </w:rPr>
        <w:t>o servidor.</w:t>
      </w:r>
    </w:p>
    <w:p w14:paraId="62ABEBE4" w14:textId="3768AFFC" w:rsidR="007724E9" w:rsidRDefault="007724E9" w:rsidP="0054322D">
      <w:pPr>
        <w:pStyle w:val="Ttulo2"/>
        <w:spacing w:after="500"/>
        <w:ind w:left="84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Esta </w:t>
      </w:r>
      <w:r w:rsidRPr="007724E9">
        <w:rPr>
          <w:rFonts w:ascii="Times New Roman" w:hAnsi="Times New Roman"/>
          <w:color w:val="A4063E" w:themeColor="accent6"/>
          <w:sz w:val="26"/>
          <w:szCs w:val="26"/>
        </w:rPr>
        <w:t>gestión de acceso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al servidor para la actualización se hará mediante la herramienta </w:t>
      </w:r>
      <w:r w:rsidRPr="007724E9">
        <w:rPr>
          <w:rFonts w:ascii="Times New Roman" w:hAnsi="Times New Roman"/>
          <w:color w:val="A4063E" w:themeColor="accent6"/>
          <w:sz w:val="26"/>
          <w:szCs w:val="26"/>
        </w:rPr>
        <w:t xml:space="preserve">GitHub </w:t>
      </w:r>
      <w:r>
        <w:rPr>
          <w:rFonts w:ascii="Times New Roman" w:hAnsi="Times New Roman"/>
          <w:b w:val="0"/>
          <w:bCs/>
          <w:sz w:val="26"/>
          <w:szCs w:val="26"/>
        </w:rPr>
        <w:t>tanto para los documentos como para el código fuente.</w:t>
      </w:r>
    </w:p>
    <w:p w14:paraId="463414E3" w14:textId="4CDF47D5" w:rsidR="007724E9" w:rsidRDefault="007724E9" w:rsidP="0054322D">
      <w:pPr>
        <w:pStyle w:val="Ttulo2"/>
        <w:spacing w:after="500"/>
        <w:ind w:left="84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>El control de cambios, así como la gestión de defectos, se llevará a cabo mediante un</w:t>
      </w:r>
      <w:r w:rsidRPr="007724E9">
        <w:rPr>
          <w:rFonts w:ascii="Times New Roman" w:hAnsi="Times New Roman"/>
          <w:color w:val="A4063E" w:themeColor="accent6"/>
          <w:sz w:val="26"/>
          <w:szCs w:val="26"/>
        </w:rPr>
        <w:t xml:space="preserve"> sistema de revisiones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llevadas a cabo por un miembro ajeno a la realización de dicha parte, permitiendo al equipo de desarrollo ir detallando los defectos encontrados para que la persona responsable pueda corregirlos.</w:t>
      </w:r>
    </w:p>
    <w:p w14:paraId="72BA72CD" w14:textId="5E290955" w:rsidR="000B3077" w:rsidRDefault="000B3077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sz w:val="32"/>
        </w:rPr>
      </w:pPr>
      <w:r w:rsidRPr="000B3077">
        <w:rPr>
          <w:rFonts w:ascii="Times New Roman" w:hAnsi="Times New Roman"/>
          <w:sz w:val="32"/>
        </w:rPr>
        <w:t>3. Programa de la Gestión de Configuración</w:t>
      </w:r>
    </w:p>
    <w:p w14:paraId="28D0FC46" w14:textId="40E981A8" w:rsidR="000B3077" w:rsidRPr="00C85947" w:rsidRDefault="000B3077" w:rsidP="007B1C99">
      <w:pPr>
        <w:pStyle w:val="Ttulo2"/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bCs/>
          <w:sz w:val="26"/>
          <w:szCs w:val="26"/>
        </w:rPr>
      </w:pPr>
      <w:r w:rsidRPr="000B3077">
        <w:rPr>
          <w:rFonts w:ascii="Times New Roman" w:hAnsi="Times New Roman"/>
          <w:sz w:val="32"/>
        </w:rPr>
        <w:t>Identificación de la Configuración</w:t>
      </w:r>
    </w:p>
    <w:p w14:paraId="3630D0BF" w14:textId="4FE03970" w:rsidR="009B10E7" w:rsidRDefault="009B10E7" w:rsidP="009B10E7">
      <w:pPr>
        <w:pStyle w:val="Ttulo2"/>
        <w:spacing w:after="500"/>
        <w:ind w:left="720"/>
        <w:rPr>
          <w:rFonts w:ascii="Times New Roman" w:hAnsi="Times New Roman"/>
          <w:sz w:val="32"/>
          <w:szCs w:val="32"/>
          <w:u w:val="single"/>
        </w:rPr>
      </w:pPr>
      <w:r w:rsidRPr="009B10E7">
        <w:rPr>
          <w:rFonts w:ascii="Times New Roman" w:hAnsi="Times New Roman"/>
          <w:sz w:val="32"/>
          <w:szCs w:val="32"/>
          <w:u w:val="single"/>
        </w:rPr>
        <w:t>Identificación de los formularios</w:t>
      </w:r>
    </w:p>
    <w:p w14:paraId="6164172B" w14:textId="454B8AA6" w:rsidR="009B10E7" w:rsidRDefault="009B10E7" w:rsidP="002224DD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>To</w:t>
      </w:r>
      <w:r w:rsidR="002224DD">
        <w:rPr>
          <w:rFonts w:ascii="Times New Roman" w:hAnsi="Times New Roman"/>
          <w:b w:val="0"/>
          <w:bCs/>
          <w:sz w:val="26"/>
          <w:szCs w:val="26"/>
        </w:rPr>
        <w:t xml:space="preserve">dos los formularios serán identificados con la siguiente nomenclatura </w:t>
      </w:r>
      <w:r w:rsidR="002224DD" w:rsidRPr="002224DD">
        <w:rPr>
          <w:rFonts w:ascii="Times New Roman" w:hAnsi="Times New Roman"/>
          <w:sz w:val="26"/>
          <w:szCs w:val="26"/>
        </w:rPr>
        <w:t>“F</w:t>
      </w:r>
      <w:r w:rsidR="002224DD">
        <w:rPr>
          <w:rFonts w:ascii="Times New Roman" w:hAnsi="Times New Roman"/>
          <w:sz w:val="26"/>
          <w:szCs w:val="26"/>
        </w:rPr>
        <w:t>-TIP-</w:t>
      </w:r>
      <w:r w:rsidR="002224DD" w:rsidRPr="002224DD">
        <w:rPr>
          <w:rFonts w:ascii="Times New Roman" w:hAnsi="Times New Roman"/>
          <w:sz w:val="26"/>
          <w:szCs w:val="26"/>
        </w:rPr>
        <w:t>XX”</w:t>
      </w:r>
      <w:r w:rsidR="002224DD">
        <w:rPr>
          <w:rFonts w:ascii="Times New Roman" w:hAnsi="Times New Roman"/>
          <w:sz w:val="26"/>
          <w:szCs w:val="26"/>
        </w:rPr>
        <w:t xml:space="preserve"> </w:t>
      </w:r>
      <w:r w:rsidR="002224DD">
        <w:rPr>
          <w:rFonts w:ascii="Times New Roman" w:hAnsi="Times New Roman"/>
          <w:b w:val="0"/>
          <w:bCs/>
          <w:sz w:val="26"/>
          <w:szCs w:val="26"/>
        </w:rPr>
        <w:t xml:space="preserve">donde: </w:t>
      </w:r>
    </w:p>
    <w:p w14:paraId="1AC6522F" w14:textId="0E992152" w:rsidR="002224DD" w:rsidRDefault="002224DD" w:rsidP="002224DD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color w:val="A4063E" w:themeColor="accent6"/>
          <w:sz w:val="26"/>
          <w:szCs w:val="26"/>
        </w:rPr>
      </w:pPr>
      <w:r w:rsidRPr="002224DD">
        <w:rPr>
          <w:rFonts w:ascii="Times New Roman" w:hAnsi="Times New Roman"/>
          <w:color w:val="A4063E" w:themeColor="accent6"/>
          <w:sz w:val="26"/>
          <w:szCs w:val="26"/>
        </w:rPr>
        <w:t>F indica que se trata de un formulario</w:t>
      </w:r>
    </w:p>
    <w:p w14:paraId="239FEF2D" w14:textId="2F591DFF" w:rsidR="002224DD" w:rsidRDefault="002224DD" w:rsidP="002224DD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color w:val="A4063E" w:themeColor="accent6"/>
          <w:sz w:val="26"/>
          <w:szCs w:val="26"/>
        </w:rPr>
      </w:pPr>
      <w:r>
        <w:rPr>
          <w:rFonts w:ascii="Times New Roman" w:hAnsi="Times New Roman"/>
          <w:color w:val="A4063E" w:themeColor="accent6"/>
          <w:sz w:val="26"/>
          <w:szCs w:val="26"/>
        </w:rPr>
        <w:t>TIP indica el tipo de formulario</w:t>
      </w:r>
    </w:p>
    <w:p w14:paraId="7C32BFF3" w14:textId="406B23CA" w:rsidR="002224DD" w:rsidRDefault="002224DD" w:rsidP="002224DD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color w:val="A4063E" w:themeColor="accent6"/>
          <w:sz w:val="26"/>
          <w:szCs w:val="26"/>
        </w:rPr>
      </w:pPr>
      <w:r>
        <w:rPr>
          <w:rFonts w:ascii="Times New Roman" w:hAnsi="Times New Roman"/>
          <w:color w:val="A4063E" w:themeColor="accent6"/>
          <w:sz w:val="26"/>
          <w:szCs w:val="26"/>
        </w:rPr>
        <w:t>XX representa el número de petición</w:t>
      </w:r>
    </w:p>
    <w:tbl>
      <w:tblPr>
        <w:tblStyle w:val="Tablaconcuadrcula5oscura-nfasis6"/>
        <w:tblpPr w:leftFromText="142" w:rightFromText="142" w:topFromText="142" w:vertAnchor="text" w:horzAnchor="margin" w:tblpY="190"/>
        <w:tblOverlap w:val="never"/>
        <w:tblW w:w="10055" w:type="dxa"/>
        <w:tblCellMar>
          <w:top w:w="108" w:type="dxa"/>
        </w:tblCellMar>
        <w:tblLook w:val="04A0" w:firstRow="1" w:lastRow="0" w:firstColumn="1" w:lastColumn="0" w:noHBand="0" w:noVBand="1"/>
      </w:tblPr>
      <w:tblGrid>
        <w:gridCol w:w="2122"/>
        <w:gridCol w:w="7917"/>
        <w:gridCol w:w="16"/>
      </w:tblGrid>
      <w:tr w:rsidR="008B5833" w14:paraId="155E61E3" w14:textId="77777777" w:rsidTr="008B5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  <w:shd w:val="clear" w:color="auto" w:fill="7A042E" w:themeFill="accent6" w:themeFillShade="BF"/>
          </w:tcPr>
          <w:p w14:paraId="406EF2A4" w14:textId="77777777" w:rsidR="008B5833" w:rsidRDefault="008B5833" w:rsidP="008B583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7B5F62CE" w14:textId="77777777" w:rsidR="008B5833" w:rsidRPr="00627EE2" w:rsidRDefault="008B5833" w:rsidP="008B583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Nomenclatura                                     </w:t>
            </w:r>
            <w:r>
              <w:rPr>
                <w:b w:val="0"/>
                <w:bCs w:val="0"/>
                <w:szCs w:val="28"/>
              </w:rPr>
              <w:t>Tipo formulario</w:t>
            </w:r>
          </w:p>
        </w:tc>
      </w:tr>
      <w:tr w:rsidR="008B5833" w14:paraId="31DCD140" w14:textId="77777777" w:rsidTr="008B583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DE0E6A" w14:textId="48371446" w:rsidR="008B5833" w:rsidRPr="00C451E1" w:rsidRDefault="008B5833" w:rsidP="008B583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F-PC</w:t>
            </w:r>
            <w:r w:rsidR="00F874D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-XX</w:t>
            </w:r>
          </w:p>
        </w:tc>
        <w:tc>
          <w:tcPr>
            <w:tcW w:w="7917" w:type="dxa"/>
          </w:tcPr>
          <w:p w14:paraId="41DBE741" w14:textId="77777777" w:rsidR="008B5833" w:rsidRDefault="008B5833" w:rsidP="008B5833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8"/>
                <w:szCs w:val="26"/>
              </w:rPr>
            </w:pPr>
            <w:r>
              <w:rPr>
                <w:rFonts w:ascii="Times New Roman" w:hAnsi="Times New Roman"/>
                <w:b w:val="0"/>
                <w:sz w:val="28"/>
                <w:szCs w:val="26"/>
              </w:rPr>
              <w:t>Formulario de petición de cambio</w:t>
            </w:r>
          </w:p>
          <w:p w14:paraId="2C436DEC" w14:textId="77777777" w:rsidR="008B5833" w:rsidRPr="0027325F" w:rsidRDefault="008B5833" w:rsidP="008B5833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8B5833" w14:paraId="3D47F872" w14:textId="77777777" w:rsidTr="008B5833">
        <w:trPr>
          <w:gridAfter w:val="1"/>
          <w:wAfter w:w="16" w:type="dxa"/>
          <w:trHeight w:hRule="exact"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5447E8" w14:textId="210CF53C" w:rsidR="008B5833" w:rsidRDefault="008B5833" w:rsidP="008B583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F-</w:t>
            </w:r>
            <w:r w:rsidR="00F874D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</w:t>
            </w:r>
            <w:r w:rsidR="0054322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RE</w:t>
            </w:r>
            <w:r w:rsidR="00F874D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-XX</w:t>
            </w:r>
          </w:p>
        </w:tc>
        <w:tc>
          <w:tcPr>
            <w:tcW w:w="7917" w:type="dxa"/>
          </w:tcPr>
          <w:p w14:paraId="5F57904E" w14:textId="77777777" w:rsidR="008B5833" w:rsidRPr="001A2A1A" w:rsidRDefault="008B5833" w:rsidP="008B583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Formulario de solicitud de reunión extraordinaria</w:t>
            </w:r>
          </w:p>
        </w:tc>
      </w:tr>
    </w:tbl>
    <w:p w14:paraId="6D85D90A" w14:textId="2F042F09" w:rsidR="002224DD" w:rsidRDefault="002224DD" w:rsidP="002224DD">
      <w:pPr>
        <w:tabs>
          <w:tab w:val="left" w:pos="1311"/>
        </w:tabs>
      </w:pPr>
    </w:p>
    <w:tbl>
      <w:tblPr>
        <w:tblStyle w:val="Tablaconcuadrcula4-nfasis4"/>
        <w:tblpPr w:leftFromText="142" w:rightFromText="142" w:topFromText="142" w:vertAnchor="text" w:horzAnchor="margin" w:tblpXSpec="center" w:tblpY="1006"/>
        <w:tblW w:w="10343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2689"/>
        <w:gridCol w:w="51"/>
        <w:gridCol w:w="7603"/>
      </w:tblGrid>
      <w:tr w:rsidR="008B5833" w14:paraId="45D761D5" w14:textId="77777777" w:rsidTr="00B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7A042E" w:themeFill="accent6" w:themeFillShade="BF"/>
          </w:tcPr>
          <w:p w14:paraId="1034D33A" w14:textId="77777777" w:rsidR="008B5833" w:rsidRDefault="008B583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lastRenderedPageBreak/>
              <w:tab/>
              <w:t xml:space="preserve">              </w:t>
            </w:r>
          </w:p>
          <w:p w14:paraId="5598112A" w14:textId="0554A5F7" w:rsidR="008B5833" w:rsidRPr="00627EE2" w:rsidRDefault="008B583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B277B3">
              <w:rPr>
                <w:b w:val="0"/>
                <w:szCs w:val="28"/>
              </w:rPr>
              <w:t>Nomenclatura</w:t>
            </w:r>
            <w:r>
              <w:rPr>
                <w:b w:val="0"/>
                <w:szCs w:val="28"/>
              </w:rPr>
              <w:t xml:space="preserve">      </w:t>
            </w:r>
            <w:r w:rsidR="00B277B3">
              <w:rPr>
                <w:b w:val="0"/>
                <w:szCs w:val="28"/>
              </w:rPr>
              <w:t xml:space="preserve">                                </w:t>
            </w:r>
            <w:r w:rsidRPr="00B277B3">
              <w:rPr>
                <w:b w:val="0"/>
                <w:szCs w:val="28"/>
              </w:rPr>
              <w:t>Recursos</w:t>
            </w:r>
          </w:p>
        </w:tc>
      </w:tr>
      <w:tr w:rsidR="008B5833" w14:paraId="56EA548A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6" w:themeFillTint="99"/>
          </w:tcPr>
          <w:p w14:paraId="72D0FF98" w14:textId="77777777" w:rsidR="008B5833" w:rsidRDefault="008B5833" w:rsidP="00B277B3">
            <w:pP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  </w:t>
            </w:r>
            <w:r w:rsidRPr="006543A0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                            Servidores</w:t>
            </w:r>
          </w:p>
        </w:tc>
      </w:tr>
      <w:tr w:rsidR="008B5833" w14:paraId="7DE30D10" w14:textId="77777777" w:rsidTr="00E111C3">
        <w:trPr>
          <w:trHeight w:hRule="exact"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76BA28BE" w14:textId="77777777" w:rsidR="008B5833" w:rsidRPr="00C451E1" w:rsidRDefault="008B5833" w:rsidP="00B277B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5EB9EF77" w14:textId="77777777" w:rsidR="008B5833" w:rsidRDefault="008B5833" w:rsidP="00B277B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8"/>
                <w:szCs w:val="26"/>
              </w:rPr>
            </w:pPr>
            <w:r>
              <w:rPr>
                <w:rFonts w:ascii="Times New Roman" w:hAnsi="Times New Roman"/>
                <w:b w:val="0"/>
                <w:sz w:val="28"/>
                <w:szCs w:val="26"/>
              </w:rPr>
              <w:t>Unidad de procesamiento</w:t>
            </w:r>
          </w:p>
          <w:p w14:paraId="1E249E8B" w14:textId="77777777" w:rsidR="008B5833" w:rsidRPr="0027325F" w:rsidRDefault="008B5833" w:rsidP="00B277B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8B5833" w14:paraId="3E7A4D7C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0A792576" w14:textId="77777777" w:rsidR="008B5833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0" w:name="_Hlk25174928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RP-2</w:t>
            </w:r>
          </w:p>
        </w:tc>
        <w:tc>
          <w:tcPr>
            <w:tcW w:w="7603" w:type="dxa"/>
          </w:tcPr>
          <w:p w14:paraId="649EE313" w14:textId="77777777" w:rsidR="008B5833" w:rsidRPr="001A2A1A" w:rsidRDefault="008B5833" w:rsidP="00B277B3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6"/>
              </w:rPr>
            </w:pPr>
            <w:r w:rsidRPr="006543A0">
              <w:rPr>
                <w:rFonts w:ascii="Times New Roman" w:hAnsi="Times New Roman"/>
                <w:b w:val="0"/>
                <w:sz w:val="28"/>
                <w:szCs w:val="26"/>
              </w:rPr>
              <w:t>Unidad de almacenamiento</w:t>
            </w:r>
          </w:p>
        </w:tc>
      </w:tr>
      <w:bookmarkEnd w:id="0"/>
      <w:tr w:rsidR="008B5833" w14:paraId="73F7ED2D" w14:textId="77777777" w:rsidTr="00E111C3">
        <w:trPr>
          <w:trHeight w:hRule="exact"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74FB5201" w14:textId="77777777" w:rsidR="008B5833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RP-3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6885E6E6" w14:textId="77777777" w:rsidR="008B5833" w:rsidRDefault="008B5833" w:rsidP="00B277B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Backups</w:t>
            </w:r>
          </w:p>
        </w:tc>
      </w:tr>
      <w:tr w:rsidR="008B5833" w:rsidRPr="00627EE2" w14:paraId="7BA9E59F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6" w:themeFillTint="99"/>
          </w:tcPr>
          <w:p w14:paraId="0952DF92" w14:textId="77777777" w:rsidR="008B5833" w:rsidRPr="00B26F42" w:rsidRDefault="008B583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ETD                                 Entorno de trabajo del desarrollador              </w:t>
            </w:r>
          </w:p>
          <w:p w14:paraId="4B57A035" w14:textId="77777777" w:rsidR="008B5833" w:rsidRPr="00B26F42" w:rsidRDefault="008B583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26F42">
              <w:rPr>
                <w:b w:val="0"/>
                <w:szCs w:val="28"/>
              </w:rPr>
              <w:t xml:space="preserve">                                   </w:t>
            </w:r>
          </w:p>
        </w:tc>
      </w:tr>
      <w:tr w:rsidR="008B5833" w:rsidRPr="006543A0" w14:paraId="2D0CE53F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3FDAF2D5" w14:textId="77777777" w:rsidR="008B5833" w:rsidRPr="006543A0" w:rsidRDefault="008B5833" w:rsidP="00B277B3">
            <w:pPr>
              <w:pStyle w:val="Prrafodelista"/>
              <w:ind w:left="0"/>
              <w:rPr>
                <w:b w:val="0"/>
                <w:bCs w:val="0"/>
              </w:rPr>
            </w:pPr>
            <w:r w:rsidRPr="006543A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4DA2A8C6" w14:textId="77777777" w:rsidR="008B5833" w:rsidRDefault="008B583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 w:rsidRPr="00B26F42"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Unidad de procesamiento</w:t>
            </w: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 xml:space="preserve"> (CPU)</w:t>
            </w:r>
          </w:p>
          <w:p w14:paraId="74319422" w14:textId="77777777" w:rsidR="008B5833" w:rsidRPr="00B26F42" w:rsidRDefault="008B583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8B5833" w:rsidRPr="006543A0" w14:paraId="21A13BCA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62C37654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RP-5</w:t>
            </w:r>
          </w:p>
        </w:tc>
        <w:tc>
          <w:tcPr>
            <w:tcW w:w="7603" w:type="dxa"/>
          </w:tcPr>
          <w:p w14:paraId="7F9F698D" w14:textId="77777777" w:rsidR="008B5833" w:rsidRPr="00B26F42" w:rsidRDefault="008B5833" w:rsidP="00B277B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Almacenamiento en disco local</w:t>
            </w:r>
          </w:p>
        </w:tc>
      </w:tr>
      <w:tr w:rsidR="008B5833" w:rsidRPr="006543A0" w14:paraId="3F21B0D4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417F67B5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RP-6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4FBA74DA" w14:textId="77777777" w:rsidR="008B5833" w:rsidRPr="00B26F42" w:rsidRDefault="008B583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Monitor</w:t>
            </w:r>
          </w:p>
        </w:tc>
      </w:tr>
      <w:tr w:rsidR="008B5833" w:rsidRPr="006543A0" w14:paraId="735025DC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0A89827F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RP-7</w:t>
            </w:r>
          </w:p>
        </w:tc>
        <w:tc>
          <w:tcPr>
            <w:tcW w:w="7603" w:type="dxa"/>
          </w:tcPr>
          <w:p w14:paraId="585FEE91" w14:textId="77777777" w:rsidR="008B5833" w:rsidRPr="00B26F42" w:rsidRDefault="008B5833" w:rsidP="00B277B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Teclado</w:t>
            </w:r>
          </w:p>
        </w:tc>
      </w:tr>
      <w:tr w:rsidR="008B5833" w:rsidRPr="006543A0" w14:paraId="2D91CA0F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64C96C6B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RP-8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1E513CAF" w14:textId="77777777" w:rsidR="008B5833" w:rsidRPr="00B26F42" w:rsidRDefault="008B583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Ratón</w:t>
            </w:r>
          </w:p>
        </w:tc>
      </w:tr>
      <w:tr w:rsidR="008B5833" w:rsidRPr="006543A0" w14:paraId="20FA1EE2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4D017C09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RP-9</w:t>
            </w:r>
          </w:p>
        </w:tc>
        <w:tc>
          <w:tcPr>
            <w:tcW w:w="7603" w:type="dxa"/>
          </w:tcPr>
          <w:p w14:paraId="4D005643" w14:textId="77777777" w:rsidR="008B5833" w:rsidRPr="00B26F42" w:rsidRDefault="008B5833" w:rsidP="00B277B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Tablet</w:t>
            </w:r>
          </w:p>
        </w:tc>
      </w:tr>
      <w:tr w:rsidR="008B5833" w:rsidRPr="006543A0" w14:paraId="28900D94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367F9613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RP-10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57AD25CD" w14:textId="77777777" w:rsidR="008B5833" w:rsidRPr="00B26F42" w:rsidRDefault="008B583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Router wifi portátil</w:t>
            </w:r>
          </w:p>
        </w:tc>
      </w:tr>
      <w:tr w:rsidR="008B5833" w:rsidRPr="00B26F42" w14:paraId="625AB7F1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6" w:themeFillTint="99"/>
          </w:tcPr>
          <w:p w14:paraId="3965B404" w14:textId="77777777" w:rsidR="008B5833" w:rsidRPr="00B26F42" w:rsidRDefault="008B583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COM</w:t>
            </w:r>
            <w:r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Comunicaciones</w:t>
            </w:r>
            <w:r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        </w:t>
            </w:r>
          </w:p>
          <w:p w14:paraId="0DB7E1B6" w14:textId="77777777" w:rsidR="008B5833" w:rsidRPr="00B26F42" w:rsidRDefault="008B583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26F42">
              <w:rPr>
                <w:b w:val="0"/>
                <w:szCs w:val="28"/>
              </w:rPr>
              <w:t xml:space="preserve">                                   </w:t>
            </w:r>
          </w:p>
        </w:tc>
      </w:tr>
      <w:tr w:rsidR="008B5833" w:rsidRPr="006543A0" w14:paraId="7B3F3037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4D4F7490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RP-11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7C37943F" w14:textId="77777777" w:rsidR="008B5833" w:rsidRPr="006543A0" w:rsidRDefault="008B583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7B1C99"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GitHub</w:t>
            </w:r>
          </w:p>
        </w:tc>
      </w:tr>
      <w:tr w:rsidR="008B5833" w:rsidRPr="006543A0" w14:paraId="7C079385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4229AD95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RP-12</w:t>
            </w:r>
          </w:p>
        </w:tc>
        <w:tc>
          <w:tcPr>
            <w:tcW w:w="7603" w:type="dxa"/>
          </w:tcPr>
          <w:p w14:paraId="53F513DB" w14:textId="77777777" w:rsidR="008B5833" w:rsidRPr="006543A0" w:rsidRDefault="008B583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Conexión a internet</w:t>
            </w:r>
          </w:p>
        </w:tc>
      </w:tr>
      <w:tr w:rsidR="008B5833" w:rsidRPr="006543A0" w14:paraId="2F3EAAFF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07133E26" w14:textId="27FA1F0C" w:rsidR="008B5833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RP-13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0843E1EB" w14:textId="3E06FB5B" w:rsidR="008B5833" w:rsidRDefault="008B583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B583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Conexión de área local</w:t>
            </w:r>
          </w:p>
        </w:tc>
      </w:tr>
      <w:tr w:rsidR="008B5833" w:rsidRPr="006543A0" w14:paraId="74365202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33473A59" w14:textId="011A83DC" w:rsidR="008B5833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RP-14</w:t>
            </w:r>
          </w:p>
        </w:tc>
        <w:tc>
          <w:tcPr>
            <w:tcW w:w="7603" w:type="dxa"/>
          </w:tcPr>
          <w:p w14:paraId="4E9639DA" w14:textId="4E416078" w:rsidR="008B5833" w:rsidRPr="008B5833" w:rsidRDefault="008B583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Slack</w:t>
            </w:r>
          </w:p>
        </w:tc>
      </w:tr>
      <w:tr w:rsidR="008B5833" w:rsidRPr="006543A0" w14:paraId="6B4F4071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6016A85C" w14:textId="36CFDA95" w:rsidR="008B5833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RP-15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6045A81D" w14:textId="7E5BD9A8" w:rsidR="008B5833" w:rsidRDefault="008B583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Trello</w:t>
            </w:r>
          </w:p>
        </w:tc>
      </w:tr>
      <w:tr w:rsidR="008B5833" w:rsidRPr="006543A0" w14:paraId="00541EE2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1" w:themeFillTint="99"/>
          </w:tcPr>
          <w:p w14:paraId="2CF9A5A3" w14:textId="654BF975" w:rsidR="008B5833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B5833">
              <w:rPr>
                <w:rFonts w:ascii="Times New Roman" w:hAnsi="Times New Roman" w:cs="Times New Roman"/>
                <w:sz w:val="26"/>
                <w:szCs w:val="26"/>
              </w:rPr>
              <w:t xml:space="preserve">SD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Software de desarrollo</w:t>
            </w:r>
          </w:p>
        </w:tc>
      </w:tr>
      <w:tr w:rsidR="008B5833" w:rsidRPr="006543A0" w14:paraId="6B738657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6520983C" w14:textId="209AB793" w:rsidR="008B5833" w:rsidRPr="008B583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RP-16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17365EBE" w14:textId="77777777" w:rsidR="00B277B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6"/>
                <w:szCs w:val="26"/>
              </w:rPr>
              <w:t>Modelio</w:t>
            </w:r>
          </w:p>
          <w:p w14:paraId="21C3B13F" w14:textId="6D56BCD6" w:rsidR="008B5833" w:rsidRPr="00B277B3" w:rsidRDefault="008B583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7BDC464E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49B41A55" w14:textId="4766C146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RP-17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1D630C51" w14:textId="3FF1326F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Gantt Project</w:t>
            </w:r>
          </w:p>
        </w:tc>
      </w:tr>
      <w:tr w:rsidR="00B277B3" w:rsidRPr="006543A0" w14:paraId="4CCBD226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12573B34" w14:textId="4A6D03F2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RP-18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3786E354" w14:textId="5C55D208" w:rsidR="00B277B3" w:rsidRPr="008B583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Microsoft Word</w:t>
            </w:r>
          </w:p>
        </w:tc>
      </w:tr>
      <w:tr w:rsidR="00B277B3" w:rsidRPr="006543A0" w14:paraId="5D4CBE5C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764BFFEA" w14:textId="12CEEFFE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RP-19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5CA5BCE6" w14:textId="6087CCDF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Eclipse</w:t>
            </w:r>
          </w:p>
        </w:tc>
      </w:tr>
      <w:tr w:rsidR="00B277B3" w:rsidRPr="006543A0" w14:paraId="6A8F9D75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2C71858C" w14:textId="1BC1B8F6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RP-20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1A1D2135" w14:textId="486B8D0E" w:rsidR="00B277B3" w:rsidRPr="008B583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Proto.io</w:t>
            </w:r>
          </w:p>
        </w:tc>
      </w:tr>
      <w:tr w:rsidR="00B277B3" w:rsidRPr="006543A0" w14:paraId="43F79C1C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53FC89C0" w14:textId="462D1657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RP-21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1A3D7D2B" w14:textId="2153AA38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Adobe Photoshop</w:t>
            </w:r>
          </w:p>
        </w:tc>
      </w:tr>
    </w:tbl>
    <w:p w14:paraId="5BA81281" w14:textId="2BBCA957" w:rsidR="00C451E1" w:rsidRDefault="00C451E1" w:rsidP="00C451E1">
      <w:pPr>
        <w:pStyle w:val="Ttulo2"/>
        <w:spacing w:after="500"/>
        <w:ind w:left="720"/>
        <w:rPr>
          <w:rFonts w:ascii="Times New Roman" w:hAnsi="Times New Roman"/>
          <w:sz w:val="32"/>
          <w:szCs w:val="32"/>
          <w:u w:val="single"/>
        </w:rPr>
      </w:pPr>
      <w:r>
        <w:t xml:space="preserve"> </w:t>
      </w:r>
      <w:r w:rsidRPr="009B10E7">
        <w:rPr>
          <w:rFonts w:ascii="Times New Roman" w:hAnsi="Times New Roman"/>
          <w:sz w:val="32"/>
          <w:szCs w:val="32"/>
          <w:u w:val="single"/>
        </w:rPr>
        <w:t xml:space="preserve">Identificación de los </w:t>
      </w:r>
      <w:r>
        <w:rPr>
          <w:rFonts w:ascii="Times New Roman" w:hAnsi="Times New Roman"/>
          <w:sz w:val="32"/>
          <w:szCs w:val="32"/>
          <w:u w:val="single"/>
        </w:rPr>
        <w:t>recursos del proyecto</w:t>
      </w:r>
    </w:p>
    <w:p w14:paraId="1AB9E64C" w14:textId="320AF1BA" w:rsidR="00C451E1" w:rsidRDefault="00C451E1" w:rsidP="002224DD">
      <w:pPr>
        <w:tabs>
          <w:tab w:val="left" w:pos="1311"/>
        </w:tabs>
      </w:pPr>
    </w:p>
    <w:tbl>
      <w:tblPr>
        <w:tblStyle w:val="Tablaconcuadrcula4-nfasis4"/>
        <w:tblpPr w:leftFromText="142" w:rightFromText="142" w:topFromText="142" w:vertAnchor="text" w:horzAnchor="margin" w:tblpXSpec="center" w:tblpY="1049"/>
        <w:tblW w:w="10343" w:type="dxa"/>
        <w:jc w:val="center"/>
        <w:tblCellMar>
          <w:top w:w="28" w:type="dxa"/>
        </w:tblCellMar>
        <w:tblLook w:val="04A0" w:firstRow="1" w:lastRow="0" w:firstColumn="1" w:lastColumn="0" w:noHBand="0" w:noVBand="1"/>
      </w:tblPr>
      <w:tblGrid>
        <w:gridCol w:w="2689"/>
        <w:gridCol w:w="51"/>
        <w:gridCol w:w="7603"/>
      </w:tblGrid>
      <w:tr w:rsidR="00B277B3" w14:paraId="7CDAE75C" w14:textId="77777777" w:rsidTr="00B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7A042E" w:themeFill="accent6" w:themeFillShade="BF"/>
          </w:tcPr>
          <w:p w14:paraId="59E51C01" w14:textId="77777777" w:rsidR="00B277B3" w:rsidRDefault="00B277B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lastRenderedPageBreak/>
              <w:tab/>
              <w:t xml:space="preserve">      </w:t>
            </w:r>
          </w:p>
          <w:p w14:paraId="4570362B" w14:textId="1FFD0DF8" w:rsidR="00B277B3" w:rsidRPr="00627EE2" w:rsidRDefault="00B277B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>Nomenclatura                                    Casos de uso</w:t>
            </w:r>
          </w:p>
        </w:tc>
      </w:tr>
      <w:tr w:rsidR="00B277B3" w14:paraId="696863BB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6" w:themeFillTint="99"/>
          </w:tcPr>
          <w:p w14:paraId="74EAA928" w14:textId="23AE662B" w:rsidR="00B277B3" w:rsidRDefault="00B277B3" w:rsidP="00B277B3">
            <w:pP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                      </w:t>
            </w:r>
          </w:p>
        </w:tc>
      </w:tr>
      <w:tr w:rsidR="00B277B3" w14:paraId="277AAF63" w14:textId="77777777" w:rsidTr="00E111C3">
        <w:trPr>
          <w:trHeight w:hRule="exact"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64C6F50B" w14:textId="4C7A2F77" w:rsidR="00B277B3" w:rsidRPr="00C451E1" w:rsidRDefault="00B277B3" w:rsidP="00B277B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3FB3875B" w14:textId="17497E05" w:rsidR="00B277B3" w:rsidRDefault="00B277B3" w:rsidP="00B277B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8"/>
                <w:szCs w:val="26"/>
              </w:rPr>
            </w:pPr>
          </w:p>
          <w:p w14:paraId="655C7829" w14:textId="77777777" w:rsidR="00B277B3" w:rsidRPr="0027325F" w:rsidRDefault="00B277B3" w:rsidP="00B277B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B277B3" w14:paraId="2B5C1FFC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28A7316C" w14:textId="7AE9425D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</w:tcPr>
          <w:p w14:paraId="311FC883" w14:textId="79743A30" w:rsidR="00B277B3" w:rsidRPr="001A2A1A" w:rsidRDefault="00B277B3" w:rsidP="00B277B3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B277B3" w14:paraId="6E9B736B" w14:textId="77777777" w:rsidTr="00E111C3">
        <w:trPr>
          <w:trHeight w:hRule="exact"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0843CA96" w14:textId="61A3DE99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  <w:shd w:val="clear" w:color="auto" w:fill="FCBDD3" w:themeFill="accent6" w:themeFillTint="33"/>
          </w:tcPr>
          <w:p w14:paraId="2BBF8D46" w14:textId="669F7450" w:rsidR="00B277B3" w:rsidRDefault="00B277B3" w:rsidP="00B277B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B277B3" w:rsidRPr="00627EE2" w14:paraId="370A36C1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6" w:themeFillTint="99"/>
          </w:tcPr>
          <w:p w14:paraId="5CA7CA87" w14:textId="311CBCFA" w:rsidR="00B277B3" w:rsidRPr="00B26F42" w:rsidRDefault="00B277B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</w:t>
            </w:r>
          </w:p>
          <w:p w14:paraId="2C118439" w14:textId="77777777" w:rsidR="00B277B3" w:rsidRPr="00B26F42" w:rsidRDefault="00B277B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26F42">
              <w:rPr>
                <w:b w:val="0"/>
                <w:szCs w:val="28"/>
              </w:rPr>
              <w:t xml:space="preserve">                                   </w:t>
            </w:r>
          </w:p>
        </w:tc>
      </w:tr>
      <w:tr w:rsidR="00B277B3" w:rsidRPr="006543A0" w14:paraId="038B8195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1DE35EDC" w14:textId="368A9FA8" w:rsidR="00B277B3" w:rsidRPr="006543A0" w:rsidRDefault="00B277B3" w:rsidP="00B277B3">
            <w:pPr>
              <w:pStyle w:val="Prrafodelista"/>
              <w:ind w:left="0"/>
              <w:rPr>
                <w:b w:val="0"/>
                <w:bCs w:val="0"/>
              </w:rPr>
            </w:pPr>
            <w:r w:rsidRPr="006543A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3A810AE3" w14:textId="77777777" w:rsidR="00B277B3" w:rsidRPr="00B26F42" w:rsidRDefault="00B277B3" w:rsidP="00CA0FD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B277B3" w:rsidRPr="006543A0" w14:paraId="047F0093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19F6DFD0" w14:textId="6869DE31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</w:tcPr>
          <w:p w14:paraId="2EF4E842" w14:textId="7F1BCBE4" w:rsidR="00B277B3" w:rsidRPr="00B26F42" w:rsidRDefault="00B277B3" w:rsidP="00B277B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5998B27D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1745BDA7" w14:textId="407DDB16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  <w:shd w:val="clear" w:color="auto" w:fill="FCBDD3" w:themeFill="accent6" w:themeFillTint="33"/>
          </w:tcPr>
          <w:p w14:paraId="6989769F" w14:textId="374ABA4D" w:rsidR="00B277B3" w:rsidRPr="00B26F42" w:rsidRDefault="00B277B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3ADCDED8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5204417F" w14:textId="6CFCFB21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</w:tcPr>
          <w:p w14:paraId="0851880C" w14:textId="48D9F79C" w:rsidR="00B277B3" w:rsidRPr="00B26F42" w:rsidRDefault="00B277B3" w:rsidP="00B277B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23395A73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465DDDEF" w14:textId="403B0A90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  <w:shd w:val="clear" w:color="auto" w:fill="FCBDD3" w:themeFill="accent6" w:themeFillTint="33"/>
          </w:tcPr>
          <w:p w14:paraId="1A17EF05" w14:textId="5EC59524" w:rsidR="00B277B3" w:rsidRPr="00B26F42" w:rsidRDefault="00B277B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3037799C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6A4FBA21" w14:textId="1AAB9A96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</w:tcPr>
          <w:p w14:paraId="0FA4615A" w14:textId="5CF76A08" w:rsidR="00B277B3" w:rsidRPr="00B26F42" w:rsidRDefault="00B277B3" w:rsidP="00B277B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434CBF1E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5B412D30" w14:textId="445632A0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6E6F6A45" w14:textId="39E0FE90" w:rsidR="00B277B3" w:rsidRPr="00B26F42" w:rsidRDefault="00B277B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</w:p>
        </w:tc>
      </w:tr>
      <w:tr w:rsidR="00B277B3" w:rsidRPr="00B26F42" w14:paraId="5DCDDF1D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6" w:themeFillTint="99"/>
          </w:tcPr>
          <w:p w14:paraId="724CCB05" w14:textId="3EF2AB0C" w:rsidR="00B277B3" w:rsidRPr="00B26F42" w:rsidRDefault="00B277B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                                        </w:t>
            </w:r>
          </w:p>
          <w:p w14:paraId="071578F4" w14:textId="77777777" w:rsidR="00B277B3" w:rsidRPr="00B26F42" w:rsidRDefault="00B277B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26F42">
              <w:rPr>
                <w:b w:val="0"/>
                <w:szCs w:val="28"/>
              </w:rPr>
              <w:t xml:space="preserve">                                   </w:t>
            </w:r>
          </w:p>
        </w:tc>
      </w:tr>
      <w:tr w:rsidR="00B277B3" w:rsidRPr="006543A0" w14:paraId="57D0804C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3DF53766" w14:textId="7E98C14C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  <w:shd w:val="clear" w:color="auto" w:fill="FCBDD3" w:themeFill="accent6" w:themeFillTint="33"/>
          </w:tcPr>
          <w:p w14:paraId="035B120F" w14:textId="453C8DED" w:rsidR="00B277B3" w:rsidRPr="006543A0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B277B3" w:rsidRPr="006543A0" w14:paraId="1699ED82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74D6BBF2" w14:textId="6AC762CB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</w:tcPr>
          <w:p w14:paraId="6CF53909" w14:textId="3F1D86C1" w:rsidR="00B277B3" w:rsidRPr="006543A0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B277B3" w:rsidRPr="006543A0" w14:paraId="7F559CA2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2A39429C" w14:textId="7E25E6ED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  <w:shd w:val="clear" w:color="auto" w:fill="FCBDD3" w:themeFill="accent6" w:themeFillTint="33"/>
          </w:tcPr>
          <w:p w14:paraId="71BD1EDB" w14:textId="0F190291" w:rsidR="00B277B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B277B3" w:rsidRPr="006543A0" w14:paraId="28830AC5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1266F468" w14:textId="65B9C729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</w:tcPr>
          <w:p w14:paraId="12BAEF82" w14:textId="4D8440E1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B277B3" w:rsidRPr="006543A0" w14:paraId="607ECCA6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4640F86A" w14:textId="231A5E6A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4586D3F9" w14:textId="45A4DF46" w:rsidR="00B277B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B277B3" w:rsidRPr="006543A0" w14:paraId="28925854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1" w:themeFillTint="99"/>
          </w:tcPr>
          <w:p w14:paraId="7B7DEA4C" w14:textId="3386043D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B5833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                             </w:t>
            </w:r>
          </w:p>
        </w:tc>
      </w:tr>
      <w:tr w:rsidR="00B277B3" w:rsidRPr="006543A0" w14:paraId="2304FF4C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11534597" w14:textId="375D5707" w:rsidR="00B277B3" w:rsidRPr="008B583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47A1BE0E" w14:textId="77777777" w:rsidR="00B277B3" w:rsidRPr="00B277B3" w:rsidRDefault="00B277B3" w:rsidP="00CA0FD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476CE177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11C2C2C8" w14:textId="4658263C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77B720A9" w14:textId="12E06A3B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7B3" w:rsidRPr="006543A0" w14:paraId="1CDB1E69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371265A0" w14:textId="3EBFAC9B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57D18B55" w14:textId="5A4D83DC" w:rsidR="00B277B3" w:rsidRPr="008B583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7B3" w:rsidRPr="006543A0" w14:paraId="14A8BFB8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1D2A7684" w14:textId="2564F2A5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01116DAA" w14:textId="6AC868AF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7B3" w:rsidRPr="006543A0" w14:paraId="2E95F548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28CFA8B9" w14:textId="2CBD5B2A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41888CFF" w14:textId="775F2F13" w:rsidR="00B277B3" w:rsidRPr="008B583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7B3" w:rsidRPr="006543A0" w14:paraId="7B122EC0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49EF96D5" w14:textId="584432E7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077A54C1" w14:textId="199DDD6C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8E836AC" w14:textId="026A6212" w:rsidR="007B1C99" w:rsidRDefault="007B1C99" w:rsidP="002224DD">
      <w:pPr>
        <w:tabs>
          <w:tab w:val="left" w:pos="1311"/>
        </w:tabs>
      </w:pPr>
    </w:p>
    <w:p w14:paraId="297D8FC0" w14:textId="77777777" w:rsidR="00B277B3" w:rsidRPr="00B277B3" w:rsidRDefault="00B277B3" w:rsidP="00B277B3">
      <w:pPr>
        <w:pStyle w:val="Ttulo2"/>
        <w:spacing w:after="500"/>
        <w:ind w:left="720"/>
        <w:rPr>
          <w:rFonts w:ascii="Times New Roman" w:hAnsi="Times New Roman"/>
          <w:sz w:val="32"/>
          <w:szCs w:val="32"/>
          <w:u w:val="single"/>
        </w:rPr>
      </w:pPr>
      <w:r w:rsidRPr="009B10E7">
        <w:rPr>
          <w:rFonts w:ascii="Times New Roman" w:hAnsi="Times New Roman"/>
          <w:sz w:val="32"/>
          <w:szCs w:val="32"/>
          <w:u w:val="single"/>
        </w:rPr>
        <w:t xml:space="preserve">Identificación de los </w:t>
      </w:r>
      <w:r>
        <w:rPr>
          <w:rFonts w:ascii="Times New Roman" w:hAnsi="Times New Roman"/>
          <w:sz w:val="32"/>
          <w:szCs w:val="32"/>
          <w:u w:val="single"/>
        </w:rPr>
        <w:t>casos de uso</w:t>
      </w:r>
    </w:p>
    <w:p w14:paraId="23F95DEF" w14:textId="30955DDC" w:rsidR="007B1C99" w:rsidRDefault="007B1C99" w:rsidP="002224DD">
      <w:pPr>
        <w:tabs>
          <w:tab w:val="left" w:pos="1311"/>
        </w:tabs>
      </w:pPr>
    </w:p>
    <w:p w14:paraId="6D3E9810" w14:textId="155C812C" w:rsidR="007B1C99" w:rsidRDefault="007B1C99" w:rsidP="002224DD">
      <w:pPr>
        <w:tabs>
          <w:tab w:val="left" w:pos="1311"/>
        </w:tabs>
      </w:pPr>
    </w:p>
    <w:p w14:paraId="18D42311" w14:textId="4894E695" w:rsidR="007B1C99" w:rsidRPr="00CA0FD3" w:rsidRDefault="00CA0FD3" w:rsidP="00CA0FD3">
      <w:pPr>
        <w:pStyle w:val="Ttulo2"/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sz w:val="32"/>
        </w:rPr>
        <w:t>Líneas base del proyecto</w:t>
      </w:r>
    </w:p>
    <w:p w14:paraId="3AF82F95" w14:textId="0D4B3383" w:rsidR="00CA0FD3" w:rsidRDefault="00CA0FD3" w:rsidP="00CA0FD3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Las </w:t>
      </w:r>
      <w:r w:rsidR="00E111C3">
        <w:rPr>
          <w:rFonts w:ascii="Times New Roman" w:hAnsi="Times New Roman"/>
          <w:b w:val="0"/>
          <w:bCs/>
          <w:sz w:val="26"/>
          <w:szCs w:val="26"/>
        </w:rPr>
        <w:t>líneas base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Pr="00F874D2">
        <w:rPr>
          <w:rFonts w:ascii="Times New Roman" w:hAnsi="Times New Roman"/>
          <w:color w:val="870533" w:themeColor="accent4" w:themeShade="BF"/>
          <w:sz w:val="26"/>
          <w:szCs w:val="26"/>
        </w:rPr>
        <w:t xml:space="preserve">reflejan ideas muy </w:t>
      </w:r>
      <w:r w:rsidR="00E111C3" w:rsidRPr="00F874D2">
        <w:rPr>
          <w:rFonts w:ascii="Times New Roman" w:hAnsi="Times New Roman"/>
          <w:color w:val="870533" w:themeColor="accent4" w:themeShade="BF"/>
          <w:sz w:val="26"/>
          <w:szCs w:val="26"/>
        </w:rPr>
        <w:t>genéricas</w:t>
      </w:r>
      <w:r w:rsidR="00E111C3">
        <w:rPr>
          <w:rFonts w:ascii="Times New Roman" w:hAnsi="Times New Roman"/>
          <w:b w:val="0"/>
          <w:bCs/>
          <w:sz w:val="26"/>
          <w:szCs w:val="26"/>
        </w:rPr>
        <w:t xml:space="preserve"> debido a la reciente creación del </w:t>
      </w:r>
      <w:r w:rsidR="00206F48">
        <w:rPr>
          <w:rFonts w:ascii="Times New Roman" w:hAnsi="Times New Roman"/>
          <w:b w:val="0"/>
          <w:bCs/>
          <w:sz w:val="26"/>
          <w:szCs w:val="26"/>
        </w:rPr>
        <w:t>proyecto,</w:t>
      </w:r>
      <w:r w:rsidR="00E111C3">
        <w:rPr>
          <w:rFonts w:ascii="Times New Roman" w:hAnsi="Times New Roman"/>
          <w:b w:val="0"/>
          <w:bCs/>
          <w:sz w:val="26"/>
          <w:szCs w:val="26"/>
        </w:rPr>
        <w:t xml:space="preserve"> aunque </w:t>
      </w:r>
      <w:r w:rsidR="00E111C3" w:rsidRPr="00F874D2">
        <w:rPr>
          <w:rFonts w:ascii="Times New Roman" w:hAnsi="Times New Roman"/>
          <w:color w:val="870533" w:themeColor="accent4" w:themeShade="BF"/>
          <w:sz w:val="26"/>
          <w:szCs w:val="26"/>
        </w:rPr>
        <w:t>sus visiones de futuro de la aplicación son muy claras</w:t>
      </w:r>
      <w:r w:rsidR="00E111C3">
        <w:rPr>
          <w:rFonts w:ascii="Times New Roman" w:hAnsi="Times New Roman"/>
          <w:b w:val="0"/>
          <w:bCs/>
          <w:sz w:val="26"/>
          <w:szCs w:val="26"/>
        </w:rPr>
        <w:t xml:space="preserve"> ya que indican que es lo que queremos sin en un principio entrar en el cómo, no </w:t>
      </w:r>
      <w:r w:rsidR="00206F48">
        <w:rPr>
          <w:rFonts w:ascii="Times New Roman" w:hAnsi="Times New Roman"/>
          <w:b w:val="0"/>
          <w:bCs/>
          <w:sz w:val="26"/>
          <w:szCs w:val="26"/>
        </w:rPr>
        <w:t>obstante,</w:t>
      </w:r>
      <w:r w:rsidR="00E111C3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="00E111C3" w:rsidRPr="00F874D2">
        <w:rPr>
          <w:rFonts w:ascii="Times New Roman" w:hAnsi="Times New Roman"/>
          <w:color w:val="870533" w:themeColor="accent4" w:themeShade="BF"/>
          <w:sz w:val="26"/>
          <w:szCs w:val="26"/>
        </w:rPr>
        <w:t>podrán ser modificadas durante el transcurro del proyecto</w:t>
      </w:r>
      <w:r w:rsidR="00E111C3">
        <w:rPr>
          <w:rFonts w:ascii="Times New Roman" w:hAnsi="Times New Roman"/>
          <w:b w:val="0"/>
          <w:bCs/>
          <w:sz w:val="26"/>
          <w:szCs w:val="26"/>
        </w:rPr>
        <w:t xml:space="preserve"> si se considera que por ello la aplicación obtendrá mejoras significativas</w:t>
      </w:r>
      <w:r w:rsidR="005E5344">
        <w:rPr>
          <w:rFonts w:ascii="Times New Roman" w:hAnsi="Times New Roman"/>
          <w:b w:val="0"/>
          <w:bCs/>
          <w:sz w:val="26"/>
          <w:szCs w:val="26"/>
        </w:rPr>
        <w:t>.</w:t>
      </w:r>
      <w:r w:rsidR="00E111C3">
        <w:rPr>
          <w:rFonts w:ascii="Times New Roman" w:hAnsi="Times New Roman"/>
          <w:b w:val="0"/>
          <w:bCs/>
          <w:sz w:val="26"/>
          <w:szCs w:val="26"/>
        </w:rPr>
        <w:t xml:space="preserve"> </w:t>
      </w:r>
    </w:p>
    <w:tbl>
      <w:tblPr>
        <w:tblStyle w:val="Tablaconcuadrcula4-nfasis4"/>
        <w:tblpPr w:leftFromText="142" w:rightFromText="142" w:topFromText="142" w:vertAnchor="text" w:horzAnchor="margin" w:tblpXSpec="center" w:tblpY="184"/>
        <w:tblW w:w="10343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397"/>
        <w:gridCol w:w="6946"/>
      </w:tblGrid>
      <w:tr w:rsidR="00E111C3" w14:paraId="566E71A0" w14:textId="77777777" w:rsidTr="00E11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7A042E" w:themeFill="accent6" w:themeFillShade="BF"/>
          </w:tcPr>
          <w:p w14:paraId="7780FFD0" w14:textId="58A0E566" w:rsidR="00E111C3" w:rsidRDefault="00E111C3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</w:t>
            </w:r>
            <w:r w:rsidR="00467D7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r w:rsidR="00467D7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Líneas Base</w:t>
            </w:r>
          </w:p>
          <w:p w14:paraId="2AE2B60A" w14:textId="55C86291" w:rsidR="00E111C3" w:rsidRPr="00627EE2" w:rsidRDefault="00E111C3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</w:tr>
      <w:tr w:rsidR="00E111C3" w14:paraId="27976C68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F73A7D" w:themeFill="accent6" w:themeFillTint="99"/>
          </w:tcPr>
          <w:p w14:paraId="6609F8B7" w14:textId="3685625F" w:rsidR="00E111C3" w:rsidRDefault="00467D79" w:rsidP="00E111C3">
            <w:pP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467D79">
              <w:rPr>
                <w:rFonts w:ascii="Times New Roman" w:hAnsi="Times New Roman" w:cs="Times New Roman"/>
                <w:b w:val="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ínea fundacional</w:t>
            </w:r>
            <w:r w:rsidR="00E111C3" w:rsidRPr="00467D79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</w:t>
            </w:r>
          </w:p>
        </w:tc>
      </w:tr>
      <w:tr w:rsidR="00E111C3" w14:paraId="5B3C56E2" w14:textId="77777777" w:rsidTr="00C64C88">
        <w:trPr>
          <w:trHeight w:hRule="exact"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7A042E" w:themeFill="accent6" w:themeFillShade="BF"/>
          </w:tcPr>
          <w:p w14:paraId="7726A925" w14:textId="20D9BE5B" w:rsidR="00E111C3" w:rsidRPr="00C451E1" w:rsidRDefault="00467D79" w:rsidP="00E111C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Objetivo del proyecto Logrolling</w:t>
            </w:r>
          </w:p>
        </w:tc>
        <w:tc>
          <w:tcPr>
            <w:tcW w:w="6946" w:type="dxa"/>
            <w:shd w:val="clear" w:color="auto" w:fill="FCBDD3" w:themeFill="accent6" w:themeFillTint="33"/>
          </w:tcPr>
          <w:p w14:paraId="5F730965" w14:textId="04D625E4" w:rsidR="00E111C3" w:rsidRPr="00467D79" w:rsidRDefault="00467D79" w:rsidP="00E111C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8"/>
                <w:szCs w:val="26"/>
              </w:rPr>
            </w:pPr>
            <w:r w:rsidRPr="00C64C88">
              <w:rPr>
                <w:rFonts w:ascii="Times New Roman" w:hAnsi="Times New Roman"/>
                <w:b w:val="0"/>
                <w:sz w:val="26"/>
                <w:szCs w:val="26"/>
              </w:rPr>
              <w:t>Conseguir una mayor conexión entre las personas de los vecindarios de los núcleos urbanos, pueblos y ciudades a través del intercambio de favores.</w:t>
            </w:r>
          </w:p>
        </w:tc>
      </w:tr>
      <w:tr w:rsidR="00E111C3" w:rsidRPr="00627EE2" w14:paraId="2F4FC785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F73A7D" w:themeFill="accent6" w:themeFillTint="99"/>
          </w:tcPr>
          <w:p w14:paraId="0A90E885" w14:textId="2A3C3F43" w:rsidR="00E111C3" w:rsidRPr="00467D79" w:rsidRDefault="00467D79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Líneas esenciales</w:t>
            </w:r>
          </w:p>
          <w:p w14:paraId="7434F960" w14:textId="77777777" w:rsidR="00E111C3" w:rsidRPr="00B26F42" w:rsidRDefault="00E111C3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26F42">
              <w:rPr>
                <w:b w:val="0"/>
                <w:szCs w:val="28"/>
              </w:rPr>
              <w:t xml:space="preserve">                                   </w:t>
            </w:r>
          </w:p>
        </w:tc>
      </w:tr>
      <w:tr w:rsidR="00E111C3" w:rsidRPr="006543A0" w14:paraId="2FB3AAF6" w14:textId="77777777" w:rsidTr="00467D79">
        <w:trPr>
          <w:trHeight w:hRule="exact"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7A042E" w:themeFill="accent6" w:themeFillShade="BF"/>
          </w:tcPr>
          <w:p w14:paraId="22A605AC" w14:textId="2EFC0265" w:rsidR="00E111C3" w:rsidRPr="006543A0" w:rsidRDefault="00467D79" w:rsidP="00E111C3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Forma del proyecto y dispositivos</w:t>
            </w:r>
            <w:r w:rsidR="00E111C3" w:rsidRPr="006543A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  <w:shd w:val="clear" w:color="auto" w:fill="FCBDD3" w:themeFill="accent6" w:themeFillTint="33"/>
          </w:tcPr>
          <w:p w14:paraId="56344E7B" w14:textId="040828F7" w:rsidR="00E111C3" w:rsidRPr="00B26F42" w:rsidRDefault="00C64C88" w:rsidP="00E111C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C64C8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Aplicación móvil de Android</w:t>
            </w:r>
          </w:p>
        </w:tc>
      </w:tr>
      <w:tr w:rsidR="00E111C3" w:rsidRPr="006543A0" w14:paraId="2C7605E1" w14:textId="77777777" w:rsidTr="005E5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7A042E" w:themeFill="accent6" w:themeFillShade="BF"/>
          </w:tcPr>
          <w:p w14:paraId="1AB276E3" w14:textId="58B15689" w:rsidR="00E111C3" w:rsidRPr="006543A0" w:rsidRDefault="00C64C88" w:rsidP="00E111C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Datos que tratamos</w:t>
            </w:r>
          </w:p>
        </w:tc>
        <w:tc>
          <w:tcPr>
            <w:tcW w:w="6946" w:type="dxa"/>
          </w:tcPr>
          <w:p w14:paraId="0F521670" w14:textId="566551D7" w:rsidR="00E111C3" w:rsidRPr="00C64C88" w:rsidRDefault="00C64C88" w:rsidP="00E111C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1</w:t>
            </w:r>
            <w:r w:rsidRPr="00C64C8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.Recolección de datos relacionados con la posición geográfica de favores, su frecuencia y el mercado que generan para su posterior análisis y </w:t>
            </w:r>
            <w:r w:rsidR="005E5344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posible </w:t>
            </w:r>
            <w:r w:rsidRPr="00C64C8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venta a compañías externas.</w:t>
            </w:r>
          </w:p>
          <w:p w14:paraId="63F8EB5D" w14:textId="77777777" w:rsidR="00C64C88" w:rsidRPr="00C64C88" w:rsidRDefault="00C64C88" w:rsidP="00E111C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  <w:p w14:paraId="4B879BEF" w14:textId="172C1BDF" w:rsidR="00C64C88" w:rsidRPr="00C64C88" w:rsidRDefault="00C64C88" w:rsidP="00C64C88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2</w:t>
            </w:r>
            <w:r w:rsidRPr="00C64C8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.Nunca trataremos</w:t>
            </w:r>
            <w:r w:rsidR="005E5344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, analizaremos ni</w:t>
            </w:r>
            <w:r w:rsidRPr="00C64C8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venderemos de ninguna forma los datos personales de nuestros clientes.</w:t>
            </w:r>
          </w:p>
        </w:tc>
      </w:tr>
      <w:tr w:rsidR="00E111C3" w:rsidRPr="00B26F42" w14:paraId="5D1B75B0" w14:textId="77777777" w:rsidTr="00E111C3">
        <w:trPr>
          <w:trHeight w:hRule="exact"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F73A7D" w:themeFill="accent6" w:themeFillTint="99"/>
          </w:tcPr>
          <w:p w14:paraId="568A5587" w14:textId="2CA45BB3" w:rsidR="00E111C3" w:rsidRPr="00B26F42" w:rsidRDefault="005E5344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Líneas principales</w:t>
            </w:r>
            <w:r w:rsidR="00E111C3"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                                      </w:t>
            </w:r>
          </w:p>
          <w:p w14:paraId="13FFF30A" w14:textId="77777777" w:rsidR="00E111C3" w:rsidRPr="00B26F42" w:rsidRDefault="00E111C3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26F42">
              <w:rPr>
                <w:b w:val="0"/>
                <w:szCs w:val="28"/>
              </w:rPr>
              <w:t xml:space="preserve">                                   </w:t>
            </w:r>
          </w:p>
        </w:tc>
      </w:tr>
      <w:tr w:rsidR="005E5344" w:rsidRPr="00B26F42" w14:paraId="434C81DD" w14:textId="77777777" w:rsidTr="005E5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7A042E" w:themeFill="accent6" w:themeFillShade="BF"/>
          </w:tcPr>
          <w:p w14:paraId="5F3B66DB" w14:textId="79B18706" w:rsidR="005E5344" w:rsidRDefault="005E5344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sz w:val="26"/>
                <w:szCs w:val="26"/>
              </w:rPr>
              <w:t>Acceso a la aplicación</w:t>
            </w:r>
          </w:p>
        </w:tc>
        <w:tc>
          <w:tcPr>
            <w:tcW w:w="6946" w:type="dxa"/>
            <w:shd w:val="clear" w:color="auto" w:fill="FCBDD3" w:themeFill="accent6" w:themeFillTint="33"/>
          </w:tcPr>
          <w:p w14:paraId="7247B08A" w14:textId="1903D3FA" w:rsidR="005E5344" w:rsidRPr="005E5344" w:rsidRDefault="005E5344" w:rsidP="00E111C3">
            <w:pPr>
              <w:pStyle w:val="Prrafodelista"/>
              <w:tabs>
                <w:tab w:val="left" w:pos="29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El usuario debe registrarse de forma obligatoria para poder recibir y ofrecer favores</w:t>
            </w:r>
            <w:r w:rsidR="00206F48"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.</w:t>
            </w:r>
          </w:p>
        </w:tc>
      </w:tr>
      <w:tr w:rsidR="005E5344" w:rsidRPr="00B26F42" w14:paraId="50B69551" w14:textId="77777777" w:rsidTr="005E5344">
        <w:trPr>
          <w:trHeight w:hRule="exact"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7A042E" w:themeFill="accent6" w:themeFillShade="BF"/>
          </w:tcPr>
          <w:p w14:paraId="7F33910F" w14:textId="3997CF87" w:rsidR="005E5344" w:rsidRDefault="005E5344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sz w:val="26"/>
                <w:szCs w:val="26"/>
              </w:rPr>
              <w:t>Relación entre usuario y aplicación</w:t>
            </w:r>
          </w:p>
        </w:tc>
        <w:tc>
          <w:tcPr>
            <w:tcW w:w="6946" w:type="dxa"/>
            <w:shd w:val="clear" w:color="auto" w:fill="FCBDD3" w:themeFill="accent6" w:themeFillTint="33"/>
          </w:tcPr>
          <w:p w14:paraId="7850D98B" w14:textId="377C5F30" w:rsidR="005E5344" w:rsidRDefault="005E5344" w:rsidP="00E111C3">
            <w:pPr>
              <w:pStyle w:val="Prrafodelista"/>
              <w:tabs>
                <w:tab w:val="left" w:pos="293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Los usuarios podrán canjear los puntos obtenidos mediante el intercambio de favores en un sistema de premios implementado en una aplicación o por dinero</w:t>
            </w:r>
          </w:p>
        </w:tc>
      </w:tr>
      <w:tr w:rsidR="005E5344" w:rsidRPr="00B26F42" w14:paraId="2AAD47FC" w14:textId="77777777" w:rsidTr="002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7A042E" w:themeFill="accent6" w:themeFillShade="BF"/>
          </w:tcPr>
          <w:p w14:paraId="118E0D16" w14:textId="0DA5044A" w:rsidR="005E5344" w:rsidRDefault="005E5344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sz w:val="26"/>
                <w:szCs w:val="26"/>
              </w:rPr>
              <w:t>Relación entre usuarios</w:t>
            </w:r>
          </w:p>
        </w:tc>
        <w:tc>
          <w:tcPr>
            <w:tcW w:w="6946" w:type="dxa"/>
            <w:shd w:val="clear" w:color="auto" w:fill="FCBDD3" w:themeFill="accent6" w:themeFillTint="33"/>
          </w:tcPr>
          <w:p w14:paraId="1198B6E6" w14:textId="1F3CBF81" w:rsidR="005E5344" w:rsidRDefault="00206F48" w:rsidP="00E111C3">
            <w:pPr>
              <w:pStyle w:val="Prrafodelista"/>
              <w:tabs>
                <w:tab w:val="left" w:pos="29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La aplicación tendrá un sistema de valoraciones y reportes que sólo podrán realizarse tras realizar una interacción para garantizar la confianza de nuestros clientes y recompensar a los mejores usuarios.</w:t>
            </w:r>
          </w:p>
        </w:tc>
      </w:tr>
    </w:tbl>
    <w:p w14:paraId="7083A764" w14:textId="534F3707" w:rsidR="007B1C99" w:rsidRDefault="007B1C99" w:rsidP="002224DD">
      <w:pPr>
        <w:tabs>
          <w:tab w:val="left" w:pos="1311"/>
        </w:tabs>
      </w:pPr>
    </w:p>
    <w:p w14:paraId="70CAF3B9" w14:textId="68ED2F04" w:rsidR="00206F48" w:rsidRDefault="00206F48" w:rsidP="00206F48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4</w:t>
      </w:r>
      <w:r w:rsidRPr="000B3077">
        <w:rPr>
          <w:rFonts w:ascii="Times New Roman" w:hAnsi="Times New Roman"/>
          <w:sz w:val="32"/>
        </w:rPr>
        <w:t xml:space="preserve">. </w:t>
      </w:r>
      <w:r>
        <w:rPr>
          <w:rFonts w:ascii="Times New Roman" w:hAnsi="Times New Roman"/>
          <w:sz w:val="32"/>
        </w:rPr>
        <w:t>Control de la</w:t>
      </w:r>
      <w:r w:rsidRPr="000B3077">
        <w:rPr>
          <w:rFonts w:ascii="Times New Roman" w:hAnsi="Times New Roman"/>
          <w:sz w:val="32"/>
        </w:rPr>
        <w:t xml:space="preserve"> Configuración</w:t>
      </w:r>
    </w:p>
    <w:p w14:paraId="0F840F37" w14:textId="337205B4" w:rsidR="006E05D6" w:rsidRDefault="006E05D6" w:rsidP="002224DD">
      <w:pPr>
        <w:tabs>
          <w:tab w:val="left" w:pos="1311"/>
        </w:tabs>
      </w:pPr>
    </w:p>
    <w:p w14:paraId="2C83FAB9" w14:textId="4198AA2A" w:rsidR="006E05D6" w:rsidRDefault="006E05D6" w:rsidP="006E05D6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4.1 Formularios de petición de cambio</w:t>
      </w:r>
      <w:r w:rsidR="0054322D">
        <w:rPr>
          <w:rFonts w:ascii="Times New Roman" w:hAnsi="Times New Roman"/>
          <w:sz w:val="32"/>
        </w:rPr>
        <w:t xml:space="preserve"> (FPC)</w:t>
      </w:r>
    </w:p>
    <w:p w14:paraId="6C99FBC2" w14:textId="4E278DCB" w:rsidR="00F874D2" w:rsidRDefault="00F874D2" w:rsidP="00AC32AB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 w:rsidRPr="00F874D2">
        <w:rPr>
          <w:rFonts w:ascii="Times New Roman" w:hAnsi="Times New Roman"/>
          <w:b w:val="0"/>
          <w:bCs/>
          <w:sz w:val="26"/>
          <w:szCs w:val="26"/>
        </w:rPr>
        <w:t xml:space="preserve">El objetivo de este documento </w:t>
      </w:r>
      <w:r w:rsidRPr="00AC32AB">
        <w:rPr>
          <w:rFonts w:ascii="Times New Roman" w:hAnsi="Times New Roman"/>
          <w:b w:val="0"/>
          <w:bCs/>
          <w:sz w:val="26"/>
          <w:szCs w:val="26"/>
        </w:rPr>
        <w:t>es</w:t>
      </w:r>
      <w:r w:rsidRPr="00AC32AB">
        <w:rPr>
          <w:rFonts w:ascii="Times New Roman" w:hAnsi="Times New Roman"/>
          <w:sz w:val="26"/>
          <w:szCs w:val="26"/>
        </w:rPr>
        <w:t xml:space="preserve"> </w:t>
      </w:r>
      <w:r w:rsidRPr="00F874D2">
        <w:rPr>
          <w:rFonts w:ascii="Times New Roman" w:hAnsi="Times New Roman"/>
          <w:color w:val="870533" w:themeColor="accent4" w:themeShade="BF"/>
          <w:sz w:val="26"/>
          <w:szCs w:val="26"/>
        </w:rPr>
        <w:t>recoger todas las peticiones de cambio que surjan durante el desarrollo del producto software</w:t>
      </w:r>
      <w:r w:rsidRPr="00F874D2">
        <w:rPr>
          <w:rFonts w:ascii="Times New Roman" w:hAnsi="Times New Roman"/>
          <w:b w:val="0"/>
          <w:bCs/>
          <w:sz w:val="26"/>
          <w:szCs w:val="26"/>
        </w:rPr>
        <w:t xml:space="preserve">, ya sea por necesidades del cliente o propuestos por el equipo de proyecto. </w:t>
      </w:r>
      <w:r w:rsidR="00AC32AB" w:rsidRPr="00F874D2">
        <w:rPr>
          <w:rFonts w:ascii="Times New Roman" w:hAnsi="Times New Roman"/>
          <w:b w:val="0"/>
          <w:bCs/>
          <w:sz w:val="26"/>
          <w:szCs w:val="26"/>
        </w:rPr>
        <w:t xml:space="preserve">En dicho documento </w:t>
      </w:r>
      <w:r w:rsidR="00AC32AB" w:rsidRPr="00AC32AB">
        <w:rPr>
          <w:rFonts w:ascii="Times New Roman" w:hAnsi="Times New Roman"/>
          <w:color w:val="870533" w:themeColor="accent4" w:themeShade="BF"/>
          <w:sz w:val="26"/>
          <w:szCs w:val="26"/>
        </w:rPr>
        <w:t>se indicará el análisis que</w:t>
      </w:r>
      <w:r w:rsidR="00AC32AB">
        <w:rPr>
          <w:rFonts w:ascii="Times New Roman" w:hAnsi="Times New Roman"/>
          <w:color w:val="870533" w:themeColor="accent4" w:themeShade="BF"/>
          <w:sz w:val="26"/>
          <w:szCs w:val="26"/>
        </w:rPr>
        <w:t xml:space="preserve"> </w:t>
      </w:r>
      <w:r w:rsidR="00AC32AB" w:rsidRPr="00AC32AB">
        <w:rPr>
          <w:rFonts w:ascii="Times New Roman" w:hAnsi="Times New Roman"/>
          <w:color w:val="870533" w:themeColor="accent4" w:themeShade="BF"/>
          <w:sz w:val="26"/>
          <w:szCs w:val="26"/>
        </w:rPr>
        <w:t>se realice de la solicitud de cambio</w:t>
      </w:r>
      <w:r w:rsidR="00AC32AB" w:rsidRPr="00AC32AB">
        <w:rPr>
          <w:rFonts w:ascii="Times New Roman" w:hAnsi="Times New Roman"/>
          <w:b w:val="0"/>
          <w:bCs/>
          <w:color w:val="A4063E" w:themeColor="accent6"/>
          <w:sz w:val="26"/>
          <w:szCs w:val="26"/>
        </w:rPr>
        <w:t xml:space="preserve"> </w:t>
      </w:r>
      <w:r w:rsidR="00AC32AB" w:rsidRPr="00F874D2">
        <w:rPr>
          <w:rFonts w:ascii="Times New Roman" w:hAnsi="Times New Roman"/>
          <w:b w:val="0"/>
          <w:bCs/>
          <w:sz w:val="26"/>
          <w:szCs w:val="26"/>
        </w:rPr>
        <w:t>(impacto, esfuerzo, alternativas, consecuencia del rechazo, etc.) así como la decisión final.</w:t>
      </w:r>
    </w:p>
    <w:p w14:paraId="1845EF2C" w14:textId="5A993957" w:rsidR="00F874D2" w:rsidRDefault="00F874D2" w:rsidP="00F874D2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 w:rsidRPr="00F874D2">
        <w:rPr>
          <w:rFonts w:ascii="Times New Roman" w:hAnsi="Times New Roman"/>
          <w:b w:val="0"/>
          <w:bCs/>
          <w:sz w:val="26"/>
          <w:szCs w:val="26"/>
        </w:rPr>
        <w:t xml:space="preserve">La petición de cambio suele venir de </w:t>
      </w:r>
      <w:r w:rsidRPr="00AC32AB">
        <w:rPr>
          <w:rFonts w:ascii="Times New Roman" w:hAnsi="Times New Roman"/>
          <w:color w:val="7A042E" w:themeColor="accent6" w:themeShade="BF"/>
          <w:sz w:val="26"/>
          <w:szCs w:val="26"/>
        </w:rPr>
        <w:t>clientes</w:t>
      </w:r>
      <w:r w:rsidRPr="00F874D2">
        <w:rPr>
          <w:rFonts w:ascii="Times New Roman" w:hAnsi="Times New Roman"/>
          <w:b w:val="0"/>
          <w:bCs/>
          <w:sz w:val="26"/>
          <w:szCs w:val="26"/>
        </w:rPr>
        <w:t xml:space="preserve"> y usuarios a los que se les plantean nuevas necesidades, pero también pueden venir </w:t>
      </w:r>
      <w:r w:rsidRPr="00AC32AB">
        <w:rPr>
          <w:rFonts w:ascii="Times New Roman" w:hAnsi="Times New Roman"/>
          <w:color w:val="7A042E" w:themeColor="accent6" w:themeShade="BF"/>
          <w:sz w:val="26"/>
          <w:szCs w:val="26"/>
        </w:rPr>
        <w:t>del equipo de desarrollo</w:t>
      </w:r>
      <w:r w:rsidRPr="00AC32AB">
        <w:rPr>
          <w:rFonts w:ascii="Times New Roman" w:hAnsi="Times New Roman"/>
          <w:sz w:val="26"/>
          <w:szCs w:val="26"/>
        </w:rPr>
        <w:t xml:space="preserve"> </w:t>
      </w:r>
      <w:r w:rsidRPr="00F874D2">
        <w:rPr>
          <w:rFonts w:ascii="Times New Roman" w:hAnsi="Times New Roman"/>
          <w:b w:val="0"/>
          <w:bCs/>
          <w:sz w:val="26"/>
          <w:szCs w:val="26"/>
        </w:rPr>
        <w:t>por dificultades técnicas no previstas o como resultado de la resolución de conflictos o no aceptaciones.</w:t>
      </w:r>
    </w:p>
    <w:p w14:paraId="43399C57" w14:textId="7A5EA849" w:rsidR="00F874D2" w:rsidRDefault="00F874D2" w:rsidP="00F874D2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Durante las primeras etapas del proyecto los </w:t>
      </w:r>
      <w:r w:rsidR="00AC32AB">
        <w:rPr>
          <w:rFonts w:ascii="Times New Roman" w:hAnsi="Times New Roman"/>
          <w:b w:val="0"/>
          <w:bCs/>
          <w:sz w:val="26"/>
          <w:szCs w:val="26"/>
        </w:rPr>
        <w:t>formularios de petición de cambio provendrán en su gran mayoría de este último grupo.</w:t>
      </w:r>
    </w:p>
    <w:p w14:paraId="1C6AF6ED" w14:textId="6513FD92" w:rsidR="00AC32AB" w:rsidRDefault="00AC32AB" w:rsidP="00F874D2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4522DD2D" wp14:editId="0B3B6FE1">
            <wp:simplePos x="0" y="0"/>
            <wp:positionH relativeFrom="margin">
              <wp:posOffset>146685</wp:posOffset>
            </wp:positionH>
            <wp:positionV relativeFrom="paragraph">
              <wp:posOffset>376308</wp:posOffset>
            </wp:positionV>
            <wp:extent cx="5497830" cy="408495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 w:val="0"/>
          <w:bCs/>
          <w:sz w:val="26"/>
          <w:szCs w:val="26"/>
        </w:rPr>
        <w:t xml:space="preserve">Respecto al formato </w:t>
      </w:r>
      <w:r w:rsidRPr="00AC32AB">
        <w:rPr>
          <w:rFonts w:ascii="Times New Roman" w:hAnsi="Times New Roman"/>
          <w:color w:val="7A042E" w:themeColor="accent6" w:themeShade="BF"/>
          <w:sz w:val="26"/>
          <w:szCs w:val="26"/>
        </w:rPr>
        <w:t>utilizaremos la siguiente plantilla</w:t>
      </w:r>
      <w:r>
        <w:rPr>
          <w:rFonts w:ascii="Times New Roman" w:hAnsi="Times New Roman"/>
          <w:b w:val="0"/>
          <w:bCs/>
          <w:sz w:val="26"/>
          <w:szCs w:val="26"/>
        </w:rPr>
        <w:t>:</w:t>
      </w:r>
    </w:p>
    <w:p w14:paraId="3050FC15" w14:textId="3D9054DA" w:rsidR="00AC32AB" w:rsidRDefault="00AC32AB" w:rsidP="00F874D2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</w:p>
    <w:p w14:paraId="38519312" w14:textId="023FD1B3" w:rsidR="006E05D6" w:rsidRDefault="006E05D6" w:rsidP="002224DD">
      <w:pPr>
        <w:tabs>
          <w:tab w:val="left" w:pos="1311"/>
        </w:tabs>
      </w:pPr>
    </w:p>
    <w:p w14:paraId="655C7407" w14:textId="48BE6208" w:rsidR="00AC32AB" w:rsidRDefault="00AC32AB" w:rsidP="002224DD">
      <w:pPr>
        <w:tabs>
          <w:tab w:val="left" w:pos="1311"/>
        </w:tabs>
      </w:pPr>
    </w:p>
    <w:p w14:paraId="4AC3A206" w14:textId="4E2BA735" w:rsidR="00AC32AB" w:rsidRDefault="00AC32AB" w:rsidP="002224DD">
      <w:pPr>
        <w:tabs>
          <w:tab w:val="left" w:pos="1311"/>
        </w:tabs>
      </w:pPr>
    </w:p>
    <w:p w14:paraId="7BBA6CB9" w14:textId="39E9F88F" w:rsidR="00AC32AB" w:rsidRDefault="00AC32AB" w:rsidP="002224DD">
      <w:pPr>
        <w:tabs>
          <w:tab w:val="left" w:pos="1311"/>
        </w:tabs>
      </w:pPr>
    </w:p>
    <w:p w14:paraId="5FF14975" w14:textId="469C0098" w:rsidR="00AC32AB" w:rsidRDefault="00AC32AB" w:rsidP="002224DD">
      <w:pPr>
        <w:tabs>
          <w:tab w:val="left" w:pos="1311"/>
        </w:tabs>
      </w:pPr>
    </w:p>
    <w:p w14:paraId="69CFA10E" w14:textId="5D628E1F" w:rsidR="00AC32AB" w:rsidRDefault="00AC32AB" w:rsidP="002224DD">
      <w:pPr>
        <w:tabs>
          <w:tab w:val="left" w:pos="1311"/>
        </w:tabs>
      </w:pPr>
    </w:p>
    <w:p w14:paraId="28F314A7" w14:textId="106C18E5" w:rsidR="00AC32AB" w:rsidRDefault="00AC32AB" w:rsidP="002224DD">
      <w:pPr>
        <w:tabs>
          <w:tab w:val="left" w:pos="1311"/>
        </w:tabs>
      </w:pPr>
    </w:p>
    <w:p w14:paraId="1E03D4F2" w14:textId="140D13E5" w:rsidR="00AC32AB" w:rsidRDefault="00AC32AB" w:rsidP="002224DD">
      <w:pPr>
        <w:tabs>
          <w:tab w:val="left" w:pos="1311"/>
        </w:tabs>
      </w:pPr>
    </w:p>
    <w:p w14:paraId="54C0F2B6" w14:textId="092C04A4" w:rsidR="00AC32AB" w:rsidRDefault="00AC32AB" w:rsidP="002224DD">
      <w:pPr>
        <w:tabs>
          <w:tab w:val="left" w:pos="1311"/>
        </w:tabs>
      </w:pPr>
    </w:p>
    <w:p w14:paraId="78BAB6DB" w14:textId="2E05E100" w:rsidR="00AC32AB" w:rsidRDefault="00AC32AB" w:rsidP="002224DD">
      <w:pPr>
        <w:tabs>
          <w:tab w:val="left" w:pos="1311"/>
        </w:tabs>
      </w:pPr>
    </w:p>
    <w:p w14:paraId="32959724" w14:textId="2FD40743" w:rsidR="00AC32AB" w:rsidRDefault="00AC32AB" w:rsidP="002224DD">
      <w:pPr>
        <w:tabs>
          <w:tab w:val="left" w:pos="1311"/>
        </w:tabs>
      </w:pPr>
    </w:p>
    <w:p w14:paraId="74275E3E" w14:textId="2557669D" w:rsidR="00AC32AB" w:rsidRDefault="00AC32AB" w:rsidP="002224DD">
      <w:pPr>
        <w:tabs>
          <w:tab w:val="left" w:pos="1311"/>
        </w:tabs>
      </w:pPr>
    </w:p>
    <w:p w14:paraId="250852B4" w14:textId="4B5989AC" w:rsidR="00AC32AB" w:rsidRDefault="00AC32AB" w:rsidP="002224DD">
      <w:pPr>
        <w:tabs>
          <w:tab w:val="left" w:pos="1311"/>
        </w:tabs>
      </w:pPr>
    </w:p>
    <w:p w14:paraId="450373DC" w14:textId="308099BC" w:rsidR="00AC32AB" w:rsidRDefault="00AC32AB" w:rsidP="002224DD">
      <w:pPr>
        <w:tabs>
          <w:tab w:val="left" w:pos="1311"/>
        </w:tabs>
      </w:pPr>
    </w:p>
    <w:p w14:paraId="5096A0D4" w14:textId="3DA4D58F" w:rsidR="00AC32AB" w:rsidRDefault="00AC32AB" w:rsidP="002224DD">
      <w:pPr>
        <w:tabs>
          <w:tab w:val="left" w:pos="1311"/>
        </w:tabs>
      </w:pPr>
    </w:p>
    <w:p w14:paraId="77A1A20B" w14:textId="78FED103" w:rsidR="00AC32AB" w:rsidRPr="0054322D" w:rsidRDefault="00AC32AB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lastRenderedPageBreak/>
        <w:t xml:space="preserve">Cuando se genere un FPC, éste debe registrarse </w:t>
      </w:r>
      <w:r w:rsidR="00193D0A"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para posteriormente ser evaluado por</w:t>
      </w: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 </w:t>
      </w:r>
      <w:r w:rsidR="00193D0A"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 xml:space="preserve">el </w:t>
      </w: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Comité de Control de Cambios del proyecto (CCC</w:t>
      </w:r>
      <w:r w:rsidR="00193D0A"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)</w:t>
      </w:r>
      <w:r w:rsidR="00193D0A" w:rsidRPr="005432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 quien decidirá </w:t>
      </w:r>
      <w:r w:rsidRPr="005432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la aceptación o el rechazo del cambio propuesto según el análisis del impacto del mismo.</w:t>
      </w:r>
    </w:p>
    <w:p w14:paraId="62A554E7" w14:textId="7BB702A6" w:rsidR="00193D0A" w:rsidRDefault="00193D0A" w:rsidP="002224DD">
      <w:pPr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36ED8740" w14:textId="67F392EC" w:rsidR="00193D0A" w:rsidRPr="0054322D" w:rsidRDefault="00193D0A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</w:pP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La petición debe ser tan completa como sea posible</w:t>
      </w:r>
      <w:r w:rsidRPr="0054322D">
        <w:rPr>
          <w:rFonts w:ascii="Times New Roman" w:eastAsia="Times New Roman" w:hAnsi="Times New Roman" w:cs="Times New Roman"/>
          <w:bCs/>
          <w:color w:val="7A042E" w:themeColor="accent6" w:themeShade="BF"/>
          <w:sz w:val="26"/>
          <w:szCs w:val="26"/>
        </w:rPr>
        <w:t xml:space="preserve"> </w:t>
      </w:r>
      <w:r w:rsidRPr="005432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para facilitar las posteriores labores de análisis y evaluación. La descripción de la solicitud de cambio deberá ir acompañada por los siguientes campos, a la hora de quedar registrada, para su identificación, como son la descripción y la justificación</w:t>
      </w: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.</w:t>
      </w:r>
    </w:p>
    <w:p w14:paraId="065859EE" w14:textId="067EAC0C" w:rsidR="00193D0A" w:rsidRDefault="00193D0A" w:rsidP="002224DD">
      <w:pPr>
        <w:tabs>
          <w:tab w:val="left" w:pos="1311"/>
        </w:tabs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</w:pPr>
    </w:p>
    <w:p w14:paraId="449AFEC2" w14:textId="0BD1C8D0" w:rsidR="00193D0A" w:rsidRPr="0054322D" w:rsidRDefault="00193D0A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La decisión será remitida al solicitante de la petición de cambio</w:t>
      </w:r>
      <w:r w:rsidRPr="005432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, indicando en caso de realizarse, en qué versión de la aplicación vendrá resuelto.</w:t>
      </w:r>
    </w:p>
    <w:p w14:paraId="4F9369DD" w14:textId="65511448" w:rsidR="00193D0A" w:rsidRDefault="00193D0A" w:rsidP="002224DD">
      <w:pPr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20249027" w14:textId="3E2F1E30" w:rsidR="00193D0A" w:rsidRDefault="00193D0A" w:rsidP="00193D0A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4.2 Formularios de solicitud de reunión extraordinaria</w:t>
      </w:r>
      <w:r w:rsidR="0054322D">
        <w:rPr>
          <w:rFonts w:ascii="Times New Roman" w:hAnsi="Times New Roman"/>
          <w:sz w:val="32"/>
        </w:rPr>
        <w:t xml:space="preserve"> (FSRE)</w:t>
      </w:r>
    </w:p>
    <w:p w14:paraId="7283F58E" w14:textId="5007FA3A" w:rsidR="00193D0A" w:rsidRDefault="0054322D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 w:rsidRPr="005432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El objetivo de este documento es</w:t>
      </w:r>
      <w:r w:rsidRPr="0054322D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54322D">
        <w:rPr>
          <w:rFonts w:ascii="Times New Roman" w:hAnsi="Times New Roman"/>
          <w:b/>
          <w:bCs/>
          <w:color w:val="7A042E" w:themeColor="accent6" w:themeShade="BF"/>
          <w:sz w:val="26"/>
          <w:szCs w:val="26"/>
        </w:rPr>
        <w:t>recoger todas las peticiones de solicitudes de reuniones extraordinarias que surjan durante el desarrollo del producto software</w:t>
      </w:r>
      <w:r w:rsidRPr="0054322D">
        <w:rPr>
          <w:rFonts w:ascii="Times New Roman" w:hAnsi="Times New Roman"/>
          <w:b/>
          <w:bCs/>
          <w:color w:val="auto"/>
          <w:sz w:val="26"/>
          <w:szCs w:val="26"/>
        </w:rPr>
        <w:t xml:space="preserve">, </w:t>
      </w:r>
      <w:r w:rsidRPr="005432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ya sea por necesidades de un miembro del CCC o por el equipo de proyecto.</w:t>
      </w:r>
    </w:p>
    <w:p w14:paraId="2AD69EAD" w14:textId="52D92AA1" w:rsidR="0054322D" w:rsidRDefault="0054322D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2FCC38FE" w14:textId="21700C3A" w:rsidR="0054322D" w:rsidRDefault="0054322D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Respecto al formato </w:t>
      </w: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utilizaremos la siguiente plantilla:</w:t>
      </w:r>
    </w:p>
    <w:p w14:paraId="0881E399" w14:textId="2D9B28FA" w:rsidR="0054322D" w:rsidRPr="0054322D" w:rsidRDefault="0054322D" w:rsidP="0054322D">
      <w:r>
        <w:rPr>
          <w:rFonts w:eastAsia="Times New Roman" w:cs="Times New Roman"/>
          <w:noProof/>
          <w:color w:val="auto"/>
        </w:rPr>
        <w:drawing>
          <wp:anchor distT="0" distB="0" distL="114300" distR="114300" simplePos="0" relativeHeight="251672576" behindDoc="0" locked="0" layoutInCell="1" allowOverlap="1" wp14:anchorId="07D6C874" wp14:editId="1C1805CF">
            <wp:simplePos x="0" y="0"/>
            <wp:positionH relativeFrom="column">
              <wp:posOffset>400685</wp:posOffset>
            </wp:positionH>
            <wp:positionV relativeFrom="paragraph">
              <wp:posOffset>6985</wp:posOffset>
            </wp:positionV>
            <wp:extent cx="4954270" cy="253809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D032C" w14:textId="4542C562" w:rsidR="0054322D" w:rsidRPr="0054322D" w:rsidRDefault="0054322D" w:rsidP="0054322D"/>
    <w:p w14:paraId="5325D538" w14:textId="6D71AF11" w:rsidR="0054322D" w:rsidRPr="0054322D" w:rsidRDefault="0054322D" w:rsidP="0054322D"/>
    <w:p w14:paraId="3D560454" w14:textId="27F0ECC0" w:rsidR="0054322D" w:rsidRPr="0054322D" w:rsidRDefault="0054322D" w:rsidP="0054322D"/>
    <w:p w14:paraId="60B73A3F" w14:textId="70425B13" w:rsidR="0054322D" w:rsidRPr="0054322D" w:rsidRDefault="0054322D" w:rsidP="0054322D"/>
    <w:p w14:paraId="3CACE016" w14:textId="4F1D9351" w:rsidR="0054322D" w:rsidRPr="0054322D" w:rsidRDefault="0054322D" w:rsidP="0054322D"/>
    <w:p w14:paraId="3CA976C6" w14:textId="4C3E566E" w:rsidR="0054322D" w:rsidRPr="0054322D" w:rsidRDefault="0054322D" w:rsidP="0054322D"/>
    <w:p w14:paraId="0E86A543" w14:textId="5E7EB303" w:rsidR="0054322D" w:rsidRPr="0054322D" w:rsidRDefault="0054322D" w:rsidP="0054322D"/>
    <w:p w14:paraId="3DA6525B" w14:textId="30B245DA" w:rsidR="0054322D" w:rsidRPr="0054322D" w:rsidRDefault="0054322D" w:rsidP="0054322D"/>
    <w:p w14:paraId="422E790A" w14:textId="0BE63AFE" w:rsidR="0054322D" w:rsidRPr="0054322D" w:rsidRDefault="0054322D" w:rsidP="0054322D"/>
    <w:p w14:paraId="1A71EB42" w14:textId="1F5AF34F" w:rsidR="0054322D" w:rsidRPr="0054322D" w:rsidRDefault="0054322D" w:rsidP="0054322D"/>
    <w:p w14:paraId="7F34D73E" w14:textId="2932528C" w:rsidR="0054322D" w:rsidRPr="0054322D" w:rsidRDefault="0054322D" w:rsidP="0054322D"/>
    <w:p w14:paraId="35E6BE37" w14:textId="701C2349" w:rsidR="0054322D" w:rsidRDefault="0054322D" w:rsidP="0054322D">
      <w:pPr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</w:pPr>
    </w:p>
    <w:p w14:paraId="00AE22E0" w14:textId="05973312" w:rsidR="0054322D" w:rsidRDefault="0054322D" w:rsidP="0054322D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 w:rsidRPr="0054322D">
        <w:rPr>
          <w:rFonts w:ascii="Times New Roman" w:hAnsi="Times New Roman"/>
          <w:b w:val="0"/>
          <w:bCs/>
          <w:sz w:val="26"/>
          <w:szCs w:val="26"/>
        </w:rPr>
        <w:t>Al igual que con los FPC</w:t>
      </w:r>
      <w:r>
        <w:rPr>
          <w:rFonts w:ascii="Times New Roman" w:hAnsi="Times New Roman"/>
          <w:color w:val="7A042E" w:themeColor="accent6" w:themeShade="BF"/>
          <w:sz w:val="26"/>
          <w:szCs w:val="26"/>
        </w:rPr>
        <w:t>, c</w:t>
      </w:r>
      <w:r w:rsidRPr="0054322D">
        <w:rPr>
          <w:rFonts w:ascii="Times New Roman" w:hAnsi="Times New Roman"/>
          <w:color w:val="7A042E" w:themeColor="accent6" w:themeShade="BF"/>
          <w:sz w:val="26"/>
          <w:szCs w:val="26"/>
        </w:rPr>
        <w:t>uando se genere un F</w:t>
      </w:r>
      <w:r>
        <w:rPr>
          <w:rFonts w:ascii="Times New Roman" w:hAnsi="Times New Roman"/>
          <w:color w:val="7A042E" w:themeColor="accent6" w:themeShade="BF"/>
          <w:sz w:val="26"/>
          <w:szCs w:val="26"/>
        </w:rPr>
        <w:t>SRE</w:t>
      </w:r>
      <w:r w:rsidRPr="0054322D">
        <w:rPr>
          <w:rFonts w:ascii="Times New Roman" w:hAnsi="Times New Roman"/>
          <w:color w:val="7A042E" w:themeColor="accent6" w:themeShade="BF"/>
          <w:sz w:val="26"/>
          <w:szCs w:val="26"/>
        </w:rPr>
        <w:t>, éste debe registrarse para posteriormente ser evaluado por el Comité de Control de Cambios del proyecto (CCC)</w:t>
      </w:r>
      <w:r w:rsidRPr="0054322D">
        <w:rPr>
          <w:rFonts w:ascii="Times New Roman" w:hAnsi="Times New Roman"/>
          <w:bCs/>
          <w:sz w:val="26"/>
          <w:szCs w:val="26"/>
        </w:rPr>
        <w:t xml:space="preserve"> </w:t>
      </w:r>
      <w:r w:rsidRPr="00346EAD">
        <w:rPr>
          <w:rFonts w:ascii="Times New Roman" w:hAnsi="Times New Roman"/>
          <w:b w:val="0"/>
          <w:bCs/>
          <w:sz w:val="26"/>
          <w:szCs w:val="26"/>
        </w:rPr>
        <w:t>quien decidirá la aceptación o el rechazo de</w:t>
      </w:r>
      <w:r w:rsidR="00346EAD" w:rsidRPr="00346EAD">
        <w:rPr>
          <w:rFonts w:ascii="Times New Roman" w:hAnsi="Times New Roman"/>
          <w:b w:val="0"/>
          <w:bCs/>
          <w:sz w:val="26"/>
          <w:szCs w:val="26"/>
        </w:rPr>
        <w:t xml:space="preserve"> la reunión</w:t>
      </w:r>
      <w:r w:rsidRPr="00346EAD">
        <w:rPr>
          <w:rFonts w:ascii="Times New Roman" w:hAnsi="Times New Roman"/>
          <w:b w:val="0"/>
          <w:bCs/>
          <w:sz w:val="26"/>
          <w:szCs w:val="26"/>
        </w:rPr>
        <w:t xml:space="preserve"> propuest</w:t>
      </w:r>
      <w:r w:rsidR="00346EAD" w:rsidRPr="00346EAD">
        <w:rPr>
          <w:rFonts w:ascii="Times New Roman" w:hAnsi="Times New Roman"/>
          <w:b w:val="0"/>
          <w:bCs/>
          <w:sz w:val="26"/>
          <w:szCs w:val="26"/>
        </w:rPr>
        <w:t>a</w:t>
      </w:r>
      <w:r w:rsidRPr="00346EAD">
        <w:rPr>
          <w:rFonts w:ascii="Times New Roman" w:hAnsi="Times New Roman"/>
          <w:b w:val="0"/>
          <w:bCs/>
          <w:sz w:val="26"/>
          <w:szCs w:val="26"/>
        </w:rPr>
        <w:t xml:space="preserve"> según </w:t>
      </w:r>
      <w:r w:rsidR="00346EAD" w:rsidRPr="00346EAD">
        <w:rPr>
          <w:rFonts w:ascii="Times New Roman" w:hAnsi="Times New Roman"/>
          <w:b w:val="0"/>
          <w:bCs/>
          <w:sz w:val="26"/>
          <w:szCs w:val="26"/>
        </w:rPr>
        <w:t>la relevancia de la misma.</w:t>
      </w:r>
    </w:p>
    <w:p w14:paraId="0282A986" w14:textId="69AE32D9" w:rsidR="0054322D" w:rsidRDefault="0054322D" w:rsidP="0054322D">
      <w:pPr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</w:pPr>
    </w:p>
    <w:p w14:paraId="5AE19F60" w14:textId="1CAC0FFA" w:rsidR="0054322D" w:rsidRPr="0054322D" w:rsidRDefault="0054322D" w:rsidP="0054322D">
      <w:pPr>
        <w:tabs>
          <w:tab w:val="left" w:pos="8339"/>
        </w:tabs>
      </w:pPr>
      <w:bookmarkStart w:id="1" w:name="_GoBack"/>
      <w:bookmarkEnd w:id="1"/>
      <w:r>
        <w:lastRenderedPageBreak/>
        <w:tab/>
      </w:r>
    </w:p>
    <w:sectPr w:rsidR="0054322D" w:rsidRPr="0054322D" w:rsidSect="004B7E4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47D2C" w14:textId="77777777" w:rsidR="003E42AA" w:rsidRDefault="003E42AA" w:rsidP="004B7E44">
      <w:r>
        <w:separator/>
      </w:r>
    </w:p>
  </w:endnote>
  <w:endnote w:type="continuationSeparator" w:id="0">
    <w:p w14:paraId="77B88C7B" w14:textId="77777777" w:rsidR="003E42AA" w:rsidRDefault="003E42AA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54322D" w14:paraId="33971E40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DB4FE93" w14:textId="77777777" w:rsidR="0054322D" w:rsidRDefault="0054322D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E05609" w14:textId="77777777" w:rsidR="0054322D" w:rsidRDefault="0054322D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0C44D" w14:textId="77777777" w:rsidR="003E42AA" w:rsidRDefault="003E42AA" w:rsidP="004B7E44">
      <w:r>
        <w:separator/>
      </w:r>
    </w:p>
  </w:footnote>
  <w:footnote w:type="continuationSeparator" w:id="0">
    <w:p w14:paraId="0EF725F2" w14:textId="77777777" w:rsidR="003E42AA" w:rsidRDefault="003E42AA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54322D" w14:paraId="18B118C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64D9098" w14:textId="1FE7869E" w:rsidR="0054322D" w:rsidRDefault="0054322D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242C06" wp14:editId="4BE5C4B8">
                    <wp:simplePos x="0" y="0"/>
                    <wp:positionH relativeFrom="column">
                      <wp:posOffset>7422353</wp:posOffset>
                    </wp:positionH>
                    <wp:positionV relativeFrom="paragraph">
                      <wp:posOffset>20955</wp:posOffset>
                    </wp:positionV>
                    <wp:extent cx="324000" cy="10005237"/>
                    <wp:effectExtent l="0" t="0" r="19050" b="15240"/>
                    <wp:wrapNone/>
                    <wp:docPr id="23" name="Rectángul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100052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A03A51A" id="Rectángulo 23" o:spid="_x0000_s1026" style="position:absolute;margin-left:584.45pt;margin-top:1.65pt;width:25.5pt;height:78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" fillcolor="#a4063e [3204]" strokecolor="#51031e [1604]" strokeweight="2pt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181978B9" wp14:editId="33BCCC45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091B3E" w14:textId="77777777" w:rsidR="0054322D" w:rsidRPr="004B7E44" w:rsidRDefault="0054322D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81978B9" id="Rectangle 11" o:spid="_x0000_s1032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F091B3E" w14:textId="77777777" w:rsidR="0054322D" w:rsidRPr="004B7E44" w:rsidRDefault="0054322D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7FAD" w14:textId="00EA84E8" w:rsidR="0054322D" w:rsidRDefault="0054322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96A55" wp14:editId="7A1CA2B6">
              <wp:simplePos x="0" y="0"/>
              <wp:positionH relativeFrom="column">
                <wp:posOffset>6700638</wp:posOffset>
              </wp:positionH>
              <wp:positionV relativeFrom="paragraph">
                <wp:posOffset>10633</wp:posOffset>
              </wp:positionV>
              <wp:extent cx="318977" cy="435934"/>
              <wp:effectExtent l="0" t="0" r="24130" b="21590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77" cy="435934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DDE8F4" id="Rectángulo 21" o:spid="_x0000_s1026" style="position:absolute;margin-left:527.6pt;margin-top:.85pt;width:25.1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" fillcolor="#a4063e [3204]" strokecolor="#51031e [1604]" strokeweight="2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C2C365" wp14:editId="5B482768">
              <wp:simplePos x="0" y="0"/>
              <wp:positionH relativeFrom="page">
                <wp:align>right</wp:align>
              </wp:positionH>
              <wp:positionV relativeFrom="paragraph">
                <wp:posOffset>10633</wp:posOffset>
              </wp:positionV>
              <wp:extent cx="324000" cy="10026502"/>
              <wp:effectExtent l="0" t="0" r="19050" b="13335"/>
              <wp:wrapNone/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00" cy="10026502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77CF0C6" id="Rectángulo 19" o:spid="_x0000_s1026" style="position:absolute;margin-left:-25.7pt;margin-top:.85pt;width:25.5pt;height:789.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" fillcolor="#a4063e [3204]" strokecolor="#51031e [1604]" strokeweight="2pt">
              <w10:wrap anchorx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5B74E7" wp14:editId="3EA08488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CB789" w14:textId="518340A1" w:rsidR="0054322D" w:rsidRPr="004B7E44" w:rsidRDefault="0054322D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5B74E7" id="_x0000_s1033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037CB789" w14:textId="518340A1" w:rsidR="0054322D" w:rsidRPr="004B7E44" w:rsidRDefault="0054322D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4BDB"/>
    <w:multiLevelType w:val="hybridMultilevel"/>
    <w:tmpl w:val="D3EA52F8"/>
    <w:lvl w:ilvl="0" w:tplc="A01A9D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5B75"/>
    <w:multiLevelType w:val="hybridMultilevel"/>
    <w:tmpl w:val="FC2267B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61010"/>
    <w:multiLevelType w:val="hybridMultilevel"/>
    <w:tmpl w:val="BADE5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A4B3A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6" w15:restartNumberingAfterBreak="0">
    <w:nsid w:val="20214991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7" w15:restartNumberingAfterBreak="0">
    <w:nsid w:val="23A2250E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8" w15:restartNumberingAfterBreak="0">
    <w:nsid w:val="2AD56C44"/>
    <w:multiLevelType w:val="hybridMultilevel"/>
    <w:tmpl w:val="820EBAB8"/>
    <w:lvl w:ilvl="0" w:tplc="A01A9D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805AC1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10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320CA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12" w15:restartNumberingAfterBreak="0">
    <w:nsid w:val="39E127FD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13" w15:restartNumberingAfterBreak="0">
    <w:nsid w:val="3B0455A3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14" w15:restartNumberingAfterBreak="0">
    <w:nsid w:val="3BEB58D2"/>
    <w:multiLevelType w:val="hybridMultilevel"/>
    <w:tmpl w:val="88129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233D4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16" w15:restartNumberingAfterBreak="0">
    <w:nsid w:val="4542328F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17" w15:restartNumberingAfterBreak="0">
    <w:nsid w:val="471F42DF"/>
    <w:multiLevelType w:val="hybridMultilevel"/>
    <w:tmpl w:val="340ACD1E"/>
    <w:lvl w:ilvl="0" w:tplc="A01A9D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A40653"/>
    <w:multiLevelType w:val="hybridMultilevel"/>
    <w:tmpl w:val="A22C08C8"/>
    <w:lvl w:ilvl="0" w:tplc="A01A9D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06C44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20" w15:restartNumberingAfterBreak="0">
    <w:nsid w:val="59E85442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21" w15:restartNumberingAfterBreak="0">
    <w:nsid w:val="5AB21639"/>
    <w:multiLevelType w:val="hybridMultilevel"/>
    <w:tmpl w:val="65E6B4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E80CB2"/>
    <w:multiLevelType w:val="hybridMultilevel"/>
    <w:tmpl w:val="4126A0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B2371D"/>
    <w:multiLevelType w:val="hybridMultilevel"/>
    <w:tmpl w:val="22847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87B7D"/>
    <w:multiLevelType w:val="hybridMultilevel"/>
    <w:tmpl w:val="80E690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7E4B54"/>
    <w:multiLevelType w:val="hybridMultilevel"/>
    <w:tmpl w:val="2E0CE080"/>
    <w:lvl w:ilvl="0" w:tplc="A01A9D4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7248C2"/>
    <w:multiLevelType w:val="hybridMultilevel"/>
    <w:tmpl w:val="E6EECC8C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68997ABD"/>
    <w:multiLevelType w:val="hybridMultilevel"/>
    <w:tmpl w:val="0E1A5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6174A8"/>
    <w:multiLevelType w:val="hybridMultilevel"/>
    <w:tmpl w:val="A462E89C"/>
    <w:lvl w:ilvl="0" w:tplc="A01A9D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13193"/>
    <w:multiLevelType w:val="hybridMultilevel"/>
    <w:tmpl w:val="26E8F91A"/>
    <w:lvl w:ilvl="0" w:tplc="A01A9D4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1"/>
  </w:num>
  <w:num w:numId="4">
    <w:abstractNumId w:val="3"/>
  </w:num>
  <w:num w:numId="5">
    <w:abstractNumId w:val="28"/>
  </w:num>
  <w:num w:numId="6">
    <w:abstractNumId w:val="21"/>
  </w:num>
  <w:num w:numId="7">
    <w:abstractNumId w:val="22"/>
  </w:num>
  <w:num w:numId="8">
    <w:abstractNumId w:val="4"/>
  </w:num>
  <w:num w:numId="9">
    <w:abstractNumId w:val="27"/>
  </w:num>
  <w:num w:numId="10">
    <w:abstractNumId w:val="15"/>
  </w:num>
  <w:num w:numId="11">
    <w:abstractNumId w:val="2"/>
  </w:num>
  <w:num w:numId="12">
    <w:abstractNumId w:val="29"/>
  </w:num>
  <w:num w:numId="13">
    <w:abstractNumId w:val="17"/>
  </w:num>
  <w:num w:numId="14">
    <w:abstractNumId w:val="0"/>
  </w:num>
  <w:num w:numId="15">
    <w:abstractNumId w:val="30"/>
  </w:num>
  <w:num w:numId="16">
    <w:abstractNumId w:val="26"/>
  </w:num>
  <w:num w:numId="17">
    <w:abstractNumId w:val="18"/>
  </w:num>
  <w:num w:numId="18">
    <w:abstractNumId w:val="8"/>
  </w:num>
  <w:num w:numId="19">
    <w:abstractNumId w:val="23"/>
  </w:num>
  <w:num w:numId="20">
    <w:abstractNumId w:val="14"/>
  </w:num>
  <w:num w:numId="21">
    <w:abstractNumId w:val="24"/>
  </w:num>
  <w:num w:numId="22">
    <w:abstractNumId w:val="9"/>
  </w:num>
  <w:num w:numId="23">
    <w:abstractNumId w:val="20"/>
  </w:num>
  <w:num w:numId="24">
    <w:abstractNumId w:val="6"/>
  </w:num>
  <w:num w:numId="25">
    <w:abstractNumId w:val="12"/>
  </w:num>
  <w:num w:numId="26">
    <w:abstractNumId w:val="16"/>
  </w:num>
  <w:num w:numId="27">
    <w:abstractNumId w:val="19"/>
  </w:num>
  <w:num w:numId="28">
    <w:abstractNumId w:val="11"/>
  </w:num>
  <w:num w:numId="29">
    <w:abstractNumId w:val="5"/>
  </w:num>
  <w:num w:numId="30">
    <w:abstractNumId w:val="7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07E54"/>
    <w:rsid w:val="00020478"/>
    <w:rsid w:val="00022B44"/>
    <w:rsid w:val="0009353B"/>
    <w:rsid w:val="000B3077"/>
    <w:rsid w:val="000D5A41"/>
    <w:rsid w:val="000E3A29"/>
    <w:rsid w:val="000F545E"/>
    <w:rsid w:val="00102335"/>
    <w:rsid w:val="00110DF6"/>
    <w:rsid w:val="00142D91"/>
    <w:rsid w:val="00162A44"/>
    <w:rsid w:val="00193D0A"/>
    <w:rsid w:val="001A2A1A"/>
    <w:rsid w:val="001D3CC1"/>
    <w:rsid w:val="001D6DB7"/>
    <w:rsid w:val="00206F48"/>
    <w:rsid w:val="00210E21"/>
    <w:rsid w:val="002224DD"/>
    <w:rsid w:val="00261510"/>
    <w:rsid w:val="0027325F"/>
    <w:rsid w:val="00290142"/>
    <w:rsid w:val="00293B72"/>
    <w:rsid w:val="00293B83"/>
    <w:rsid w:val="003005F9"/>
    <w:rsid w:val="00324CFD"/>
    <w:rsid w:val="00335FE5"/>
    <w:rsid w:val="00346EAD"/>
    <w:rsid w:val="003D0398"/>
    <w:rsid w:val="003D1AA1"/>
    <w:rsid w:val="003E42AA"/>
    <w:rsid w:val="004218A4"/>
    <w:rsid w:val="00421E5C"/>
    <w:rsid w:val="00435FB7"/>
    <w:rsid w:val="004532F9"/>
    <w:rsid w:val="00467D79"/>
    <w:rsid w:val="004A3C23"/>
    <w:rsid w:val="004A76B3"/>
    <w:rsid w:val="004B7E44"/>
    <w:rsid w:val="004D5252"/>
    <w:rsid w:val="004D5EB5"/>
    <w:rsid w:val="004E01E3"/>
    <w:rsid w:val="004E40D9"/>
    <w:rsid w:val="004F2B86"/>
    <w:rsid w:val="005168E3"/>
    <w:rsid w:val="00523885"/>
    <w:rsid w:val="0054322D"/>
    <w:rsid w:val="00561515"/>
    <w:rsid w:val="005A4A40"/>
    <w:rsid w:val="005A718F"/>
    <w:rsid w:val="005B6B29"/>
    <w:rsid w:val="005D7861"/>
    <w:rsid w:val="005E5344"/>
    <w:rsid w:val="00622524"/>
    <w:rsid w:val="00627EE2"/>
    <w:rsid w:val="00634937"/>
    <w:rsid w:val="00645D1A"/>
    <w:rsid w:val="006543A0"/>
    <w:rsid w:val="006673B1"/>
    <w:rsid w:val="006A3CE7"/>
    <w:rsid w:val="006A5643"/>
    <w:rsid w:val="006C7931"/>
    <w:rsid w:val="006D5166"/>
    <w:rsid w:val="006E05D6"/>
    <w:rsid w:val="00712CB9"/>
    <w:rsid w:val="00740A7D"/>
    <w:rsid w:val="007516CF"/>
    <w:rsid w:val="007724E9"/>
    <w:rsid w:val="007836A7"/>
    <w:rsid w:val="007958DA"/>
    <w:rsid w:val="007B1C99"/>
    <w:rsid w:val="007C7A2B"/>
    <w:rsid w:val="008B33BC"/>
    <w:rsid w:val="008B5833"/>
    <w:rsid w:val="008C15CC"/>
    <w:rsid w:val="008E05CC"/>
    <w:rsid w:val="008E24C8"/>
    <w:rsid w:val="009120E9"/>
    <w:rsid w:val="00933215"/>
    <w:rsid w:val="00945900"/>
    <w:rsid w:val="00972209"/>
    <w:rsid w:val="009726DC"/>
    <w:rsid w:val="009B10E7"/>
    <w:rsid w:val="009C396C"/>
    <w:rsid w:val="00A057FB"/>
    <w:rsid w:val="00A33571"/>
    <w:rsid w:val="00A77176"/>
    <w:rsid w:val="00AC32AB"/>
    <w:rsid w:val="00AD45F7"/>
    <w:rsid w:val="00AE34AA"/>
    <w:rsid w:val="00AF4F0A"/>
    <w:rsid w:val="00B10AA6"/>
    <w:rsid w:val="00B26F42"/>
    <w:rsid w:val="00B277B3"/>
    <w:rsid w:val="00B55B22"/>
    <w:rsid w:val="00B572B4"/>
    <w:rsid w:val="00B60886"/>
    <w:rsid w:val="00BA54F2"/>
    <w:rsid w:val="00BA6E7E"/>
    <w:rsid w:val="00C101C3"/>
    <w:rsid w:val="00C451E1"/>
    <w:rsid w:val="00C558CE"/>
    <w:rsid w:val="00C64C88"/>
    <w:rsid w:val="00C85947"/>
    <w:rsid w:val="00CA0FD3"/>
    <w:rsid w:val="00CA3E45"/>
    <w:rsid w:val="00CE3223"/>
    <w:rsid w:val="00CF6151"/>
    <w:rsid w:val="00D314DA"/>
    <w:rsid w:val="00DB26A7"/>
    <w:rsid w:val="00E111C3"/>
    <w:rsid w:val="00E54062"/>
    <w:rsid w:val="00E64397"/>
    <w:rsid w:val="00E76CAD"/>
    <w:rsid w:val="00E80844"/>
    <w:rsid w:val="00E94B5F"/>
    <w:rsid w:val="00EC1609"/>
    <w:rsid w:val="00F5593A"/>
    <w:rsid w:val="00F61222"/>
    <w:rsid w:val="00F66AA9"/>
    <w:rsid w:val="00F874D2"/>
    <w:rsid w:val="00F9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26C29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3A0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4A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4A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4A40"/>
    <w:rPr>
      <w:rFonts w:eastAsiaTheme="minorEastAsia"/>
      <w:color w:val="FFFFFF" w:themeColor="background1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4A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4A40"/>
    <w:rPr>
      <w:rFonts w:eastAsiaTheme="minorEastAsia"/>
      <w:b/>
      <w:bCs/>
      <w:color w:val="FFFFFF" w:themeColor="background1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A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A40"/>
    <w:rPr>
      <w:rFonts w:ascii="Segoe UI" w:eastAsiaTheme="minorEastAsia" w:hAnsi="Segoe UI" w:cs="Segoe UI"/>
      <w:color w:val="FFFFFF" w:themeColor="background1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5A4A40"/>
    <w:rPr>
      <w:color w:val="0000FF"/>
      <w:u w:val="single"/>
    </w:rPr>
  </w:style>
  <w:style w:type="table" w:styleId="Tablaconcuadrcula4-nfasis4">
    <w:name w:val="Grid Table 4 Accent 4"/>
    <w:basedOn w:val="Tablanormal"/>
    <w:uiPriority w:val="49"/>
    <w:rsid w:val="00CF6151"/>
    <w:pPr>
      <w:spacing w:after="0" w:line="240" w:lineRule="auto"/>
    </w:pPr>
    <w:tblPr>
      <w:tblStyleRowBandSize w:val="1"/>
      <w:tblStyleColBandSize w:val="1"/>
      <w:tblBorders>
        <w:top w:val="single" w:sz="4" w:space="0" w:color="F74484" w:themeColor="accent4" w:themeTint="99"/>
        <w:left w:val="single" w:sz="4" w:space="0" w:color="F74484" w:themeColor="accent4" w:themeTint="99"/>
        <w:bottom w:val="single" w:sz="4" w:space="0" w:color="F74484" w:themeColor="accent4" w:themeTint="99"/>
        <w:right w:val="single" w:sz="4" w:space="0" w:color="F74484" w:themeColor="accent4" w:themeTint="99"/>
        <w:insideH w:val="single" w:sz="4" w:space="0" w:color="F74484" w:themeColor="accent4" w:themeTint="99"/>
        <w:insideV w:val="single" w:sz="4" w:space="0" w:color="F744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0745" w:themeColor="accent4"/>
          <w:left w:val="single" w:sz="4" w:space="0" w:color="B50745" w:themeColor="accent4"/>
          <w:bottom w:val="single" w:sz="4" w:space="0" w:color="B50745" w:themeColor="accent4"/>
          <w:right w:val="single" w:sz="4" w:space="0" w:color="B50745" w:themeColor="accent4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D5" w:themeFill="accent4" w:themeFillTint="33"/>
      </w:tcPr>
    </w:tblStylePr>
    <w:tblStylePr w:type="band1Horz">
      <w:tblPr/>
      <w:tcPr>
        <w:shd w:val="clear" w:color="auto" w:fill="FCC0D5" w:themeFill="accent4" w:themeFillTint="33"/>
      </w:tcPr>
    </w:tblStylePr>
  </w:style>
  <w:style w:type="character" w:styleId="nfasis">
    <w:name w:val="Emphasis"/>
    <w:basedOn w:val="Fuentedeprrafopredeter"/>
    <w:uiPriority w:val="20"/>
    <w:qFormat/>
    <w:rsid w:val="00AC32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C1F71-21CC-4F4D-8EFE-6E2B7C88E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1407</TotalTime>
  <Pages>14</Pages>
  <Words>1881</Words>
  <Characters>10346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Jaime Martinez</cp:lastModifiedBy>
  <cp:revision>11</cp:revision>
  <dcterms:created xsi:type="dcterms:W3CDTF">2019-11-16T11:41:00Z</dcterms:created>
  <dcterms:modified xsi:type="dcterms:W3CDTF">2019-11-20T22:59:00Z</dcterms:modified>
</cp:coreProperties>
</file>