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B97B4" w14:textId="4F329DA5" w:rsidR="00B619CB" w:rsidRPr="00152DF3" w:rsidRDefault="00B619CB" w:rsidP="004A0D2F">
      <w:pPr>
        <w:pStyle w:val="Ttulo2"/>
        <w:spacing w:after="500"/>
        <w:jc w:val="both"/>
        <w:rPr>
          <w:rFonts w:ascii="Times New Roman" w:hAnsi="Times New Roman"/>
          <w:sz w:val="4"/>
          <w:szCs w:val="4"/>
          <w:u w:val="single"/>
        </w:rPr>
      </w:pPr>
    </w:p>
    <w:p w14:paraId="275DB742" w14:textId="0E48A4F0" w:rsidR="00A63CEC" w:rsidRPr="00152DF3" w:rsidRDefault="00F92028" w:rsidP="00152DF3">
      <w:pPr>
        <w:pStyle w:val="Ttulo2"/>
        <w:numPr>
          <w:ilvl w:val="0"/>
          <w:numId w:val="16"/>
        </w:numPr>
        <w:spacing w:after="240"/>
        <w:jc w:val="both"/>
        <w:rPr>
          <w:rFonts w:ascii="Times New Roman" w:hAnsi="Times New Roman"/>
          <w:color w:val="161718" w:themeColor="text1"/>
          <w:sz w:val="48"/>
          <w:szCs w:val="20"/>
          <w:u w:val="single"/>
        </w:rPr>
      </w:pPr>
      <w:r w:rsidRPr="00152DF3">
        <w:rPr>
          <w:rFonts w:ascii="Times New Roman" w:hAnsi="Times New Roman"/>
          <w:color w:val="161718" w:themeColor="text1"/>
          <w:sz w:val="48"/>
          <w:szCs w:val="20"/>
          <w:u w:val="single"/>
        </w:rPr>
        <w:t>Especificación de requerimientos de software</w:t>
      </w:r>
    </w:p>
    <w:p w14:paraId="316BCC7E" w14:textId="2F2E854A" w:rsidR="00E54C0A" w:rsidRPr="00152DF3" w:rsidRDefault="00E54C0A" w:rsidP="00152DF3">
      <w:pPr>
        <w:spacing w:after="24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14:paraId="771CE31A" w14:textId="746DC9E1" w:rsidR="00E54C0A" w:rsidRPr="00152DF3" w:rsidRDefault="00152DF3" w:rsidP="00152DF3">
      <w:pPr>
        <w:pStyle w:val="Ttulo2"/>
        <w:numPr>
          <w:ilvl w:val="1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240"/>
        <w:jc w:val="both"/>
        <w:rPr>
          <w:rFonts w:ascii="Times New Roman" w:hAnsi="Times New Roman"/>
          <w:color w:val="FFFFFF" w:themeColor="background1"/>
          <w:sz w:val="32"/>
        </w:rPr>
      </w:pPr>
      <w:r w:rsidRPr="00152DF3">
        <w:rPr>
          <w:rFonts w:ascii="Times New Roman" w:hAnsi="Times New Roman"/>
          <w:b w:val="0"/>
          <w:bCs/>
          <w:noProof/>
          <w:color w:val="161718" w:themeColor="text1"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3FF3C7E0" wp14:editId="32E69FF2">
                <wp:simplePos x="0" y="0"/>
                <wp:positionH relativeFrom="margin">
                  <wp:align>right</wp:align>
                </wp:positionH>
                <wp:positionV relativeFrom="paragraph">
                  <wp:posOffset>421640</wp:posOffset>
                </wp:positionV>
                <wp:extent cx="6312535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0CBC6" w14:textId="09D3D693" w:rsidR="00152DF3" w:rsidRPr="00152DF3" w:rsidRDefault="00152DF3" w:rsidP="00152DF3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 w:rsidRPr="00152DF3">
                              <w:rPr>
                                <w:rFonts w:ascii="Times New Roman" w:hAnsi="Times New Roman"/>
                                <w:i/>
                                <w:iCs/>
                                <w:color w:val="161718" w:themeColor="text1"/>
                                <w:szCs w:val="28"/>
                              </w:rPr>
                              <w:t xml:space="preserve">En esta sección se especifican y muestran las diferentes pantallas que componen la aplicación. No se incluyen todas las pantallas, sino </w:t>
                            </w:r>
                            <w:r w:rsidR="004654F0">
                              <w:rPr>
                                <w:rFonts w:ascii="Times New Roman" w:hAnsi="Times New Roman"/>
                                <w:i/>
                                <w:iCs/>
                                <w:color w:val="161718" w:themeColor="text1"/>
                                <w:szCs w:val="28"/>
                              </w:rPr>
                              <w:t xml:space="preserve">solamente </w:t>
                            </w:r>
                            <w:r w:rsidRPr="00152DF3">
                              <w:rPr>
                                <w:rFonts w:ascii="Times New Roman" w:hAnsi="Times New Roman"/>
                                <w:i/>
                                <w:iCs/>
                                <w:color w:val="161718" w:themeColor="text1"/>
                                <w:szCs w:val="28"/>
                              </w:rPr>
                              <w:t>las pantallas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161718" w:themeColor="text1"/>
                                <w:szCs w:val="28"/>
                              </w:rPr>
                              <w:t xml:space="preserve"> iniciales, las</w:t>
                            </w:r>
                            <w:r w:rsidRPr="00152DF3">
                              <w:rPr>
                                <w:rFonts w:ascii="Times New Roman" w:hAnsi="Times New Roman"/>
                                <w:i/>
                                <w:iCs/>
                                <w:color w:val="161718" w:themeColor="text1"/>
                                <w:szCs w:val="28"/>
                              </w:rPr>
                              <w:t xml:space="preserve"> principales y algunas con especial relevancia.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F3C7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85pt;margin-top:33.2pt;width:497.05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" filled="f" stroked="f">
                <v:textbox style="mso-fit-shape-to-text:t">
                  <w:txbxContent>
                    <w:p w14:paraId="3C50CBC6" w14:textId="09D3D693" w:rsidR="00152DF3" w:rsidRPr="00152DF3" w:rsidRDefault="00152DF3" w:rsidP="00152DF3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 w:rsidRPr="00152DF3">
                        <w:rPr>
                          <w:rFonts w:ascii="Times New Roman" w:hAnsi="Times New Roman"/>
                          <w:i/>
                          <w:iCs/>
                          <w:color w:val="161718" w:themeColor="text1"/>
                          <w:szCs w:val="28"/>
                        </w:rPr>
                        <w:t xml:space="preserve">En esta sección se especifican y muestran las diferentes pantallas que componen la aplicación. No se incluyen todas las pantallas, sino </w:t>
                      </w:r>
                      <w:r w:rsidR="004654F0">
                        <w:rPr>
                          <w:rFonts w:ascii="Times New Roman" w:hAnsi="Times New Roman"/>
                          <w:i/>
                          <w:iCs/>
                          <w:color w:val="161718" w:themeColor="text1"/>
                          <w:szCs w:val="28"/>
                        </w:rPr>
                        <w:t xml:space="preserve">solamente </w:t>
                      </w:r>
                      <w:r w:rsidRPr="00152DF3">
                        <w:rPr>
                          <w:rFonts w:ascii="Times New Roman" w:hAnsi="Times New Roman"/>
                          <w:i/>
                          <w:iCs/>
                          <w:color w:val="161718" w:themeColor="text1"/>
                          <w:szCs w:val="28"/>
                        </w:rPr>
                        <w:t>las pantallas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161718" w:themeColor="text1"/>
                          <w:szCs w:val="28"/>
                        </w:rPr>
                        <w:t xml:space="preserve"> iniciales, las</w:t>
                      </w:r>
                      <w:r w:rsidRPr="00152DF3">
                        <w:rPr>
                          <w:rFonts w:ascii="Times New Roman" w:hAnsi="Times New Roman"/>
                          <w:i/>
                          <w:iCs/>
                          <w:color w:val="161718" w:themeColor="text1"/>
                          <w:szCs w:val="28"/>
                        </w:rPr>
                        <w:t xml:space="preserve"> principales y algunas con especial relevancia.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028" w:rsidRPr="00152DF3">
        <w:rPr>
          <w:rFonts w:ascii="Times New Roman" w:hAnsi="Times New Roman"/>
          <w:color w:val="FFFFFF" w:themeColor="background1"/>
          <w:sz w:val="32"/>
        </w:rPr>
        <w:t>Interfaces de usuario</w:t>
      </w:r>
    </w:p>
    <w:tbl>
      <w:tblPr>
        <w:tblStyle w:val="Tablaconcuadrcula4-nfasis6"/>
        <w:tblpPr w:leftFromText="142" w:rightFromText="142" w:vertAnchor="page" w:horzAnchor="margin" w:tblpY="5750"/>
        <w:tblW w:w="5000" w:type="pct"/>
        <w:tblLook w:val="04A0" w:firstRow="1" w:lastRow="0" w:firstColumn="1" w:lastColumn="0" w:noHBand="0" w:noVBand="1"/>
      </w:tblPr>
      <w:tblGrid>
        <w:gridCol w:w="9928"/>
      </w:tblGrid>
      <w:tr w:rsidR="00D05827" w:rsidRPr="00152DF3" w14:paraId="506637A9" w14:textId="77777777" w:rsidTr="00D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287D795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sz w:val="24"/>
                <w:szCs w:val="24"/>
              </w:rPr>
              <w:t>Pantalla de Carga</w:t>
            </w:r>
          </w:p>
        </w:tc>
      </w:tr>
      <w:tr w:rsidR="00D05827" w:rsidRPr="00152DF3" w14:paraId="418162DA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C7221A3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Descripción:</w:t>
            </w:r>
          </w:p>
        </w:tc>
      </w:tr>
      <w:tr w:rsidR="00D05827" w:rsidRPr="00152DF3" w14:paraId="4B1512AB" w14:textId="77777777" w:rsidTr="00D0582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BBA09C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Pantalla de carga inicial en la que la aplicación se intenta conectar con el servidor.</w:t>
            </w:r>
          </w:p>
        </w:tc>
      </w:tr>
      <w:tr w:rsidR="00D05827" w:rsidRPr="00152DF3" w14:paraId="20D0E531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27A16FF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Precondiciones:</w:t>
            </w:r>
          </w:p>
        </w:tc>
      </w:tr>
      <w:tr w:rsidR="00D05827" w:rsidRPr="00152DF3" w14:paraId="472129E9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8F5574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ha abierto la aplicación.</w:t>
            </w:r>
          </w:p>
        </w:tc>
      </w:tr>
      <w:tr w:rsidR="00D05827" w:rsidRPr="00152DF3" w14:paraId="7E55A66A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E51AC8E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Postcondiciones:</w:t>
            </w:r>
          </w:p>
        </w:tc>
      </w:tr>
      <w:tr w:rsidR="00D05827" w:rsidRPr="00152DF3" w14:paraId="1978CECE" w14:textId="77777777" w:rsidTr="00D0582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6DE20C0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Éxito: El usuario es dirigido a la pantalla de inicio de sesión.</w:t>
            </w:r>
          </w:p>
          <w:p w14:paraId="029B437D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Fallo: Se muestra un mensaje de error y un botón para reintentar establecer la comunicación con el servidor.</w:t>
            </w:r>
          </w:p>
        </w:tc>
      </w:tr>
      <w:tr w:rsidR="00D05827" w:rsidRPr="00152DF3" w14:paraId="55D8D318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AA277C0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Acciones a realizar:</w:t>
            </w:r>
          </w:p>
        </w:tc>
      </w:tr>
      <w:tr w:rsidR="00D05827" w:rsidRPr="00152DF3" w14:paraId="4CA14B5E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A273175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Ninguna</w:t>
            </w:r>
          </w:p>
        </w:tc>
      </w:tr>
    </w:tbl>
    <w:p w14:paraId="5D8729DF" w14:textId="0BC30ECA" w:rsidR="00F92028" w:rsidRPr="00152DF3" w:rsidRDefault="00F92028" w:rsidP="00152DF3">
      <w:pPr>
        <w:pStyle w:val="Ttulo2"/>
        <w:spacing w:after="240"/>
        <w:ind w:firstLine="360"/>
        <w:jc w:val="both"/>
        <w:rPr>
          <w:rFonts w:ascii="Times New Roman" w:hAnsi="Times New Roman"/>
          <w:b w:val="0"/>
          <w:bCs/>
          <w:color w:val="161718" w:themeColor="text1"/>
          <w:sz w:val="24"/>
          <w:szCs w:val="24"/>
        </w:rPr>
      </w:pPr>
      <w:bookmarkStart w:id="0" w:name="_GoBack"/>
      <w:bookmarkEnd w:id="0"/>
    </w:p>
    <w:p w14:paraId="3CFFBE93" w14:textId="242829AB" w:rsidR="00134202" w:rsidRPr="00152DF3" w:rsidRDefault="00134202" w:rsidP="004A0D2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33D3590B" w14:textId="77777777" w:rsidR="00134202" w:rsidRPr="00152DF3" w:rsidRDefault="00134202" w:rsidP="004A0D2F">
      <w:pPr>
        <w:spacing w:after="200"/>
        <w:jc w:val="both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  <w:r w:rsidRPr="00152DF3">
        <w:rPr>
          <w:rFonts w:ascii="Times New Roman" w:eastAsia="Times New Roman" w:hAnsi="Times New Roman" w:cs="Times New Roman"/>
          <w:color w:val="222222"/>
          <w:szCs w:val="28"/>
          <w:lang w:eastAsia="es-ES"/>
        </w:rPr>
        <w:br w:type="page"/>
      </w:r>
    </w:p>
    <w:tbl>
      <w:tblPr>
        <w:tblStyle w:val="Tablaconcuadrcula4-nfasis6"/>
        <w:tblpPr w:leftFromText="142" w:rightFromText="142" w:vertAnchor="page" w:horzAnchor="margin" w:tblpY="1349"/>
        <w:tblW w:w="5000" w:type="pct"/>
        <w:tblLook w:val="04A0" w:firstRow="1" w:lastRow="0" w:firstColumn="1" w:lastColumn="0" w:noHBand="0" w:noVBand="1"/>
      </w:tblPr>
      <w:tblGrid>
        <w:gridCol w:w="9928"/>
      </w:tblGrid>
      <w:tr w:rsidR="00D05827" w:rsidRPr="00152DF3" w14:paraId="27E64863" w14:textId="77777777" w:rsidTr="00D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1182F95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Pantalla de inicio de sesión</w:t>
            </w:r>
          </w:p>
        </w:tc>
      </w:tr>
      <w:tr w:rsidR="00D05827" w:rsidRPr="00152DF3" w14:paraId="1DD79AC5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873CEF6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Descripción:</w:t>
            </w:r>
          </w:p>
        </w:tc>
      </w:tr>
      <w:tr w:rsidR="00D05827" w:rsidRPr="00152DF3" w14:paraId="42A66AB3" w14:textId="77777777" w:rsidTr="00D0582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3594484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Pantalla de en la que el usuario ha de identificarse para poder acceder a todas las funcionalidades.</w:t>
            </w:r>
          </w:p>
        </w:tc>
      </w:tr>
      <w:tr w:rsidR="00D05827" w:rsidRPr="00152DF3" w14:paraId="1FFCEF80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5581A7D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Precondiciones:</w:t>
            </w:r>
          </w:p>
        </w:tc>
      </w:tr>
      <w:tr w:rsidR="00D05827" w:rsidRPr="00152DF3" w14:paraId="5D685EC8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57CBCEB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La aplicación se ha conectado con el servidor y ha detectado que no hay ningún usuario identificado.</w:t>
            </w:r>
          </w:p>
        </w:tc>
      </w:tr>
      <w:tr w:rsidR="00D05827" w:rsidRPr="00152DF3" w14:paraId="5EA749FA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8090F94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Postcondiciones:</w:t>
            </w:r>
          </w:p>
        </w:tc>
      </w:tr>
      <w:tr w:rsidR="00D05827" w:rsidRPr="00152DF3" w14:paraId="7C856507" w14:textId="77777777" w:rsidTr="00D05827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2CDD1E9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Éxito: El usuario es dirigido a la pantalla principal o a la pantalla de registro.</w:t>
            </w:r>
          </w:p>
          <w:p w14:paraId="3CFACC88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Fallo: Se muestra un mensaje de error y se permanece en esta pantalla.</w:t>
            </w:r>
          </w:p>
        </w:tc>
      </w:tr>
      <w:tr w:rsidR="00D05827" w:rsidRPr="00152DF3" w14:paraId="218CAC5F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481C5C4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Acciones a realizar:</w:t>
            </w:r>
          </w:p>
        </w:tc>
      </w:tr>
      <w:tr w:rsidR="00D05827" w:rsidRPr="00152DF3" w14:paraId="6CCAB584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CBD8CE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1: El usuario introduce los datos con los que se registró anteriormente.</w:t>
            </w:r>
          </w:p>
          <w:p w14:paraId="7ED281CE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2: El usuario accede a la pantalla de registro mediante el botón “Registrarse”.</w:t>
            </w:r>
          </w:p>
        </w:tc>
      </w:tr>
    </w:tbl>
    <w:p w14:paraId="4F4BA5E5" w14:textId="107DB2B1" w:rsidR="00134202" w:rsidRPr="00152DF3" w:rsidRDefault="00134202" w:rsidP="004A0D2F">
      <w:pPr>
        <w:spacing w:after="200"/>
        <w:jc w:val="both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33B50CA9" w14:textId="29691BEF" w:rsidR="00134202" w:rsidRPr="00152DF3" w:rsidRDefault="00134202" w:rsidP="004A0D2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40616A74" w14:textId="77777777" w:rsidR="00134202" w:rsidRPr="00152DF3" w:rsidRDefault="00134202" w:rsidP="004A0D2F">
      <w:pPr>
        <w:spacing w:after="200"/>
        <w:jc w:val="both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  <w:r w:rsidRPr="00152DF3">
        <w:rPr>
          <w:rFonts w:ascii="Times New Roman" w:eastAsia="Times New Roman" w:hAnsi="Times New Roman" w:cs="Times New Roman"/>
          <w:color w:val="222222"/>
          <w:szCs w:val="28"/>
          <w:lang w:eastAsia="es-ES"/>
        </w:rPr>
        <w:br w:type="page"/>
      </w:r>
    </w:p>
    <w:tbl>
      <w:tblPr>
        <w:tblStyle w:val="Tablaconcuadrcula4-nfasis6"/>
        <w:tblpPr w:leftFromText="142" w:rightFromText="142" w:vertAnchor="page" w:horzAnchor="margin" w:tblpY="1187"/>
        <w:tblW w:w="5000" w:type="pct"/>
        <w:tblLook w:val="04A0" w:firstRow="1" w:lastRow="0" w:firstColumn="1" w:lastColumn="0" w:noHBand="0" w:noVBand="1"/>
      </w:tblPr>
      <w:tblGrid>
        <w:gridCol w:w="9928"/>
      </w:tblGrid>
      <w:tr w:rsidR="00D05827" w:rsidRPr="00152DF3" w14:paraId="0D29AE93" w14:textId="77777777" w:rsidTr="00D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C5AA99D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Pantalla de registro</w:t>
            </w:r>
          </w:p>
        </w:tc>
      </w:tr>
      <w:tr w:rsidR="00D05827" w:rsidRPr="00152DF3" w14:paraId="0D4CA5C2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31AFC45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Descripción:</w:t>
            </w:r>
          </w:p>
        </w:tc>
      </w:tr>
      <w:tr w:rsidR="00D05827" w:rsidRPr="00152DF3" w14:paraId="4CA656D1" w14:textId="77777777" w:rsidTr="00D0582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07FA9EA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Pantalla en la que los usuarios pueden crearse una nueva cuenta con la que poder iniciar sesión.</w:t>
            </w:r>
          </w:p>
        </w:tc>
      </w:tr>
      <w:tr w:rsidR="00D05827" w:rsidRPr="00152DF3" w14:paraId="2CD7EB16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45D5D7B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Precondiciones:</w:t>
            </w:r>
          </w:p>
        </w:tc>
      </w:tr>
      <w:tr w:rsidR="00D05827" w:rsidRPr="00152DF3" w14:paraId="464A0B2D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26275B1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ha pulsado el botón “Registrarse” en la pantalla de inicio de sesión.</w:t>
            </w:r>
          </w:p>
        </w:tc>
      </w:tr>
      <w:tr w:rsidR="00D05827" w:rsidRPr="00152DF3" w14:paraId="6737F2CD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19B8B33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Postcondiciones:</w:t>
            </w:r>
          </w:p>
        </w:tc>
      </w:tr>
      <w:tr w:rsidR="00D05827" w:rsidRPr="00152DF3" w14:paraId="03A871DA" w14:textId="77777777" w:rsidTr="00D05827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86A830E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Éxito: El usuario crea una cuenta satisfactoriamente y es enviado a la pantalla de inicio de sesión.</w:t>
            </w:r>
          </w:p>
          <w:p w14:paraId="59328F18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Fallo: Se muestra un mensaje de error y se permanece en esta pantalla.</w:t>
            </w:r>
          </w:p>
        </w:tc>
      </w:tr>
      <w:tr w:rsidR="00D05827" w:rsidRPr="00152DF3" w14:paraId="3DD3B338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0245B69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Acciones a realizar:</w:t>
            </w:r>
          </w:p>
        </w:tc>
      </w:tr>
      <w:tr w:rsidR="00D05827" w:rsidRPr="00152DF3" w14:paraId="694621C3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D8F50B8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1: El usuario puede introducir los datos que aparecen en la pantalla.</w:t>
            </w:r>
          </w:p>
          <w:p w14:paraId="7E1899D4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2: El usuario puede acceder a los términos y condiciones o a la política de privacidad pulsando los correspondientes iconos.</w:t>
            </w:r>
          </w:p>
          <w:p w14:paraId="10D244F1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3: El usuario puede volver a la pantalla de inicio de sesión pulsando el botón “Iniciar sesión”.</w:t>
            </w:r>
          </w:p>
          <w:p w14:paraId="6DAB8CD1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4: El usuario puede pulsar el botón de “Registrarse” para crear un nuevo usuario.</w:t>
            </w:r>
          </w:p>
        </w:tc>
      </w:tr>
    </w:tbl>
    <w:p w14:paraId="590B8138" w14:textId="37A2888F" w:rsidR="00134202" w:rsidRPr="00152DF3" w:rsidRDefault="00134202" w:rsidP="004A0D2F">
      <w:pPr>
        <w:spacing w:after="200"/>
        <w:jc w:val="both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7F2F9D8B" w14:textId="088CA993" w:rsidR="00BA039B" w:rsidRPr="00152DF3" w:rsidRDefault="00BA039B" w:rsidP="004A0D2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17521EC2" w14:textId="77777777" w:rsidR="00BA039B" w:rsidRPr="00152DF3" w:rsidRDefault="00BA039B" w:rsidP="004A0D2F">
      <w:pPr>
        <w:spacing w:after="200"/>
        <w:jc w:val="both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  <w:r w:rsidRPr="00152DF3">
        <w:rPr>
          <w:rFonts w:ascii="Times New Roman" w:eastAsia="Times New Roman" w:hAnsi="Times New Roman" w:cs="Times New Roman"/>
          <w:color w:val="222222"/>
          <w:szCs w:val="28"/>
          <w:lang w:eastAsia="es-ES"/>
        </w:rPr>
        <w:br w:type="page"/>
      </w:r>
    </w:p>
    <w:tbl>
      <w:tblPr>
        <w:tblStyle w:val="Tablaconcuadrcula4-nfasis6"/>
        <w:tblpPr w:leftFromText="142" w:rightFromText="142" w:vertAnchor="page" w:horzAnchor="margin" w:tblpY="1326"/>
        <w:tblW w:w="5000" w:type="pct"/>
        <w:tblLook w:val="04A0" w:firstRow="1" w:lastRow="0" w:firstColumn="1" w:lastColumn="0" w:noHBand="0" w:noVBand="1"/>
      </w:tblPr>
      <w:tblGrid>
        <w:gridCol w:w="9928"/>
      </w:tblGrid>
      <w:tr w:rsidR="00D05827" w:rsidRPr="00152DF3" w14:paraId="3E082317" w14:textId="77777777" w:rsidTr="00D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24A78C6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Pantalla principal “Favores”</w:t>
            </w:r>
          </w:p>
        </w:tc>
      </w:tr>
      <w:tr w:rsidR="00D05827" w:rsidRPr="00152DF3" w14:paraId="2CB0BBCA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936F70E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Descripción:</w:t>
            </w:r>
          </w:p>
        </w:tc>
      </w:tr>
      <w:tr w:rsidR="00D05827" w:rsidRPr="00152DF3" w14:paraId="72AA9ABA" w14:textId="77777777" w:rsidTr="00D0582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320F6D9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Pantalla principal en la que el usuario puede ver los favores que otra gente haya pedido.</w:t>
            </w:r>
          </w:p>
        </w:tc>
      </w:tr>
      <w:tr w:rsidR="00D05827" w:rsidRPr="00152DF3" w14:paraId="68E84B86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5FEBEBE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Precondiciones:</w:t>
            </w:r>
          </w:p>
        </w:tc>
      </w:tr>
      <w:tr w:rsidR="00D05827" w:rsidRPr="00152DF3" w14:paraId="2ECADADB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2A63EFA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ha iniciado sesión o ha pulsado el botón “Favores” de la parte inferior en cualquier pantalla en la que este aparezca.</w:t>
            </w:r>
          </w:p>
        </w:tc>
      </w:tr>
      <w:tr w:rsidR="00D05827" w:rsidRPr="00152DF3" w14:paraId="68100671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73ADBD3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Postcondiciones:</w:t>
            </w:r>
          </w:p>
        </w:tc>
      </w:tr>
      <w:tr w:rsidR="00D05827" w:rsidRPr="00152DF3" w14:paraId="651AAA55" w14:textId="77777777" w:rsidTr="00D0582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9D40041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accede a los detalles de un favor específico, filtra los favores, accede a otra pantalla principal o accede a la pantalla de compra de “</w:t>
            </w:r>
            <w:proofErr w:type="spellStart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”.</w:t>
            </w:r>
          </w:p>
        </w:tc>
      </w:tr>
      <w:tr w:rsidR="00D05827" w:rsidRPr="00152DF3" w14:paraId="2A625767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B056E39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Acciones a realizar:</w:t>
            </w:r>
          </w:p>
        </w:tc>
      </w:tr>
      <w:tr w:rsidR="00D05827" w:rsidRPr="00152DF3" w14:paraId="0B4F5E4A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9BFC3F7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1: El usuario puede seleccionar un favor específico de entre toda la lista.</w:t>
            </w:r>
          </w:p>
          <w:p w14:paraId="6CCDA163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2: El usuario puede pulsar en cualquiera de los botones de la parte inferior de la pantalla para acceder a las otras pantallas principales.</w:t>
            </w:r>
          </w:p>
          <w:p w14:paraId="27B537D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3: El usuario puede acceder al filtro de favores, donde podrá seleccionar el orden en el que quiere que se le muestren los favores disponibles.</w:t>
            </w:r>
          </w:p>
          <w:p w14:paraId="6E2B39A5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4: El usuario puede acceder a la pantalla de compra de “</w:t>
            </w:r>
            <w:proofErr w:type="spellStart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” pulsando en cualquier parte del recuadro donde aparecen sus “</w:t>
            </w:r>
            <w:proofErr w:type="spellStart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” actuales.</w:t>
            </w:r>
          </w:p>
        </w:tc>
      </w:tr>
    </w:tbl>
    <w:p w14:paraId="3F67B4B7" w14:textId="428A2F26" w:rsidR="00BA039B" w:rsidRPr="00152DF3" w:rsidRDefault="00BA039B" w:rsidP="004A0D2F">
      <w:pPr>
        <w:spacing w:after="200"/>
        <w:jc w:val="both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7E977D2C" w14:textId="19608C84" w:rsidR="004A0D2F" w:rsidRPr="00152DF3" w:rsidRDefault="004A0D2F" w:rsidP="004A0D2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27FB758D" w14:textId="77777777" w:rsidR="004A0D2F" w:rsidRPr="00152DF3" w:rsidRDefault="004A0D2F">
      <w:pPr>
        <w:spacing w:after="200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  <w:r w:rsidRPr="00152DF3">
        <w:rPr>
          <w:rFonts w:ascii="Times New Roman" w:eastAsia="Times New Roman" w:hAnsi="Times New Roman" w:cs="Times New Roman"/>
          <w:color w:val="222222"/>
          <w:szCs w:val="28"/>
          <w:lang w:eastAsia="es-ES"/>
        </w:rPr>
        <w:br w:type="page"/>
      </w:r>
    </w:p>
    <w:tbl>
      <w:tblPr>
        <w:tblStyle w:val="Tablaconcuadrcula4-nfasis6"/>
        <w:tblpPr w:leftFromText="142" w:rightFromText="142" w:vertAnchor="page" w:horzAnchor="margin" w:tblpY="1303"/>
        <w:tblW w:w="5000" w:type="pct"/>
        <w:tblLook w:val="04A0" w:firstRow="1" w:lastRow="0" w:firstColumn="1" w:lastColumn="0" w:noHBand="0" w:noVBand="1"/>
      </w:tblPr>
      <w:tblGrid>
        <w:gridCol w:w="9928"/>
      </w:tblGrid>
      <w:tr w:rsidR="00D05827" w:rsidRPr="00152DF3" w14:paraId="53E09372" w14:textId="77777777" w:rsidTr="00D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D2BC991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Pantalla principal “Mis Favores”</w:t>
            </w:r>
          </w:p>
        </w:tc>
      </w:tr>
      <w:tr w:rsidR="00D05827" w:rsidRPr="00152DF3" w14:paraId="3BB8085F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9855919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Descripción:</w:t>
            </w:r>
          </w:p>
        </w:tc>
      </w:tr>
      <w:tr w:rsidR="00D05827" w:rsidRPr="00152DF3" w14:paraId="32119A93" w14:textId="77777777" w:rsidTr="00D0582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E25FAC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Pantalla principal en la que el usuario puede ver los favores que haya pedido y pedir más favores.</w:t>
            </w:r>
          </w:p>
        </w:tc>
      </w:tr>
      <w:tr w:rsidR="00D05827" w:rsidRPr="00152DF3" w14:paraId="598079A0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863D8C9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Precondiciones:</w:t>
            </w:r>
          </w:p>
        </w:tc>
      </w:tr>
      <w:tr w:rsidR="00D05827" w:rsidRPr="00152DF3" w14:paraId="5551FAD1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0C6CA77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ha pulsado el botón “Mis Favores” de la parte inferior en cualquier pantalla en la que este aparezca o ha terminado de pedir un nuevo favor.</w:t>
            </w:r>
          </w:p>
        </w:tc>
      </w:tr>
      <w:tr w:rsidR="00D05827" w:rsidRPr="00152DF3" w14:paraId="109B647C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50FF79F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Postcondiciones:</w:t>
            </w:r>
          </w:p>
        </w:tc>
      </w:tr>
      <w:tr w:rsidR="00D05827" w:rsidRPr="00152DF3" w14:paraId="77D89FCC" w14:textId="77777777" w:rsidTr="00D0582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46A94BB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 xml:space="preserve">El usuario accede a los detalles de uno de los favores que hay pedido, accede a la pantalla para pedir un nuevo favor, accede a otra pantalla principal o accede a la pantalla de compra de </w:t>
            </w:r>
            <w:proofErr w:type="spellStart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.</w:t>
            </w:r>
          </w:p>
        </w:tc>
      </w:tr>
      <w:tr w:rsidR="00D05827" w:rsidRPr="00152DF3" w14:paraId="19FC6535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C775B75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Acciones a realizar:</w:t>
            </w:r>
          </w:p>
        </w:tc>
      </w:tr>
      <w:tr w:rsidR="00D05827" w:rsidRPr="00152DF3" w14:paraId="63D9A4ED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2C36398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1: El usuario puede seleccionar un favor específico de entre toda la lista.</w:t>
            </w:r>
          </w:p>
          <w:p w14:paraId="1CD080AF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2: El usuario puede pulsar en cualquiera de los botones de la parte inferior de la pantalla para acceder a las otras pantallas principales.</w:t>
            </w:r>
          </w:p>
          <w:p w14:paraId="05E5717A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3: El usuario puede pedir un nuevo favor mediante el botón “Pedir un nuevo favor”.</w:t>
            </w:r>
          </w:p>
          <w:p w14:paraId="4E3F0CC4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4: El usuario puede acceder a la pantalla de compra de “</w:t>
            </w:r>
            <w:proofErr w:type="spellStart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” pulsando en cualquier parte del recuadro donde aparecen sus “</w:t>
            </w:r>
            <w:proofErr w:type="spellStart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” actuales.</w:t>
            </w:r>
          </w:p>
        </w:tc>
      </w:tr>
    </w:tbl>
    <w:p w14:paraId="253C67A3" w14:textId="7EE0ED5C" w:rsidR="004A0D2F" w:rsidRPr="00152DF3" w:rsidRDefault="004A0D2F">
      <w:pPr>
        <w:spacing w:after="200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555CB049" w14:textId="3D4221C1" w:rsidR="00D859EF" w:rsidRPr="00152DF3" w:rsidRDefault="00D859EF" w:rsidP="004A0D2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2D15BD2F" w14:textId="77777777" w:rsidR="00D859EF" w:rsidRPr="00152DF3" w:rsidRDefault="00D859EF">
      <w:pPr>
        <w:spacing w:after="200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  <w:r w:rsidRPr="00152DF3">
        <w:rPr>
          <w:rFonts w:ascii="Times New Roman" w:eastAsia="Times New Roman" w:hAnsi="Times New Roman" w:cs="Times New Roman"/>
          <w:color w:val="222222"/>
          <w:szCs w:val="28"/>
          <w:lang w:eastAsia="es-ES"/>
        </w:rPr>
        <w:br w:type="page"/>
      </w:r>
    </w:p>
    <w:tbl>
      <w:tblPr>
        <w:tblStyle w:val="Tablaconcuadrcula4-nfasis6"/>
        <w:tblpPr w:leftFromText="142" w:rightFromText="142" w:vertAnchor="page" w:horzAnchor="margin" w:tblpY="1349"/>
        <w:tblW w:w="5000" w:type="pct"/>
        <w:tblLook w:val="04A0" w:firstRow="1" w:lastRow="0" w:firstColumn="1" w:lastColumn="0" w:noHBand="0" w:noVBand="1"/>
      </w:tblPr>
      <w:tblGrid>
        <w:gridCol w:w="9928"/>
      </w:tblGrid>
      <w:tr w:rsidR="00D05827" w:rsidRPr="00152DF3" w14:paraId="676C40B3" w14:textId="77777777" w:rsidTr="00D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F72852E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Pantalla principal “Mensajes”</w:t>
            </w:r>
          </w:p>
        </w:tc>
      </w:tr>
      <w:tr w:rsidR="00D05827" w:rsidRPr="00152DF3" w14:paraId="40CD13BA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EFB112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Descripción:</w:t>
            </w:r>
          </w:p>
        </w:tc>
      </w:tr>
      <w:tr w:rsidR="00D05827" w:rsidRPr="00152DF3" w14:paraId="7962EE12" w14:textId="77777777" w:rsidTr="00D05827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67AA043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Pantalla principal en la que el usuario puede ver las conversaciones que mantenga con otros usuarios y acceder a ellas.</w:t>
            </w:r>
          </w:p>
        </w:tc>
      </w:tr>
      <w:tr w:rsidR="00D05827" w:rsidRPr="00152DF3" w14:paraId="2FD6C552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3543088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Precondiciones:</w:t>
            </w:r>
          </w:p>
        </w:tc>
      </w:tr>
      <w:tr w:rsidR="00D05827" w:rsidRPr="00152DF3" w14:paraId="4887764A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D5CB48D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ha pulsado el botón “Mensajes” de la parte inferior en cualquier pantalla en la que este aparezca o ha vuelto de una de las conversaciones.</w:t>
            </w:r>
          </w:p>
        </w:tc>
      </w:tr>
      <w:tr w:rsidR="00D05827" w:rsidRPr="00152DF3" w14:paraId="7F813A8A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FD1D266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Postcondiciones:</w:t>
            </w:r>
          </w:p>
        </w:tc>
      </w:tr>
      <w:tr w:rsidR="00D05827" w:rsidRPr="00152DF3" w14:paraId="3EDD274D" w14:textId="77777777" w:rsidTr="00D05827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BAFB5C6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accede a una conversación en concreto, accede a otra pantalla principal o accede a la pantalla de compra de “</w:t>
            </w:r>
            <w:proofErr w:type="spellStart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”.</w:t>
            </w:r>
          </w:p>
        </w:tc>
      </w:tr>
      <w:tr w:rsidR="00D05827" w:rsidRPr="00152DF3" w14:paraId="4945D479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5397B8E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Acciones a realizar:</w:t>
            </w:r>
          </w:p>
        </w:tc>
      </w:tr>
      <w:tr w:rsidR="00D05827" w:rsidRPr="00152DF3" w14:paraId="14B612DE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6F4F04A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1: El usuario puede seleccionar una conversación concreta de entre toda la lista.</w:t>
            </w:r>
          </w:p>
          <w:p w14:paraId="4DB3018D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2: El usuario puede pulsar en cualquiera de los botones de la parte inferior de la pantalla para acceder a las otras pantallas principales.</w:t>
            </w:r>
          </w:p>
          <w:p w14:paraId="674F60AD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3: El usuario puede buscar una conversación en concreto mediante el botón con forma de lupa de la parte superior derecha.</w:t>
            </w:r>
          </w:p>
          <w:p w14:paraId="6B3CC09C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4: El usuario puede acceder a la pantalla de compra de “</w:t>
            </w:r>
            <w:proofErr w:type="spellStart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” pulsando en cualquier parte del recuadro donde aparecen sus “</w:t>
            </w:r>
            <w:proofErr w:type="spellStart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” actuales.</w:t>
            </w:r>
          </w:p>
        </w:tc>
      </w:tr>
    </w:tbl>
    <w:p w14:paraId="33FAF2D2" w14:textId="2F98FD41" w:rsidR="00D859EF" w:rsidRPr="00152DF3" w:rsidRDefault="00D859EF">
      <w:pPr>
        <w:spacing w:after="200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59B6E8DF" w14:textId="43C0439D" w:rsidR="00D859EF" w:rsidRPr="00152DF3" w:rsidRDefault="00D859EF" w:rsidP="004A0D2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41EEB660" w14:textId="77777777" w:rsidR="00D859EF" w:rsidRPr="00152DF3" w:rsidRDefault="00D859EF">
      <w:pPr>
        <w:spacing w:after="200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  <w:r w:rsidRPr="00152DF3">
        <w:rPr>
          <w:rFonts w:ascii="Times New Roman" w:eastAsia="Times New Roman" w:hAnsi="Times New Roman" w:cs="Times New Roman"/>
          <w:color w:val="222222"/>
          <w:szCs w:val="28"/>
          <w:lang w:eastAsia="es-ES"/>
        </w:rPr>
        <w:br w:type="page"/>
      </w:r>
    </w:p>
    <w:tbl>
      <w:tblPr>
        <w:tblStyle w:val="Tablaconcuadrcula4-nfasis6"/>
        <w:tblpPr w:leftFromText="142" w:rightFromText="142" w:vertAnchor="page" w:horzAnchor="margin" w:tblpY="1395"/>
        <w:tblW w:w="5000" w:type="pct"/>
        <w:tblLook w:val="04A0" w:firstRow="1" w:lastRow="0" w:firstColumn="1" w:lastColumn="0" w:noHBand="0" w:noVBand="1"/>
      </w:tblPr>
      <w:tblGrid>
        <w:gridCol w:w="9928"/>
      </w:tblGrid>
      <w:tr w:rsidR="00D05827" w:rsidRPr="00152DF3" w14:paraId="6F20523C" w14:textId="77777777" w:rsidTr="00D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7AF6773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Pantalla principal “Regalos”</w:t>
            </w:r>
          </w:p>
        </w:tc>
      </w:tr>
      <w:tr w:rsidR="00D05827" w:rsidRPr="00152DF3" w14:paraId="7CEE24AE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5FFAF1F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Descripción:</w:t>
            </w:r>
          </w:p>
        </w:tc>
      </w:tr>
      <w:tr w:rsidR="00D05827" w:rsidRPr="00152DF3" w14:paraId="07BA8A53" w14:textId="77777777" w:rsidTr="00D0582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702210B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Pantalla principal en la que el usuario puede ver los regalos disponibles y canjear un número determinado de “</w:t>
            </w:r>
            <w:proofErr w:type="spellStart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” por uno de ellos.</w:t>
            </w:r>
          </w:p>
        </w:tc>
      </w:tr>
      <w:tr w:rsidR="00D05827" w:rsidRPr="00152DF3" w14:paraId="70970337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A595823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Precondiciones:</w:t>
            </w:r>
          </w:p>
        </w:tc>
      </w:tr>
      <w:tr w:rsidR="00D05827" w:rsidRPr="00152DF3" w14:paraId="36A5C1D4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C634047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ha pulsado el botón “Regalos” de la parte inferior en cualquier pantalla en la que este aparezca o ha terminado de comprar un regalo.</w:t>
            </w:r>
          </w:p>
        </w:tc>
      </w:tr>
      <w:tr w:rsidR="00D05827" w:rsidRPr="00152DF3" w14:paraId="603F14D1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009BA5C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Postcondiciones:</w:t>
            </w:r>
          </w:p>
        </w:tc>
      </w:tr>
      <w:tr w:rsidR="00D05827" w:rsidRPr="00152DF3" w14:paraId="18ABBAD3" w14:textId="77777777" w:rsidTr="00D0582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F0E750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accede a los detalles de un regalo en concreto, a otra pantalla principal o a la pantalla de compra de “</w:t>
            </w:r>
            <w:proofErr w:type="spellStart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”.</w:t>
            </w:r>
          </w:p>
        </w:tc>
      </w:tr>
      <w:tr w:rsidR="00D05827" w:rsidRPr="00152DF3" w14:paraId="7E30789E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F2AF61D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Acciones a realizar:</w:t>
            </w:r>
          </w:p>
        </w:tc>
      </w:tr>
      <w:tr w:rsidR="00D05827" w:rsidRPr="00152DF3" w14:paraId="252C86FE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4904D8C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1: El usuario puede seleccionar un regalo específico de entre toda la lista.</w:t>
            </w:r>
          </w:p>
          <w:p w14:paraId="4EFBA8FC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2: El usuario puede pulsar en cualquiera de los botones de la parte inferior de la pantalla para acceder a las otras pantallas principales.</w:t>
            </w:r>
          </w:p>
          <w:p w14:paraId="278E9D1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3: El usuario puede acceder a la pantalla de compra de “</w:t>
            </w:r>
            <w:proofErr w:type="spellStart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” pulsando en cualquier parte del recuadro donde aparecen sus “</w:t>
            </w:r>
            <w:proofErr w:type="spellStart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” actuales.</w:t>
            </w:r>
          </w:p>
        </w:tc>
      </w:tr>
    </w:tbl>
    <w:p w14:paraId="389EEB93" w14:textId="27FE7B3C" w:rsidR="00D859EF" w:rsidRPr="00152DF3" w:rsidRDefault="00D859EF">
      <w:pPr>
        <w:spacing w:after="200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4AA305EF" w14:textId="65D38558" w:rsidR="002F3328" w:rsidRPr="00152DF3" w:rsidRDefault="002F3328" w:rsidP="004A0D2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7EAF7D6C" w14:textId="77777777" w:rsidR="002F3328" w:rsidRPr="00152DF3" w:rsidRDefault="002F3328">
      <w:pPr>
        <w:spacing w:after="200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  <w:r w:rsidRPr="00152DF3">
        <w:rPr>
          <w:rFonts w:ascii="Times New Roman" w:eastAsia="Times New Roman" w:hAnsi="Times New Roman" w:cs="Times New Roman"/>
          <w:color w:val="222222"/>
          <w:szCs w:val="28"/>
          <w:lang w:eastAsia="es-ES"/>
        </w:rPr>
        <w:br w:type="page"/>
      </w:r>
    </w:p>
    <w:tbl>
      <w:tblPr>
        <w:tblStyle w:val="Tablaconcuadrcula4-nfasis6"/>
        <w:tblpPr w:leftFromText="142" w:rightFromText="142" w:vertAnchor="page" w:horzAnchor="margin" w:tblpY="1337"/>
        <w:tblW w:w="5000" w:type="pct"/>
        <w:tblLook w:val="04A0" w:firstRow="1" w:lastRow="0" w:firstColumn="1" w:lastColumn="0" w:noHBand="0" w:noVBand="1"/>
      </w:tblPr>
      <w:tblGrid>
        <w:gridCol w:w="9928"/>
      </w:tblGrid>
      <w:tr w:rsidR="00D05827" w:rsidRPr="00152DF3" w14:paraId="46CE22A4" w14:textId="77777777" w:rsidTr="00D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59957E7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Pantalla principal “Configuración”</w:t>
            </w:r>
          </w:p>
        </w:tc>
      </w:tr>
      <w:tr w:rsidR="00D05827" w:rsidRPr="00152DF3" w14:paraId="2C883204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D13D2BB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Descripción:</w:t>
            </w:r>
          </w:p>
        </w:tc>
      </w:tr>
      <w:tr w:rsidR="00D05827" w:rsidRPr="00152DF3" w14:paraId="3E92E72E" w14:textId="77777777" w:rsidTr="00D05827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FF3947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Pantalla principal en la que el usuario puede acceder a su perfil, a los ajustes de notificaciones, a la pantalla de ayuda, a su link de invitación, cambiar el idioma o cerrar sesión.</w:t>
            </w:r>
          </w:p>
        </w:tc>
      </w:tr>
      <w:tr w:rsidR="00D05827" w:rsidRPr="00152DF3" w14:paraId="4C75EE23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4BB9CAA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Precondiciones:</w:t>
            </w:r>
          </w:p>
        </w:tc>
      </w:tr>
      <w:tr w:rsidR="00D05827" w:rsidRPr="00152DF3" w14:paraId="4E3ED07A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33DA063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ha pulsado el botón “Configuración” de la parte inferior en cualquier pantalla en la que este aparezca o ha vuelto de cualquier pantalla a la que se puede acceder desde esta.</w:t>
            </w:r>
          </w:p>
        </w:tc>
      </w:tr>
      <w:tr w:rsidR="00D05827" w:rsidRPr="00152DF3" w14:paraId="15BC84A3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AD0C258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Postcondiciones:</w:t>
            </w:r>
          </w:p>
        </w:tc>
      </w:tr>
      <w:tr w:rsidR="00D05827" w:rsidRPr="00152DF3" w14:paraId="339F6A33" w14:textId="77777777" w:rsidTr="00D0582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C390C7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accede a una de las opciones detalladas en la descripción o a la pantalla de inicio de sesión si selecciona cerrar sesión.</w:t>
            </w:r>
          </w:p>
        </w:tc>
      </w:tr>
      <w:tr w:rsidR="00D05827" w:rsidRPr="00152DF3" w14:paraId="4A8D74C1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5B9F8E1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Acciones a realizar:</w:t>
            </w:r>
          </w:p>
        </w:tc>
      </w:tr>
      <w:tr w:rsidR="00D05827" w:rsidRPr="00152DF3" w14:paraId="20D67309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FC4DF9D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1: El usuario puede acceder a su perfil para editarlo.</w:t>
            </w:r>
          </w:p>
          <w:p w14:paraId="2EC35929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2: El usuario puede modificar los ajustes de notificaciones de la aplicación.</w:t>
            </w:r>
          </w:p>
          <w:p w14:paraId="17404C8B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4: El usuario puede acceder a la pantalla de ayuda.</w:t>
            </w:r>
          </w:p>
          <w:p w14:paraId="18C53163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5: El usuario puede invitar a un amigo o conocido mediante un enlace de descarga.</w:t>
            </w:r>
          </w:p>
          <w:p w14:paraId="600461FA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6: El usuario puede cambiar el idioma de la aplicación.</w:t>
            </w:r>
          </w:p>
          <w:p w14:paraId="232FAACF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7: El usuario puede cerrar sesión, lo que le llevará a la pantalla de inicio de sesión.</w:t>
            </w:r>
          </w:p>
          <w:p w14:paraId="76B88BC1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8: El usuario puede acceder a la pantalla de compra de “</w:t>
            </w:r>
            <w:proofErr w:type="spellStart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” pulsando en cualquier parte del recuadro donde aparecen sus “</w:t>
            </w:r>
            <w:proofErr w:type="spellStart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” actuales.</w:t>
            </w:r>
          </w:p>
        </w:tc>
      </w:tr>
    </w:tbl>
    <w:p w14:paraId="101DE47F" w14:textId="384394BE" w:rsidR="002F3328" w:rsidRPr="00152DF3" w:rsidRDefault="002F3328">
      <w:pPr>
        <w:spacing w:after="200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1211C5E4" w14:textId="3D3B82AB" w:rsidR="00B519C1" w:rsidRPr="00152DF3" w:rsidRDefault="00B519C1" w:rsidP="004A0D2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2F10BFA7" w14:textId="77777777" w:rsidR="00B519C1" w:rsidRPr="00152DF3" w:rsidRDefault="00B519C1">
      <w:pPr>
        <w:spacing w:after="200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  <w:r w:rsidRPr="00152DF3">
        <w:rPr>
          <w:rFonts w:ascii="Times New Roman" w:eastAsia="Times New Roman" w:hAnsi="Times New Roman" w:cs="Times New Roman"/>
          <w:color w:val="222222"/>
          <w:szCs w:val="28"/>
          <w:lang w:eastAsia="es-ES"/>
        </w:rPr>
        <w:br w:type="page"/>
      </w:r>
    </w:p>
    <w:tbl>
      <w:tblPr>
        <w:tblStyle w:val="Tablaconcuadrcula4-nfasis6"/>
        <w:tblpPr w:leftFromText="142" w:rightFromText="142" w:vertAnchor="page" w:horzAnchor="margin" w:tblpY="1315"/>
        <w:tblW w:w="5000" w:type="pct"/>
        <w:tblLook w:val="04A0" w:firstRow="1" w:lastRow="0" w:firstColumn="1" w:lastColumn="0" w:noHBand="0" w:noVBand="1"/>
      </w:tblPr>
      <w:tblGrid>
        <w:gridCol w:w="9928"/>
      </w:tblGrid>
      <w:tr w:rsidR="00D05827" w:rsidRPr="00152DF3" w14:paraId="0BCEAA77" w14:textId="77777777" w:rsidTr="00D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720AE6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Pantalla “Pedir nuevo favor”</w:t>
            </w:r>
          </w:p>
        </w:tc>
      </w:tr>
      <w:tr w:rsidR="00D05827" w:rsidRPr="00152DF3" w14:paraId="2BCA7836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26E47F0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Descripción:</w:t>
            </w:r>
          </w:p>
        </w:tc>
      </w:tr>
      <w:tr w:rsidR="00D05827" w:rsidRPr="00152DF3" w14:paraId="71D981A1" w14:textId="77777777" w:rsidTr="00D05827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1728809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Pantalla en la que el usuario puede pedir un nuevo favor especificando el nombre del favor, su descripción, lugar y la fecha límite para realizarlo y la recompensa, así como realizar especificaciones adicionales como adjuntar fotos o añadir el lugar donde se debe entregar el favor.</w:t>
            </w:r>
          </w:p>
        </w:tc>
      </w:tr>
      <w:tr w:rsidR="00D05827" w:rsidRPr="00152DF3" w14:paraId="31925F2F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04EFED1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Precondiciones:</w:t>
            </w:r>
          </w:p>
        </w:tc>
      </w:tr>
      <w:tr w:rsidR="00D05827" w:rsidRPr="00152DF3" w14:paraId="40D2FEE1" w14:textId="77777777" w:rsidTr="00D05827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75A5DF2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ha pulsado el botón “Pedir nuevo favor” que se encuentra en la pantalla “Mis favores”.</w:t>
            </w:r>
          </w:p>
        </w:tc>
      </w:tr>
      <w:tr w:rsidR="00D05827" w:rsidRPr="00152DF3" w14:paraId="13586835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988E224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Postcondiciones:</w:t>
            </w:r>
          </w:p>
        </w:tc>
      </w:tr>
      <w:tr w:rsidR="00D05827" w:rsidRPr="00152DF3" w14:paraId="0E4C1DF4" w14:textId="77777777" w:rsidTr="00D05827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1A266BC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El usuario pide un nuevo favor o vuelve a la pantalla “Mis favores”. También puede ser que el usuario no tenga suficientes “</w:t>
            </w:r>
            <w:proofErr w:type="spellStart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” como para pedir el favor o no haya completado todos los campos imprescindibles, lo que mostrará un mensaje de error y permanecerá en esta pantalla.</w:t>
            </w:r>
          </w:p>
        </w:tc>
      </w:tr>
      <w:tr w:rsidR="00D05827" w:rsidRPr="00152DF3" w14:paraId="5D936308" w14:textId="77777777" w:rsidTr="00D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925E373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  <w:t>Acciones a realizar:</w:t>
            </w:r>
          </w:p>
        </w:tc>
      </w:tr>
      <w:tr w:rsidR="00D05827" w:rsidRPr="00152DF3" w14:paraId="7EB542C7" w14:textId="77777777" w:rsidTr="00D05827">
        <w:trPr>
          <w:trHeight w:val="2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7A4B02D8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1: El usuario puede completar los diferentes datos sobre el favor que quiere pedir.</w:t>
            </w:r>
          </w:p>
          <w:p w14:paraId="2AB9099D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2: El usuario puede buscar en un mapa las ubicaciones relacionadas con el favor a pedir pulsando en los botones con forma de mapa.</w:t>
            </w:r>
          </w:p>
          <w:p w14:paraId="17B28A4E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4: El usuario puede volver a la pantalla “Mis favores” pulsando el botón de la flecha que se encuentra en la parte superior izquierda de la pantalla.</w:t>
            </w:r>
          </w:p>
          <w:p w14:paraId="377083A4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5: El usuario puede adjuntar fotos que haga con la cámara del móvil o importe de la galería.</w:t>
            </w:r>
          </w:p>
          <w:p w14:paraId="7276F1FB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6: El usuario puede pedir el favor pulsando el botón “Pedir nuevo favor”.</w:t>
            </w:r>
          </w:p>
          <w:p w14:paraId="582E2E5B" w14:textId="77777777" w:rsidR="00D05827" w:rsidRPr="00152DF3" w:rsidRDefault="00D05827" w:rsidP="00D05827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</w:pPr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7: El usuario puede acceder a la pantalla de compra de “</w:t>
            </w:r>
            <w:proofErr w:type="spellStart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” pulsando en cualquier parte del recuadro donde aparecen sus “</w:t>
            </w:r>
            <w:proofErr w:type="spellStart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grollies</w:t>
            </w:r>
            <w:proofErr w:type="spellEnd"/>
            <w:r w:rsidRPr="00152DF3">
              <w:rPr>
                <w:rFonts w:ascii="Times New Roman" w:hAnsi="Times New Roman" w:cs="Times New Roman"/>
                <w:b w:val="0"/>
                <w:bCs w:val="0"/>
                <w:color w:val="161718" w:themeColor="text1"/>
                <w:sz w:val="24"/>
                <w:szCs w:val="24"/>
              </w:rPr>
              <w:t>” actuales.</w:t>
            </w:r>
          </w:p>
        </w:tc>
      </w:tr>
    </w:tbl>
    <w:p w14:paraId="0324FE46" w14:textId="5E07E6ED" w:rsidR="00B519C1" w:rsidRPr="00152DF3" w:rsidRDefault="00B519C1">
      <w:pPr>
        <w:spacing w:after="200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p w14:paraId="67B37643" w14:textId="77777777" w:rsidR="008B3C17" w:rsidRPr="00152DF3" w:rsidRDefault="008B3C17" w:rsidP="004A0D2F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Cs w:val="28"/>
          <w:lang w:eastAsia="es-ES"/>
        </w:rPr>
      </w:pPr>
    </w:p>
    <w:sectPr w:rsidR="008B3C17" w:rsidRPr="00152DF3" w:rsidSect="0013368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1151" w:bottom="720" w:left="1151" w:header="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6A903" w14:textId="77777777" w:rsidR="002F6F76" w:rsidRDefault="002F6F76" w:rsidP="004B7E44">
      <w:r>
        <w:separator/>
      </w:r>
    </w:p>
  </w:endnote>
  <w:endnote w:type="continuationSeparator" w:id="0">
    <w:p w14:paraId="285D2A8F" w14:textId="77777777" w:rsidR="002F6F76" w:rsidRDefault="002F6F76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8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853"/>
    </w:tblGrid>
    <w:tr w:rsidR="004B7E44" w14:paraId="668B2C9B" w14:textId="77777777" w:rsidTr="00133684">
      <w:trPr>
        <w:trHeight w:val="794"/>
        <w:jc w:val="center"/>
      </w:trPr>
      <w:tc>
        <w:tcPr>
          <w:tcW w:w="15853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4854569A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A2DEE" w14:textId="616BE1F8" w:rsidR="005A718F" w:rsidRDefault="00133684" w:rsidP="00133684">
    <w:pPr>
      <w:pStyle w:val="Piedepgina"/>
      <w:tabs>
        <w:tab w:val="center" w:pos="4969"/>
        <w:tab w:val="left" w:pos="6564"/>
      </w:tabs>
      <w:jc w:val="left"/>
    </w:pPr>
    <w:r>
      <w:tab/>
    </w:r>
    <w:sdt>
      <w:sdtPr>
        <w:id w:val="15419277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718F">
          <w:fldChar w:fldCharType="begin"/>
        </w:r>
        <w:r w:rsidR="005A718F">
          <w:instrText xml:space="preserve"> PAGE   \* MERGEFORMAT </w:instrText>
        </w:r>
        <w:r w:rsidR="005A718F">
          <w:fldChar w:fldCharType="separate"/>
        </w:r>
        <w:r>
          <w:rPr>
            <w:noProof/>
          </w:rPr>
          <w:t>1</w:t>
        </w:r>
        <w:r w:rsidR="005A718F">
          <w:rPr>
            <w:noProof/>
          </w:rPr>
          <w:fldChar w:fldCharType="end"/>
        </w:r>
      </w:sdtContent>
    </w:sdt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09905" w14:textId="77777777" w:rsidR="002F6F76" w:rsidRDefault="002F6F76" w:rsidP="004B7E44">
      <w:r>
        <w:separator/>
      </w:r>
    </w:p>
  </w:footnote>
  <w:footnote w:type="continuationSeparator" w:id="0">
    <w:p w14:paraId="6B33321D" w14:textId="77777777" w:rsidR="002F6F76" w:rsidRDefault="002F6F76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FCF8B95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9182EFE" w14:textId="57DB8D86" w:rsidR="004B7E44" w:rsidRDefault="00D577FC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CD1396E" wp14:editId="009BB8A4">
                    <wp:simplePos x="0" y="0"/>
                    <wp:positionH relativeFrom="column">
                      <wp:posOffset>7421718</wp:posOffset>
                    </wp:positionH>
                    <wp:positionV relativeFrom="paragraph">
                      <wp:posOffset>0</wp:posOffset>
                    </wp:positionV>
                    <wp:extent cx="324000" cy="10037135"/>
                    <wp:effectExtent l="0" t="0" r="19050" b="2159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100371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4DF188A" id="Rectángulo 1" o:spid="_x0000_s1026" style="position:absolute;margin-left:584.4pt;margin-top:0;width:25.5pt;height:79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" fillcolor="#a4063e [3204]" strokecolor="#51031e [1604]" strokeweight="1pt"/>
                </w:pict>
              </mc:Fallback>
            </mc:AlternateContent>
          </w:r>
          <w:r w:rsidR="00133684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9C045E" wp14:editId="16244BE3">
                    <wp:simplePos x="0" y="0"/>
                    <wp:positionH relativeFrom="column">
                      <wp:posOffset>9991976</wp:posOffset>
                    </wp:positionH>
                    <wp:positionV relativeFrom="paragraph">
                      <wp:posOffset>-458</wp:posOffset>
                    </wp:positionV>
                    <wp:extent cx="324000" cy="7772400"/>
                    <wp:effectExtent l="0" t="0" r="19050" b="19050"/>
                    <wp:wrapNone/>
                    <wp:docPr id="6" name="Rectá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7772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F831478" id="Rectángulo 6" o:spid="_x0000_s1026" style="position:absolute;margin-left:786.75pt;margin-top:-.05pt;width:25.5pt;height:6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" fillcolor="#a4063e [3204]" strokecolor="#51031e [1604]" strokeweight="1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08568A41" wp14:editId="7B029CFA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782D8E" w14:textId="0E0605A9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5B07F5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8568A41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" fillcolor="#a4063e [3204]" stroked="f" strokeweight="1pt">
                    <v:textbox>
                      <w:txbxContent>
                        <w:p w14:paraId="43782D8E" w14:textId="0E0605A9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5B07F5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ADF7C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4D19F5" wp14:editId="5EE99EA6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B8255A" w14:textId="77777777" w:rsidR="00C558CE" w:rsidRPr="004B7E44" w:rsidRDefault="00CF6651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4D19F5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" fillcolor="#a4063e [3204]" stroked="f" strokeweight="1pt">
              <v:textbox>
                <w:txbxContent>
                  <w:p w14:paraId="4EB8255A" w14:textId="77777777" w:rsidR="00C558CE" w:rsidRPr="004B7E44" w:rsidRDefault="00CF6651" w:rsidP="00C558C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02E"/>
    <w:multiLevelType w:val="multilevel"/>
    <w:tmpl w:val="CD0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47DE"/>
    <w:multiLevelType w:val="multilevel"/>
    <w:tmpl w:val="A1D2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94B3C"/>
    <w:multiLevelType w:val="multilevel"/>
    <w:tmpl w:val="0CFEE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B3B9E"/>
    <w:multiLevelType w:val="multilevel"/>
    <w:tmpl w:val="C85CFAC4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A84A4E"/>
    <w:multiLevelType w:val="multilevel"/>
    <w:tmpl w:val="6A8A8D8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5" w15:restartNumberingAfterBreak="0">
    <w:nsid w:val="2C5607D0"/>
    <w:multiLevelType w:val="multilevel"/>
    <w:tmpl w:val="B3A2C3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D00C6"/>
    <w:multiLevelType w:val="multilevel"/>
    <w:tmpl w:val="C15EDE9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 w15:restartNumberingAfterBreak="0">
    <w:nsid w:val="545E62CE"/>
    <w:multiLevelType w:val="hybridMultilevel"/>
    <w:tmpl w:val="A3D4A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F3D81"/>
    <w:multiLevelType w:val="hybridMultilevel"/>
    <w:tmpl w:val="6AF26660"/>
    <w:lvl w:ilvl="0" w:tplc="0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5A387278"/>
    <w:multiLevelType w:val="multilevel"/>
    <w:tmpl w:val="76843B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65247475"/>
    <w:multiLevelType w:val="multilevel"/>
    <w:tmpl w:val="B54800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0B0E18"/>
    <w:multiLevelType w:val="multilevel"/>
    <w:tmpl w:val="76843B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3" w15:restartNumberingAfterBreak="0">
    <w:nsid w:val="6B1F552E"/>
    <w:multiLevelType w:val="multilevel"/>
    <w:tmpl w:val="3256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1551A"/>
    <w:multiLevelType w:val="multilevel"/>
    <w:tmpl w:val="03ECE7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5" w15:restartNumberingAfterBreak="0">
    <w:nsid w:val="7B751ACF"/>
    <w:multiLevelType w:val="hybridMultilevel"/>
    <w:tmpl w:val="5518D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4"/>
  </w:num>
  <w:num w:numId="5">
    <w:abstractNumId w:val="5"/>
  </w:num>
  <w:num w:numId="6">
    <w:abstractNumId w:val="10"/>
  </w:num>
  <w:num w:numId="7">
    <w:abstractNumId w:val="13"/>
  </w:num>
  <w:num w:numId="8">
    <w:abstractNumId w:val="1"/>
  </w:num>
  <w:num w:numId="9">
    <w:abstractNumId w:val="0"/>
  </w:num>
  <w:num w:numId="10">
    <w:abstractNumId w:val="15"/>
  </w:num>
  <w:num w:numId="11">
    <w:abstractNumId w:val="12"/>
  </w:num>
  <w:num w:numId="12">
    <w:abstractNumId w:val="3"/>
  </w:num>
  <w:num w:numId="13">
    <w:abstractNumId w:val="2"/>
  </w:num>
  <w:num w:numId="14">
    <w:abstractNumId w:val="4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20478"/>
    <w:rsid w:val="00022B44"/>
    <w:rsid w:val="0007579F"/>
    <w:rsid w:val="000800B3"/>
    <w:rsid w:val="00081FD9"/>
    <w:rsid w:val="00110DF6"/>
    <w:rsid w:val="00133684"/>
    <w:rsid w:val="00134202"/>
    <w:rsid w:val="00152DF3"/>
    <w:rsid w:val="00162A44"/>
    <w:rsid w:val="001A2A1A"/>
    <w:rsid w:val="001B04C2"/>
    <w:rsid w:val="001C7E7F"/>
    <w:rsid w:val="00237A27"/>
    <w:rsid w:val="00293B83"/>
    <w:rsid w:val="002E081E"/>
    <w:rsid w:val="002F3328"/>
    <w:rsid w:val="002F6F76"/>
    <w:rsid w:val="00306E1F"/>
    <w:rsid w:val="00323C3D"/>
    <w:rsid w:val="00335FE5"/>
    <w:rsid w:val="00363278"/>
    <w:rsid w:val="003C04E7"/>
    <w:rsid w:val="003D1AA1"/>
    <w:rsid w:val="004218A4"/>
    <w:rsid w:val="00421E5C"/>
    <w:rsid w:val="004654F0"/>
    <w:rsid w:val="004961E6"/>
    <w:rsid w:val="004A0D2F"/>
    <w:rsid w:val="004A3C23"/>
    <w:rsid w:val="004B7E44"/>
    <w:rsid w:val="004D5252"/>
    <w:rsid w:val="004E01E3"/>
    <w:rsid w:val="004F2B86"/>
    <w:rsid w:val="005168E3"/>
    <w:rsid w:val="005715C2"/>
    <w:rsid w:val="00581457"/>
    <w:rsid w:val="005A718F"/>
    <w:rsid w:val="005B07F5"/>
    <w:rsid w:val="005D7861"/>
    <w:rsid w:val="00620CEB"/>
    <w:rsid w:val="006277BC"/>
    <w:rsid w:val="0066206E"/>
    <w:rsid w:val="0066346A"/>
    <w:rsid w:val="00664339"/>
    <w:rsid w:val="006A3CE7"/>
    <w:rsid w:val="006A5643"/>
    <w:rsid w:val="006B3A4C"/>
    <w:rsid w:val="006D5166"/>
    <w:rsid w:val="006F351C"/>
    <w:rsid w:val="00740A7D"/>
    <w:rsid w:val="007516CF"/>
    <w:rsid w:val="00763A95"/>
    <w:rsid w:val="00777DED"/>
    <w:rsid w:val="007958DA"/>
    <w:rsid w:val="00812761"/>
    <w:rsid w:val="00814198"/>
    <w:rsid w:val="008B33BC"/>
    <w:rsid w:val="008B3C17"/>
    <w:rsid w:val="008E24C8"/>
    <w:rsid w:val="009120E9"/>
    <w:rsid w:val="00945900"/>
    <w:rsid w:val="009C396C"/>
    <w:rsid w:val="009D34DA"/>
    <w:rsid w:val="00A03535"/>
    <w:rsid w:val="00A057FB"/>
    <w:rsid w:val="00A14B31"/>
    <w:rsid w:val="00A62266"/>
    <w:rsid w:val="00A63CEC"/>
    <w:rsid w:val="00A77954"/>
    <w:rsid w:val="00AE5011"/>
    <w:rsid w:val="00B519C1"/>
    <w:rsid w:val="00B52607"/>
    <w:rsid w:val="00B572B4"/>
    <w:rsid w:val="00B619CB"/>
    <w:rsid w:val="00B87CBA"/>
    <w:rsid w:val="00BA039B"/>
    <w:rsid w:val="00BB79EF"/>
    <w:rsid w:val="00BD4DFF"/>
    <w:rsid w:val="00C10B70"/>
    <w:rsid w:val="00C558CE"/>
    <w:rsid w:val="00CF6651"/>
    <w:rsid w:val="00D05827"/>
    <w:rsid w:val="00D40AF3"/>
    <w:rsid w:val="00D577FC"/>
    <w:rsid w:val="00D859EF"/>
    <w:rsid w:val="00DB26A7"/>
    <w:rsid w:val="00E332C2"/>
    <w:rsid w:val="00E54062"/>
    <w:rsid w:val="00E54C0A"/>
    <w:rsid w:val="00E76CAD"/>
    <w:rsid w:val="00E94B5F"/>
    <w:rsid w:val="00EC1609"/>
    <w:rsid w:val="00ED4581"/>
    <w:rsid w:val="00F10C9E"/>
    <w:rsid w:val="00F52A3E"/>
    <w:rsid w:val="00F5593A"/>
    <w:rsid w:val="00F66AA9"/>
    <w:rsid w:val="00F723E9"/>
    <w:rsid w:val="00F92028"/>
    <w:rsid w:val="00FB3C47"/>
    <w:rsid w:val="00FD4759"/>
    <w:rsid w:val="00F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79782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CF6651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B619CB"/>
    <w:pPr>
      <w:spacing w:after="0" w:line="240" w:lineRule="auto"/>
    </w:pPr>
    <w:rPr>
      <w:sz w:val="22"/>
      <w:szCs w:val="22"/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4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C84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3C842" w:themeFill="accent2"/>
      </w:tcPr>
    </w:tblStylePr>
    <w:tblStylePr w:type="band1Vert">
      <w:tblPr/>
      <w:tcPr>
        <w:shd w:val="clear" w:color="auto" w:fill="D3E9B3" w:themeFill="accent2" w:themeFillTint="66"/>
      </w:tcPr>
    </w:tblStylePr>
    <w:tblStylePr w:type="band1Horz">
      <w:tblPr/>
      <w:tcPr>
        <w:shd w:val="clear" w:color="auto" w:fill="D3E9B3" w:themeFill="accent2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619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1"/>
      </w:tcPr>
    </w:tblStylePr>
    <w:tblStylePr w:type="band1Vert">
      <w:tblPr/>
      <w:tcPr>
        <w:shd w:val="clear" w:color="auto" w:fill="FA7BA8" w:themeFill="accent1" w:themeFillTint="66"/>
      </w:tcPr>
    </w:tblStylePr>
    <w:tblStylePr w:type="band1Horz">
      <w:tblPr/>
      <w:tcPr>
        <w:shd w:val="clear" w:color="auto" w:fill="FA7BA8" w:themeFill="accent1" w:themeFillTint="66"/>
      </w:tcPr>
    </w:tblStylePr>
  </w:style>
  <w:style w:type="table" w:styleId="Tablaconcuadrcula4-nfasis6">
    <w:name w:val="Grid Table 4 Accent 6"/>
    <w:basedOn w:val="Tablanormal"/>
    <w:uiPriority w:val="49"/>
    <w:rsid w:val="001B04C2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152D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35671-CE07-403C-8DA3-90F0D66DA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168</TotalTime>
  <Pages>9</Pages>
  <Words>1296</Words>
  <Characters>7134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AlbertoSempai</cp:lastModifiedBy>
  <cp:revision>10</cp:revision>
  <dcterms:created xsi:type="dcterms:W3CDTF">2019-11-25T17:49:00Z</dcterms:created>
  <dcterms:modified xsi:type="dcterms:W3CDTF">2019-11-28T22:02:00Z</dcterms:modified>
</cp:coreProperties>
</file>