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442" w:line="260" w:lineRule="auto"/>
        <w:ind w:left="18" w:right="2"/>
        <w:rPr>
          <w:lang w:val="es-MX"/>
        </w:rPr>
      </w:pPr>
    </w:p>
    <w:p>
      <w:pPr>
        <w:pStyle w:val="2"/>
        <w:spacing w:after="442" w:line="260" w:lineRule="auto"/>
        <w:ind w:left="18" w:right="2"/>
        <w:rPr>
          <w:lang w:val="es-MX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single" w:color="000000" w:sz="14" w:space="0"/>
          <w:left w:val="single" w:color="000000" w:sz="14" w:space="0"/>
          <w:bottom w:val="single" w:color="000000" w:sz="14" w:space="0"/>
          <w:right w:val="single" w:color="000000" w:sz="14" w:space="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 xml:space="preserve"> RECURSO: 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8"/>
        <w:tblW w:w="8486" w:type="dxa"/>
        <w:tblInd w:w="-35" w:type="dxa"/>
        <w:tblLayout w:type="fixed"/>
        <w:tblCellMar>
          <w:top w:w="0" w:type="dxa"/>
          <w:left w:w="32" w:type="dxa"/>
          <w:bottom w:w="0" w:type="dxa"/>
          <w:right w:w="115" w:type="dxa"/>
        </w:tblCellMar>
      </w:tblPr>
      <w:tblGrid>
        <w:gridCol w:w="4849"/>
        <w:gridCol w:w="1212"/>
        <w:gridCol w:w="1213"/>
        <w:gridCol w:w="1212"/>
      </w:tblGrid>
      <w:tr>
        <w:trPr>
          <w:trHeight w:val="240" w:hRule="atLeast"/>
        </w:trPr>
        <w:tc>
          <w:tcPr>
            <w:tcW w:w="4849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20</w:t>
            </w:r>
          </w:p>
        </w:tc>
        <w:tc>
          <w:tcPr>
            <w:tcW w:w="121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06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17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2"/>
        <w:ind w:left="15" w:right="2"/>
      </w:pPr>
      <w:r>
        <w:t>AREA BENEFICIADA O USUARIO FINAL</w:t>
      </w:r>
    </w:p>
    <w:tbl>
      <w:tblPr>
        <w:tblStyle w:val="8"/>
        <w:tblW w:w="8486" w:type="dxa"/>
        <w:tblInd w:w="-35" w:type="dxa"/>
        <w:tblLayout w:type="fixed"/>
        <w:tblCellMar>
          <w:top w:w="46" w:type="dxa"/>
          <w:left w:w="167" w:type="dxa"/>
          <w:bottom w:w="0" w:type="dxa"/>
          <w:right w:w="115" w:type="dxa"/>
        </w:tblCellMar>
      </w:tblPr>
      <w:tblGrid>
        <w:gridCol w:w="1212"/>
        <w:gridCol w:w="4174"/>
        <w:gridCol w:w="1617"/>
        <w:gridCol w:w="1483"/>
      </w:tblGrid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  <w:r>
              <w:t xml:space="preserve">                omar zarate hipolito</w:t>
            </w:r>
          </w:p>
        </w:tc>
        <w:tc>
          <w:tcPr>
            <w:tcW w:w="1617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17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61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>
        <w:trPr>
          <w:trHeight w:val="397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74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llave inglesa</w:t>
            </w:r>
          </w:p>
        </w:tc>
        <w:tc>
          <w:tcPr>
            <w:tcW w:w="1617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${unidad}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        mouse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llanta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CLIPS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0"/>
        <w:ind w:left="-5" w:hanging="1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>
      <w:pPr>
        <w:spacing w:after="306"/>
        <w:ind w:left="-53" w:right="-44"/>
      </w:pPr>
    </w:p>
    <w:p>
      <w:pPr>
        <w:pStyle w:val="2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</w:r>
      <w:r>
        <w:t>ENTREGA</w:t>
      </w:r>
      <w:r>
        <w:tab/>
      </w:r>
      <w:r>
        <w:t>RECIBE</w:t>
      </w:r>
    </w:p>
    <w:p>
      <w:pPr>
        <w:pStyle w:val="3"/>
        <w:ind w:left="18"/>
      </w:pPr>
      <w:r>
        <w:t>___________________________________</w:t>
      </w:r>
    </w:p>
    <w:p>
      <w:pPr>
        <w:spacing w:after="316"/>
        <w:ind w:left="-36" w:right="-27"/>
      </w:pPr>
      <w: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line="259" w:lineRule="auto"/>
        <w:ind w:left="15"/>
      </w:pPr>
      <w:r>
        <w:t>MIGUEL FORMS-06</w:t>
      </w:r>
    </w:p>
    <w:sectPr>
      <w:pgSz w:w="12240" w:h="15840"/>
      <w:pgMar w:top="1440" w:right="1912" w:bottom="1440" w:left="190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lke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  <w:rsid w:val="79BE8D3F"/>
    <w:rsid w:val="D85F6A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hAnsi="Calibri" w:eastAsia="Calibri" w:cs="Calibri"/>
      <w:color w:val="000000"/>
      <w:sz w:val="21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hAnsi="Calibri" w:eastAsia="Calibri" w:cs="Calibri"/>
      <w:color w:val="000000"/>
      <w:sz w:val="17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1 Car"/>
    <w:link w:val="2"/>
    <w:uiPriority w:val="0"/>
    <w:rPr>
      <w:rFonts w:ascii="Calibri" w:hAnsi="Calibri" w:eastAsia="Calibri" w:cs="Calibri"/>
      <w:color w:val="000000"/>
      <w:sz w:val="21"/>
    </w:rPr>
  </w:style>
  <w:style w:type="character" w:customStyle="1" w:styleId="7">
    <w:name w:val="Título 2 Car"/>
    <w:link w:val="3"/>
    <w:uiPriority w:val="0"/>
    <w:rPr>
      <w:rFonts w:ascii="Calibri" w:hAnsi="Calibri" w:eastAsia="Calibri" w:cs="Calibri"/>
      <w:color w:val="000000"/>
      <w:sz w:val="17"/>
    </w:rPr>
  </w:style>
  <w:style w:type="table" w:customStyle="1" w:styleId="8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73</Words>
  <Characters>407</Characters>
  <Lines>3</Lines>
  <Paragraphs>1</Paragraphs>
  <TotalTime>0</TotalTime>
  <ScaleCrop>false</ScaleCrop>
  <LinksUpToDate>false</LinksUpToDate>
  <CharactersWithSpaces>479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2017-03-14T04:15:00Z</dcterms:created>
  <dc:creator>usuario</dc:creator>
  <cp:lastModifiedBy>omar</cp:lastModifiedBy>
  <dcterms:modified xsi:type="dcterms:W3CDTF">2017-06-20T10:11:00Z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