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GoBack"/>
      <w:bookmarkEnd w:id="0"/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1. Субстанція лікарської речовини еритроміцин за хімічною будовою належить до антибіотиків:</w:t>
      </w:r>
    </w:p>
    <w:p w:rsidR="00E454AA" w:rsidRPr="00F84B82" w:rsidRDefault="00E454AA" w:rsidP="00647F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Ароматичної будови</w:t>
      </w:r>
    </w:p>
    <w:p w:rsidR="00E454AA" w:rsidRPr="00F84B82" w:rsidRDefault="00E454AA" w:rsidP="00647F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Поліпептидів</w:t>
      </w:r>
    </w:p>
    <w:p w:rsidR="00E454AA" w:rsidRPr="00F84B82" w:rsidRDefault="00E454AA" w:rsidP="00647F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Макролідів*</w:t>
      </w:r>
    </w:p>
    <w:p w:rsidR="00E454AA" w:rsidRPr="00F84B82" w:rsidRDefault="00E454AA" w:rsidP="00647F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Полієнів</w:t>
      </w:r>
    </w:p>
    <w:p w:rsidR="00E454AA" w:rsidRPr="00F84B82" w:rsidRDefault="00E454AA" w:rsidP="00647F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β-лактамів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Укажіть реагент, за допомогою яко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го</w:t>
      </w: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 xml:space="preserve"> можна підтвердити приналежність аланіну до α-амінокислот:</w:t>
      </w:r>
    </w:p>
    <w:p w:rsidR="00E454AA" w:rsidRPr="00F84B82" w:rsidRDefault="00E454AA" w:rsidP="00647F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сірчаної кислоти</w:t>
      </w:r>
    </w:p>
    <w:p w:rsidR="00E454AA" w:rsidRPr="00F84B82" w:rsidRDefault="00E454AA" w:rsidP="00647F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Насичений розчин натрію гідрокарбонату</w:t>
      </w:r>
    </w:p>
    <w:p w:rsidR="00E454AA" w:rsidRPr="00F84B82" w:rsidRDefault="00E454AA" w:rsidP="00647F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сульфосаліцілової кислоти</w:t>
      </w:r>
    </w:p>
    <w:p w:rsidR="00E454AA" w:rsidRPr="00F84B82" w:rsidRDefault="00E454AA" w:rsidP="00647F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барію гідроксиду</w:t>
      </w:r>
    </w:p>
    <w:p w:rsidR="00E454AA" w:rsidRPr="00F84B82" w:rsidRDefault="00E454AA" w:rsidP="00647F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нінгідрину*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3. Укажіть лікарську речовину, що належить до естрогенів нестероїдної будови:</w:t>
      </w:r>
    </w:p>
    <w:p w:rsidR="00E454AA" w:rsidRPr="00F84B82" w:rsidRDefault="00E454AA" w:rsidP="00647F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Прогестерон</w:t>
      </w:r>
    </w:p>
    <w:p w:rsidR="00E454AA" w:rsidRPr="00F84B82" w:rsidRDefault="00E454AA" w:rsidP="00647F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Адреналін</w:t>
      </w:r>
    </w:p>
    <w:p w:rsidR="00E454AA" w:rsidRPr="00F84B82" w:rsidRDefault="00E454AA" w:rsidP="00647F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Ретаболил</w:t>
      </w:r>
    </w:p>
    <w:p w:rsidR="00E454AA" w:rsidRPr="00F84B82" w:rsidRDefault="00E454AA" w:rsidP="00647F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Синестрол*</w:t>
      </w:r>
    </w:p>
    <w:p w:rsidR="00E454AA" w:rsidRPr="00F84B82" w:rsidRDefault="00E454AA" w:rsidP="00647F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Преднізолон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4. Для дослідження субстанції, що містить складноефірну групу, можна виконати реакцію утворення:</w:t>
      </w:r>
    </w:p>
    <w:p w:rsidR="00E454AA" w:rsidRPr="00F84B82" w:rsidRDefault="00E454AA" w:rsidP="00647F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Солі діазонію</w:t>
      </w:r>
    </w:p>
    <w:p w:rsidR="00E454AA" w:rsidRPr="00F84B82" w:rsidRDefault="00E454AA" w:rsidP="00647F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Берлінської лазурі</w:t>
      </w:r>
    </w:p>
    <w:p w:rsidR="00E454AA" w:rsidRPr="00F84B82" w:rsidRDefault="00E454AA" w:rsidP="00647F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Гідроксамату заліза(ІІІ) *</w:t>
      </w:r>
    </w:p>
    <w:p w:rsidR="00E454AA" w:rsidRPr="00F84B82" w:rsidRDefault="00E454AA" w:rsidP="00647F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Азобарвника</w:t>
      </w:r>
    </w:p>
    <w:p w:rsidR="00E454AA" w:rsidRPr="00F84B82" w:rsidRDefault="00E454AA" w:rsidP="00647F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Індофенолу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5. Яка лікарська речовина, взаємодіючи із розчином срібла нітрату, утворює білий осад, який швидко забарвлюється в жовтуватий, а потім у чорний?</w:t>
      </w:r>
    </w:p>
    <w:p w:rsidR="00E454AA" w:rsidRPr="00F84B82" w:rsidRDefault="00E454AA" w:rsidP="00647F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Натрію хлорид</w:t>
      </w:r>
    </w:p>
    <w:p w:rsidR="00E454AA" w:rsidRPr="00F84B82" w:rsidRDefault="00E454AA" w:rsidP="00647F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Натрію бромід</w:t>
      </w:r>
    </w:p>
    <w:p w:rsidR="00E454AA" w:rsidRPr="00F84B82" w:rsidRDefault="00E454AA" w:rsidP="00647F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Водню пероксид</w:t>
      </w:r>
    </w:p>
    <w:p w:rsidR="00E454AA" w:rsidRPr="00F84B82" w:rsidRDefault="00E454AA" w:rsidP="00647F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тіосульфат *</w:t>
      </w:r>
    </w:p>
    <w:p w:rsidR="00E454AA" w:rsidRPr="00F84B82" w:rsidRDefault="00E454AA" w:rsidP="00647FD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йодид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6. Лікарський засіб із групи алкалоїдів за хімічною номенклатурою має назву 1,3,7-триметил-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3</w:t>
      </w: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,7-дигідро-1</w:t>
      </w:r>
      <w:r w:rsidRPr="00EC7FFE">
        <w:rPr>
          <w:rFonts w:ascii="Times New Roman" w:hAnsi="Times New Roman"/>
          <w:i/>
          <w:color w:val="000000"/>
          <w:sz w:val="28"/>
          <w:szCs w:val="28"/>
          <w:lang w:val="uk-UA"/>
        </w:rPr>
        <w:t>Н</w:t>
      </w: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-пурин-2,6-діон. Назвіть цю сполуку:</w:t>
      </w:r>
    </w:p>
    <w:p w:rsidR="00E454AA" w:rsidRPr="00F84B82" w:rsidRDefault="00E454AA" w:rsidP="00647FD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Ампіцилін</w:t>
      </w:r>
    </w:p>
    <w:p w:rsidR="00E454AA" w:rsidRPr="00F84B82" w:rsidRDefault="00E454AA" w:rsidP="00647FD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Норфлоксацин</w:t>
      </w:r>
    </w:p>
    <w:p w:rsidR="00E454AA" w:rsidRPr="00F84B82" w:rsidRDefault="00E454AA" w:rsidP="00647FD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Кофеїн*</w:t>
      </w:r>
    </w:p>
    <w:p w:rsidR="00E454AA" w:rsidRPr="00F84B82" w:rsidRDefault="00E454AA" w:rsidP="00647FD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Феназон</w:t>
      </w:r>
    </w:p>
    <w:p w:rsidR="00E454AA" w:rsidRPr="00F84B82" w:rsidRDefault="00E454AA" w:rsidP="00647FD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Хлорамфенікол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7. Кількісний вміст парацетамолу відповідно до вимог ДФУ визначається методом цериметрїї. Який розчин використовується як титрант?</w:t>
      </w:r>
    </w:p>
    <w:p w:rsidR="00E454AA" w:rsidRPr="00F84B82" w:rsidRDefault="00E454AA" w:rsidP="00647F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Йоду монохлориду</w:t>
      </w:r>
    </w:p>
    <w:p w:rsidR="00E454AA" w:rsidRPr="00F84B82" w:rsidRDefault="00E454AA" w:rsidP="00647F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Срібла нітрату</w:t>
      </w:r>
    </w:p>
    <w:p w:rsidR="00E454AA" w:rsidRPr="00F84B82" w:rsidRDefault="00E454AA" w:rsidP="00647F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Церію сульфату*</w:t>
      </w:r>
    </w:p>
    <w:p w:rsidR="00E454AA" w:rsidRPr="00F84B82" w:rsidRDefault="00E454AA" w:rsidP="00647F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перманганату</w:t>
      </w:r>
    </w:p>
    <w:p w:rsidR="00E454AA" w:rsidRPr="00F84B82" w:rsidRDefault="00E454AA" w:rsidP="00647F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Кислоти хлористоводневої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8. Солі калію, унесені в безбарвне полум’я газового пальника, забарвлюють його в такий колір:</w:t>
      </w:r>
    </w:p>
    <w:p w:rsidR="00E454AA" w:rsidRPr="00F84B82" w:rsidRDefault="00E454AA" w:rsidP="00647F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Жовтий</w:t>
      </w:r>
    </w:p>
    <w:p w:rsidR="00E454AA" w:rsidRPr="00F84B82" w:rsidRDefault="00E454AA" w:rsidP="00647F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Цегляний</w:t>
      </w:r>
    </w:p>
    <w:p w:rsidR="00E454AA" w:rsidRPr="00F84B82" w:rsidRDefault="00E454AA" w:rsidP="00647F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Червоний</w:t>
      </w:r>
    </w:p>
    <w:p w:rsidR="00E454AA" w:rsidRPr="00F84B82" w:rsidRDefault="00E454AA" w:rsidP="00647F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Зелений</w:t>
      </w:r>
    </w:p>
    <w:p w:rsidR="00E454AA" w:rsidRPr="00F84B82" w:rsidRDefault="00E454AA" w:rsidP="00647F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Фіолетовий*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9. Для аналізу надійшов розчин формальдегіду. За допомогою якого реактиву проводять його ідентифікацію?</w:t>
      </w:r>
    </w:p>
    <w:p w:rsidR="00E454AA" w:rsidRPr="00F84B82" w:rsidRDefault="00E454AA" w:rsidP="00647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Кислота хромотропова*</w:t>
      </w:r>
    </w:p>
    <w:p w:rsidR="00E454AA" w:rsidRPr="00F84B82" w:rsidRDefault="00E454AA" w:rsidP="00647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Кислота винна</w:t>
      </w:r>
    </w:p>
    <w:p w:rsidR="00E454AA" w:rsidRPr="00F84B82" w:rsidRDefault="00E454AA" w:rsidP="00647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Кислота оцтова</w:t>
      </w:r>
    </w:p>
    <w:p w:rsidR="00E454AA" w:rsidRPr="00F84B82" w:rsidRDefault="00E454AA" w:rsidP="00647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Кислота хлоридна</w:t>
      </w:r>
    </w:p>
    <w:p w:rsidR="00E454AA" w:rsidRPr="00F84B82" w:rsidRDefault="00E454AA" w:rsidP="00647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Кислота бензойна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10. У складі молекули кислоти фолієвої міститься гетероциклічна система з двох конденсованих гетероциклів піримідин та піразин, яка має назву:</w:t>
      </w:r>
    </w:p>
    <w:p w:rsidR="00E454AA" w:rsidRPr="00F84B82" w:rsidRDefault="00E454AA" w:rsidP="00647F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Птеридин*</w:t>
      </w:r>
    </w:p>
    <w:p w:rsidR="00E454AA" w:rsidRPr="00F84B82" w:rsidRDefault="00E454AA" w:rsidP="00647F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Фенотіазин</w:t>
      </w:r>
    </w:p>
    <w:p w:rsidR="00E454AA" w:rsidRPr="00F84B82" w:rsidRDefault="00E454AA" w:rsidP="00647F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Пурин</w:t>
      </w:r>
    </w:p>
    <w:p w:rsidR="00E454AA" w:rsidRPr="00F84B82" w:rsidRDefault="00E454AA" w:rsidP="00647F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Корин</w:t>
      </w:r>
    </w:p>
    <w:p w:rsidR="00E454AA" w:rsidRPr="00F84B82" w:rsidRDefault="00E454AA" w:rsidP="00647F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Ізоалоксазин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11. До контрольно-аналітичної лабораторії надійшов лікарський засіб кальцію хлорид. Укажіть, який титрований розчин слід використати для його кількісного визначення:</w:t>
      </w:r>
    </w:p>
    <w:p w:rsidR="00E454AA" w:rsidRPr="00F84B82" w:rsidRDefault="00E454AA" w:rsidP="00647F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гідроксид</w:t>
      </w:r>
    </w:p>
    <w:p w:rsidR="00E454AA" w:rsidRPr="00F84B82" w:rsidRDefault="00E454AA" w:rsidP="00647F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едетат*</w:t>
      </w:r>
    </w:p>
    <w:p w:rsidR="00E454AA" w:rsidRPr="00F84B82" w:rsidRDefault="00E454AA" w:rsidP="00647F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Хлороводнева кислота</w:t>
      </w:r>
    </w:p>
    <w:p w:rsidR="00E454AA" w:rsidRPr="00F84B82" w:rsidRDefault="00E454AA" w:rsidP="00647F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бромат</w:t>
      </w:r>
    </w:p>
    <w:p w:rsidR="00E454AA" w:rsidRPr="00F84B82" w:rsidRDefault="00E454AA" w:rsidP="00647F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перманганат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12. Лікарська речовина ментол за хімічною класифікацією належить до групи:</w:t>
      </w:r>
    </w:p>
    <w:p w:rsidR="00E454AA" w:rsidRPr="00F84B82" w:rsidRDefault="00E454AA" w:rsidP="00647FD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Поліпептиди</w:t>
      </w:r>
    </w:p>
    <w:p w:rsidR="00E454AA" w:rsidRPr="00F84B82" w:rsidRDefault="00E454AA" w:rsidP="00647FD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Біциклічні терпени</w:t>
      </w:r>
    </w:p>
    <w:p w:rsidR="00E454AA" w:rsidRPr="00F84B82" w:rsidRDefault="00E454AA" w:rsidP="00647FD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Моноциклічні терпени*</w:t>
      </w:r>
    </w:p>
    <w:p w:rsidR="00E454AA" w:rsidRPr="00F84B82" w:rsidRDefault="00E454AA" w:rsidP="00647FD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Ациклічні терпени</w:t>
      </w:r>
    </w:p>
    <w:p w:rsidR="00E454AA" w:rsidRPr="00F84B82" w:rsidRDefault="00E454AA" w:rsidP="00647FD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</w:t>
      </w: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лікозиди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13. Хімік-аналітик провів якісну реакцію на підтвердження наявності стероїдного циклу в молекулі преднізолону. Для цього він використав реактив:</w:t>
      </w:r>
    </w:p>
    <w:p w:rsidR="00E454AA" w:rsidRPr="00F84B82" w:rsidRDefault="00E454AA" w:rsidP="00647FD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Мідно-тартратний реактив</w:t>
      </w:r>
    </w:p>
    <w:p w:rsidR="00E454AA" w:rsidRPr="00F84B82" w:rsidRDefault="00E454AA" w:rsidP="00647FD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Ацетангідрид</w:t>
      </w:r>
    </w:p>
    <w:p w:rsidR="00E454AA" w:rsidRPr="00F84B82" w:rsidRDefault="00E454AA" w:rsidP="00647FD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Фенілгідразину сульфат</w:t>
      </w:r>
    </w:p>
    <w:p w:rsidR="00E454AA" w:rsidRPr="00F84B82" w:rsidRDefault="00E454AA" w:rsidP="00647FD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Гідроксиламіну гідрохлорид</w:t>
      </w:r>
    </w:p>
    <w:p w:rsidR="00E454AA" w:rsidRPr="00F84B82" w:rsidRDefault="00E454AA" w:rsidP="00E62AF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Сульфатну кислоту концентровану*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14. До лікарських засобів, що містять у своїй структурі бензімідазол, належить:</w:t>
      </w:r>
    </w:p>
    <w:p w:rsidR="00E454AA" w:rsidRPr="00F84B82" w:rsidRDefault="00E454AA" w:rsidP="00647FD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Дифенгідраміну гідрохлорид (димедрол)</w:t>
      </w:r>
    </w:p>
    <w:p w:rsidR="00E454AA" w:rsidRPr="00F84B82" w:rsidRDefault="00E454AA" w:rsidP="00647FD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Нітрофурал (фурацилін)</w:t>
      </w:r>
    </w:p>
    <w:p w:rsidR="00E454AA" w:rsidRPr="00F84B82" w:rsidRDefault="00E454AA" w:rsidP="00647FD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Мерказоліл</w:t>
      </w:r>
    </w:p>
    <w:p w:rsidR="00E454AA" w:rsidRPr="00F84B82" w:rsidRDefault="00E454AA" w:rsidP="00647FD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Мета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мізолу натрієва сіль (анальгін)</w:t>
      </w:r>
    </w:p>
    <w:p w:rsidR="00E454AA" w:rsidRPr="00F84B82" w:rsidRDefault="00E454AA" w:rsidP="00E62AF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Дибазол*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15. У контрольно-аналітичній лабораторії аналізується лікарська форма, що містить натрію бензоат. Який з наведених реактивів утворює з досліджуваним препаратом жовто-рожевий осад?</w:t>
      </w:r>
    </w:p>
    <w:p w:rsidR="00E454AA" w:rsidRPr="00F84B82" w:rsidRDefault="00E454AA" w:rsidP="00647FD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заліза(ІІІ) хлориду*</w:t>
      </w:r>
    </w:p>
    <w:p w:rsidR="00E454AA" w:rsidRPr="00F84B82" w:rsidRDefault="00E454AA" w:rsidP="00647FD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калію перманганату</w:t>
      </w:r>
    </w:p>
    <w:p w:rsidR="00E454AA" w:rsidRPr="00F84B82" w:rsidRDefault="00E454AA" w:rsidP="00647FD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магнію сульфату</w:t>
      </w:r>
    </w:p>
    <w:p w:rsidR="00E454AA" w:rsidRPr="00F84B82" w:rsidRDefault="00E454AA" w:rsidP="00647FD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натрію гідрокарбонату</w:t>
      </w:r>
    </w:p>
    <w:p w:rsidR="00E454AA" w:rsidRPr="00F84B82" w:rsidRDefault="00E454AA" w:rsidP="00E62AF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натрію нітрату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16. Для ідентифікації тіаміну броміду провізор-аналітик проводить реакцію утворення тіохрому. Який реактив він повинен використати?</w:t>
      </w:r>
    </w:p>
    <w:p w:rsidR="00E454AA" w:rsidRPr="00F84B82" w:rsidRDefault="00E454AA" w:rsidP="00647FD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Кальцію хлорид</w:t>
      </w:r>
    </w:p>
    <w:p w:rsidR="00E454AA" w:rsidRPr="00F84B82" w:rsidRDefault="00E454AA" w:rsidP="00647FD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фероціанід*</w:t>
      </w:r>
    </w:p>
    <w:p w:rsidR="00E454AA" w:rsidRPr="00F84B82" w:rsidRDefault="00E454AA" w:rsidP="00647FD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Заліза(ІІ) сульфат</w:t>
      </w:r>
    </w:p>
    <w:p w:rsidR="00E454AA" w:rsidRPr="00F84B82" w:rsidRDefault="00E454AA" w:rsidP="00647FD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бромід</w:t>
      </w:r>
    </w:p>
    <w:p w:rsidR="00E454AA" w:rsidRPr="00F84B82" w:rsidRDefault="00E454AA" w:rsidP="00E62AF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гідроксид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17. Студент фармацевтичного факультету на практичному занятті з фармацевтичної хімії проводить кількісне визначення субстанції кофеїну. Який метод згідно з вимогами ДФУ він має використати?</w:t>
      </w:r>
    </w:p>
    <w:p w:rsidR="00E454AA" w:rsidRPr="00F84B82" w:rsidRDefault="00E454AA" w:rsidP="00647FD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Комплексонометрію</w:t>
      </w:r>
    </w:p>
    <w:p w:rsidR="00E454AA" w:rsidRPr="00F84B82" w:rsidRDefault="00E454AA" w:rsidP="00647FD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Перманганатометрію</w:t>
      </w:r>
    </w:p>
    <w:p w:rsidR="00E454AA" w:rsidRPr="00F84B82" w:rsidRDefault="00E454AA" w:rsidP="00647FD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Цериметрію</w:t>
      </w:r>
    </w:p>
    <w:p w:rsidR="00E454AA" w:rsidRPr="00F84B82" w:rsidRDefault="00E454AA" w:rsidP="00647FD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Броматометрію</w:t>
      </w:r>
    </w:p>
    <w:p w:rsidR="00E454AA" w:rsidRPr="00F84B82" w:rsidRDefault="00E454AA" w:rsidP="00E62AF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Кислотно-основне титрування в неводному середовищі*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18. Провізор-аналітик проводить кількісне визначення лікарської субстанції кофеїн методом йодометрії, зворотне титрування. Який індикатор використовується?</w:t>
      </w:r>
    </w:p>
    <w:p w:rsidR="00E454AA" w:rsidRPr="00F84B82" w:rsidRDefault="00E454AA" w:rsidP="00647FD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Феноловий червоний</w:t>
      </w:r>
    </w:p>
    <w:p w:rsidR="00E454AA" w:rsidRPr="00F84B82" w:rsidRDefault="00E454AA" w:rsidP="00647FD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Лакмусовий папірець</w:t>
      </w:r>
    </w:p>
    <w:p w:rsidR="00E454AA" w:rsidRPr="00F84B82" w:rsidRDefault="00E454AA" w:rsidP="00647FD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Фенолфталеїн</w:t>
      </w:r>
    </w:p>
    <w:p w:rsidR="00E454AA" w:rsidRPr="00F84B82" w:rsidRDefault="00E454AA" w:rsidP="00647FD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Еріохром чорний</w:t>
      </w:r>
    </w:p>
    <w:p w:rsidR="00E454AA" w:rsidRPr="00F84B82" w:rsidRDefault="00E454AA" w:rsidP="00E62AF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Крохмаль*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19. Особливістю хімічної будови серцевих глікозидів групи строфанту є наявність у положенні 10 стероїдного циклу:</w:t>
      </w:r>
    </w:p>
    <w:p w:rsidR="00E454AA" w:rsidRPr="00F84B82" w:rsidRDefault="00E454AA" w:rsidP="00647FD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Метоксигрупи</w:t>
      </w:r>
    </w:p>
    <w:p w:rsidR="00E454AA" w:rsidRPr="00F84B82" w:rsidRDefault="00E454AA" w:rsidP="00647FD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Етоксигрупи</w:t>
      </w:r>
    </w:p>
    <w:p w:rsidR="00E454AA" w:rsidRPr="00F84B82" w:rsidRDefault="00E454AA" w:rsidP="00647FD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Фенольного гідроксилу</w:t>
      </w:r>
    </w:p>
    <w:p w:rsidR="00E454AA" w:rsidRPr="00F84B82" w:rsidRDefault="00E454AA" w:rsidP="00647FD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Спиртового гідроксилу</w:t>
      </w:r>
    </w:p>
    <w:p w:rsidR="00E454AA" w:rsidRPr="00F84B82" w:rsidRDefault="00E454AA" w:rsidP="00E62AF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Альдегідної групи*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20. Для ідентифікації піридинового циклу провізору-аналітику слід провести реакцію з таким реактивом:</w:t>
      </w:r>
    </w:p>
    <w:p w:rsidR="00E454AA" w:rsidRPr="00F84B82" w:rsidRDefault="00E454AA" w:rsidP="00647FD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Хлоридна кислота</w:t>
      </w:r>
    </w:p>
    <w:p w:rsidR="00E454AA" w:rsidRPr="00F84B82" w:rsidRDefault="00E454AA" w:rsidP="00647FD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Розчин аргентуму нітрату</w:t>
      </w:r>
    </w:p>
    <w:p w:rsidR="00E454AA" w:rsidRPr="00F84B82" w:rsidRDefault="00E454AA" w:rsidP="00647FD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Ціанбромідний реактив*</w:t>
      </w:r>
    </w:p>
    <w:p w:rsidR="00E454AA" w:rsidRPr="00F84B82" w:rsidRDefault="00E454AA" w:rsidP="00647FD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кобальту нітрату</w:t>
      </w:r>
    </w:p>
    <w:p w:rsidR="00E454AA" w:rsidRPr="00F84B82" w:rsidRDefault="00E454AA" w:rsidP="00E62A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Динатрієва сіль хромотропової кислоти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21. Для проведення ідентифікації лікарських субстанцій, у складі яких міститься бісмут, провізор-аналітик використовує:</w:t>
      </w:r>
    </w:p>
    <w:p w:rsidR="00E454AA" w:rsidRPr="00F84B82" w:rsidRDefault="00E454AA" w:rsidP="00647FD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кобальту нітрату</w:t>
      </w:r>
    </w:p>
    <w:p w:rsidR="00E454AA" w:rsidRPr="00F84B82" w:rsidRDefault="00E454AA" w:rsidP="00647FD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феруму(ІІІ) сульфату</w:t>
      </w:r>
    </w:p>
    <w:p w:rsidR="00E454AA" w:rsidRPr="00F84B82" w:rsidRDefault="00E454AA" w:rsidP="00647FD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тіосечовини*</w:t>
      </w:r>
    </w:p>
    <w:p w:rsidR="00E454AA" w:rsidRPr="00F84B82" w:rsidRDefault="00E454AA" w:rsidP="00647FD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калію перманганату</w:t>
      </w:r>
    </w:p>
    <w:p w:rsidR="00E454AA" w:rsidRPr="00F84B82" w:rsidRDefault="00E454AA" w:rsidP="00647FD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бета-нафтолу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22. Згідно з монографією ДФУ кількісне визначення нікотинової кислоти проводять методом алкаліметрії. Як індикатор використовують:</w:t>
      </w:r>
    </w:p>
    <w:p w:rsidR="00E454AA" w:rsidRPr="00F84B82" w:rsidRDefault="00E454AA" w:rsidP="00647FD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Кислоту кальконкарбонову</w:t>
      </w:r>
    </w:p>
    <w:p w:rsidR="00E454AA" w:rsidRPr="00F84B82" w:rsidRDefault="00E454AA" w:rsidP="00647FD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еозинат</w:t>
      </w:r>
    </w:p>
    <w:p w:rsidR="00E454AA" w:rsidRPr="00F84B82" w:rsidRDefault="00E454AA" w:rsidP="00647FD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Калію хромат</w:t>
      </w:r>
    </w:p>
    <w:p w:rsidR="00E454AA" w:rsidRPr="00F84B82" w:rsidRDefault="00E454AA" w:rsidP="00647FD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 xml:space="preserve">Метиленовий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синій</w:t>
      </w:r>
    </w:p>
    <w:p w:rsidR="00E454AA" w:rsidRPr="00F84B82" w:rsidRDefault="00E454AA" w:rsidP="00647FD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Фенолфталеїн 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23. Хімік-аналітик проводить кількісне визначення прокаїнаміду гідрохлориду за допомогою нітритометрії. Який індикатор у цьому разі використовується для визначення кінцевої точки титрування?</w:t>
      </w:r>
    </w:p>
    <w:p w:rsidR="00E454AA" w:rsidRPr="00F84B82" w:rsidRDefault="00E454AA" w:rsidP="00647FD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Тропеолін 00*</w:t>
      </w:r>
    </w:p>
    <w:p w:rsidR="00E454AA" w:rsidRPr="00F84B82" w:rsidRDefault="00E454AA" w:rsidP="00647FD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Фенолфталеїн</w:t>
      </w:r>
    </w:p>
    <w:p w:rsidR="00E454AA" w:rsidRPr="00F84B82" w:rsidRDefault="00E454AA" w:rsidP="00647FD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Метиловий червоний</w:t>
      </w:r>
    </w:p>
    <w:p w:rsidR="00E454AA" w:rsidRPr="00F84B82" w:rsidRDefault="00E454AA" w:rsidP="00647FD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Метиловий оранжевий</w:t>
      </w:r>
    </w:p>
    <w:p w:rsidR="00E454AA" w:rsidRPr="00F84B82" w:rsidRDefault="00E454AA" w:rsidP="00E62AF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Ксиленоловий оранжевий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24. Для проведення фармакопейного аналізу лікарських субстанцій, у складі яких міститься ферум(ІІІ), провізор-аналітик використовує:</w:t>
      </w:r>
    </w:p>
    <w:p w:rsidR="00E454AA" w:rsidRPr="00F84B82" w:rsidRDefault="00E454AA" w:rsidP="00647FD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аміаку</w:t>
      </w:r>
    </w:p>
    <w:p w:rsidR="00E454AA" w:rsidRPr="00F84B82" w:rsidRDefault="00E454AA" w:rsidP="00647FD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калію перманганату</w:t>
      </w:r>
    </w:p>
    <w:p w:rsidR="00E454AA" w:rsidRPr="00F84B82" w:rsidRDefault="00E454AA" w:rsidP="00647FD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натрію нітриту</w:t>
      </w:r>
    </w:p>
    <w:p w:rsidR="00E454AA" w:rsidRPr="00F84B82" w:rsidRDefault="00E454AA" w:rsidP="00647FD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амонію хлориду</w:t>
      </w:r>
    </w:p>
    <w:p w:rsidR="00E454AA" w:rsidRPr="00F84B82" w:rsidRDefault="00E454AA" w:rsidP="00E62AF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Розчин калію тіоціанату*</w:t>
      </w:r>
    </w:p>
    <w:p w:rsidR="00E454AA" w:rsidRPr="00F84B82" w:rsidRDefault="00E454AA" w:rsidP="00647FD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25. Провізор-аналітик проводить ідентифікацію фенолу, використовуючи реакцію на фенольний гідроксил. Укажіть реагент, потрібний для проведення цієї реакції:</w:t>
      </w:r>
    </w:p>
    <w:p w:rsidR="00E454AA" w:rsidRPr="00F84B82" w:rsidRDefault="00E454AA" w:rsidP="00647FD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Кислота сірчана</w:t>
      </w:r>
    </w:p>
    <w:p w:rsidR="00E454AA" w:rsidRPr="00F84B82" w:rsidRDefault="00E454AA" w:rsidP="00647FD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Натрію сульфат</w:t>
      </w:r>
    </w:p>
    <w:p w:rsidR="00E454AA" w:rsidRPr="00F84B82" w:rsidRDefault="00E454AA" w:rsidP="00647FD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Калію хлорид</w:t>
      </w:r>
    </w:p>
    <w:p w:rsidR="00E454AA" w:rsidRPr="00F84B82" w:rsidRDefault="00E454AA" w:rsidP="00647FD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Заліза(ІII) хлорид*</w:t>
      </w:r>
    </w:p>
    <w:p w:rsidR="00E454AA" w:rsidRPr="00F84B82" w:rsidRDefault="00E454AA" w:rsidP="00647FD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84B82">
        <w:rPr>
          <w:rFonts w:ascii="Times New Roman" w:hAnsi="Times New Roman"/>
          <w:color w:val="000000"/>
          <w:sz w:val="28"/>
          <w:szCs w:val="28"/>
          <w:lang w:val="uk-UA"/>
        </w:rPr>
        <w:t>Кальцію хлорид</w:t>
      </w:r>
    </w:p>
    <w:sectPr w:rsidR="00E454AA" w:rsidRPr="00F84B82" w:rsidSect="00070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168FF"/>
    <w:multiLevelType w:val="hybridMultilevel"/>
    <w:tmpl w:val="ADE6F48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">
    <w:nsid w:val="0A6D385A"/>
    <w:multiLevelType w:val="hybridMultilevel"/>
    <w:tmpl w:val="03E4BA12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">
    <w:nsid w:val="12FA3895"/>
    <w:multiLevelType w:val="hybridMultilevel"/>
    <w:tmpl w:val="C2AE061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">
    <w:nsid w:val="14732906"/>
    <w:multiLevelType w:val="hybridMultilevel"/>
    <w:tmpl w:val="29F86160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4">
    <w:nsid w:val="16E33ABF"/>
    <w:multiLevelType w:val="hybridMultilevel"/>
    <w:tmpl w:val="05FA80A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5">
    <w:nsid w:val="211559FB"/>
    <w:multiLevelType w:val="hybridMultilevel"/>
    <w:tmpl w:val="8EA26C3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6">
    <w:nsid w:val="2885270F"/>
    <w:multiLevelType w:val="hybridMultilevel"/>
    <w:tmpl w:val="4CC0AF62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7">
    <w:nsid w:val="2E2A307D"/>
    <w:multiLevelType w:val="hybridMultilevel"/>
    <w:tmpl w:val="B84266C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8">
    <w:nsid w:val="31DA4746"/>
    <w:multiLevelType w:val="hybridMultilevel"/>
    <w:tmpl w:val="1804CB4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9">
    <w:nsid w:val="33FD2DCD"/>
    <w:multiLevelType w:val="hybridMultilevel"/>
    <w:tmpl w:val="C1067F6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>
    <w:nsid w:val="3F4F77C5"/>
    <w:multiLevelType w:val="hybridMultilevel"/>
    <w:tmpl w:val="4A6C945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1">
    <w:nsid w:val="41982065"/>
    <w:multiLevelType w:val="hybridMultilevel"/>
    <w:tmpl w:val="EBC0C16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2">
    <w:nsid w:val="41AC32C7"/>
    <w:multiLevelType w:val="hybridMultilevel"/>
    <w:tmpl w:val="5E9875B2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3">
    <w:nsid w:val="47913B2A"/>
    <w:multiLevelType w:val="hybridMultilevel"/>
    <w:tmpl w:val="DE96A5CC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>
    <w:nsid w:val="4BCD3BC4"/>
    <w:multiLevelType w:val="hybridMultilevel"/>
    <w:tmpl w:val="3244AF80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>
    <w:nsid w:val="4FB05367"/>
    <w:multiLevelType w:val="hybridMultilevel"/>
    <w:tmpl w:val="BDEA488E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6">
    <w:nsid w:val="521D785C"/>
    <w:multiLevelType w:val="hybridMultilevel"/>
    <w:tmpl w:val="7EDE8F5A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7">
    <w:nsid w:val="54A62BAD"/>
    <w:multiLevelType w:val="hybridMultilevel"/>
    <w:tmpl w:val="807474B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8">
    <w:nsid w:val="5B6C009A"/>
    <w:multiLevelType w:val="hybridMultilevel"/>
    <w:tmpl w:val="9DDA5FEE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9">
    <w:nsid w:val="5BB92323"/>
    <w:multiLevelType w:val="hybridMultilevel"/>
    <w:tmpl w:val="5ECAFA58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0">
    <w:nsid w:val="5D902A3B"/>
    <w:multiLevelType w:val="hybridMultilevel"/>
    <w:tmpl w:val="C604FDE0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1">
    <w:nsid w:val="6ADE0532"/>
    <w:multiLevelType w:val="hybridMultilevel"/>
    <w:tmpl w:val="0C98A48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">
    <w:nsid w:val="6FE3261C"/>
    <w:multiLevelType w:val="hybridMultilevel"/>
    <w:tmpl w:val="67664586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3">
    <w:nsid w:val="708D22D0"/>
    <w:multiLevelType w:val="hybridMultilevel"/>
    <w:tmpl w:val="91B8BF44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4">
    <w:nsid w:val="7A6008B6"/>
    <w:multiLevelType w:val="hybridMultilevel"/>
    <w:tmpl w:val="9CA012EE"/>
    <w:lvl w:ilvl="0" w:tplc="04190015">
      <w:start w:val="1"/>
      <w:numFmt w:val="upperLetter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5"/>
  </w:num>
  <w:num w:numId="5">
    <w:abstractNumId w:val="9"/>
  </w:num>
  <w:num w:numId="6">
    <w:abstractNumId w:val="13"/>
  </w:num>
  <w:num w:numId="7">
    <w:abstractNumId w:val="6"/>
  </w:num>
  <w:num w:numId="8">
    <w:abstractNumId w:val="18"/>
  </w:num>
  <w:num w:numId="9">
    <w:abstractNumId w:val="16"/>
  </w:num>
  <w:num w:numId="10">
    <w:abstractNumId w:val="1"/>
  </w:num>
  <w:num w:numId="11">
    <w:abstractNumId w:val="3"/>
  </w:num>
  <w:num w:numId="12">
    <w:abstractNumId w:val="21"/>
  </w:num>
  <w:num w:numId="13">
    <w:abstractNumId w:val="22"/>
  </w:num>
  <w:num w:numId="14">
    <w:abstractNumId w:val="8"/>
  </w:num>
  <w:num w:numId="15">
    <w:abstractNumId w:val="17"/>
  </w:num>
  <w:num w:numId="16">
    <w:abstractNumId w:val="11"/>
  </w:num>
  <w:num w:numId="17">
    <w:abstractNumId w:val="20"/>
  </w:num>
  <w:num w:numId="18">
    <w:abstractNumId w:val="19"/>
  </w:num>
  <w:num w:numId="19">
    <w:abstractNumId w:val="7"/>
  </w:num>
  <w:num w:numId="20">
    <w:abstractNumId w:val="4"/>
  </w:num>
  <w:num w:numId="21">
    <w:abstractNumId w:val="14"/>
  </w:num>
  <w:num w:numId="22">
    <w:abstractNumId w:val="12"/>
  </w:num>
  <w:num w:numId="23">
    <w:abstractNumId w:val="23"/>
  </w:num>
  <w:num w:numId="24">
    <w:abstractNumId w:val="24"/>
  </w:num>
  <w:num w:numId="2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85505"/>
    <w:rsid w:val="00070A1D"/>
    <w:rsid w:val="001B23D7"/>
    <w:rsid w:val="001C7576"/>
    <w:rsid w:val="001F0895"/>
    <w:rsid w:val="002F175E"/>
    <w:rsid w:val="00385505"/>
    <w:rsid w:val="004A46D9"/>
    <w:rsid w:val="004C4EAE"/>
    <w:rsid w:val="005533F3"/>
    <w:rsid w:val="00561789"/>
    <w:rsid w:val="00577B2C"/>
    <w:rsid w:val="005D0938"/>
    <w:rsid w:val="00647FD1"/>
    <w:rsid w:val="007B0DE1"/>
    <w:rsid w:val="008403F6"/>
    <w:rsid w:val="008955CC"/>
    <w:rsid w:val="008A5888"/>
    <w:rsid w:val="00AD273A"/>
    <w:rsid w:val="00BC4246"/>
    <w:rsid w:val="00BD7025"/>
    <w:rsid w:val="00C27EE4"/>
    <w:rsid w:val="00C671BA"/>
    <w:rsid w:val="00C71335"/>
    <w:rsid w:val="00CA0DFE"/>
    <w:rsid w:val="00D85E37"/>
    <w:rsid w:val="00DB5019"/>
    <w:rsid w:val="00DC54C0"/>
    <w:rsid w:val="00E454AA"/>
    <w:rsid w:val="00E62AF9"/>
    <w:rsid w:val="00EC7FFE"/>
    <w:rsid w:val="00F1072F"/>
    <w:rsid w:val="00F77605"/>
    <w:rsid w:val="00F84B82"/>
    <w:rsid w:val="00FF2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A1D"/>
    <w:pPr>
      <w:spacing w:after="200" w:line="276" w:lineRule="auto"/>
    </w:pPr>
    <w:rPr>
      <w:lang w:val="ru-RU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C54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7</TotalTime>
  <Pages>5</Pages>
  <Words>3461</Words>
  <Characters>1973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CQ56</dc:creator>
  <cp:keywords/>
  <dc:description/>
  <cp:lastModifiedBy>деканат</cp:lastModifiedBy>
  <cp:revision>5</cp:revision>
  <dcterms:created xsi:type="dcterms:W3CDTF">2021-10-21T18:30:00Z</dcterms:created>
  <dcterms:modified xsi:type="dcterms:W3CDTF">2021-11-10T13:28:00Z</dcterms:modified>
</cp:coreProperties>
</file>