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25E0" w14:textId="77777777" w:rsidR="0063002D" w:rsidRPr="0063002D" w:rsidRDefault="0063002D" w:rsidP="0063002D">
      <w:pPr>
        <w:rPr>
          <w:b/>
          <w:bCs/>
        </w:rPr>
      </w:pPr>
      <w:r w:rsidRPr="0063002D">
        <w:rPr>
          <w:b/>
          <w:bCs/>
        </w:rPr>
        <w:t>SOP: Stakeholder Routing &amp; Approval – Gates 1, 2, and 3</w:t>
      </w:r>
    </w:p>
    <w:p w14:paraId="5D47B301" w14:textId="77777777" w:rsidR="0063002D" w:rsidRPr="0063002D" w:rsidRDefault="0063002D" w:rsidP="0063002D">
      <w:r w:rsidRPr="0063002D">
        <w:rPr>
          <w:b/>
          <w:bCs/>
        </w:rPr>
        <w:t>1. Title</w:t>
      </w:r>
      <w:r w:rsidRPr="0063002D">
        <w:br/>
        <w:t>Stakeholder Routing &amp; Approval at Gates 1, 2, and 3</w:t>
      </w:r>
    </w:p>
    <w:p w14:paraId="22AB02C9" w14:textId="77777777" w:rsidR="0063002D" w:rsidRPr="0063002D" w:rsidRDefault="0063002D" w:rsidP="0063002D">
      <w:r w:rsidRPr="0063002D">
        <w:rPr>
          <w:b/>
          <w:bCs/>
        </w:rPr>
        <w:t>2. Purpose</w:t>
      </w:r>
      <w:r w:rsidRPr="0063002D">
        <w:br/>
        <w:t>To define the approval workflow and stakeholder responsibilities at key decision points in the BD/Capture process. Gate reviews are decision tools, ensuring resources are only invested in qualified, winnable opportunities.</w:t>
      </w:r>
    </w:p>
    <w:p w14:paraId="15968F32" w14:textId="2A14CDAE" w:rsidR="0063002D" w:rsidRPr="0063002D" w:rsidRDefault="0063002D" w:rsidP="0063002D">
      <w:r w:rsidRPr="0063002D">
        <w:rPr>
          <w:b/>
          <w:bCs/>
        </w:rPr>
        <w:t>3. Scope</w:t>
      </w:r>
      <w:r w:rsidRPr="0063002D">
        <w:br/>
        <w:t>This SOP applies to all BD pursuits at Albers that advance through Gate 1 (</w:t>
      </w:r>
      <w:r>
        <w:t xml:space="preserve">Discover </w:t>
      </w:r>
      <w:r w:rsidRPr="0063002D">
        <w:t xml:space="preserve">→ </w:t>
      </w:r>
      <w:r>
        <w:t>Target</w:t>
      </w:r>
      <w:r w:rsidRPr="0063002D">
        <w:t>), Gate 2 (Target → Capture), and Gate 3 (Capture → Proposal). It ensures consistency, accountability, and proper leadership involvement at each stage.</w:t>
      </w:r>
    </w:p>
    <w:p w14:paraId="4C003127" w14:textId="77777777" w:rsidR="0063002D" w:rsidRPr="0063002D" w:rsidRDefault="0063002D" w:rsidP="0063002D">
      <w:r w:rsidRPr="0063002D">
        <w:rPr>
          <w:b/>
          <w:bCs/>
        </w:rPr>
        <w:t>4. Intent</w:t>
      </w:r>
    </w:p>
    <w:p w14:paraId="3E6A83A7" w14:textId="77777777" w:rsidR="0063002D" w:rsidRPr="0063002D" w:rsidRDefault="0063002D" w:rsidP="0063002D">
      <w:pPr>
        <w:numPr>
          <w:ilvl w:val="0"/>
          <w:numId w:val="1"/>
        </w:numPr>
      </w:pPr>
      <w:r w:rsidRPr="0063002D">
        <w:rPr>
          <w:b/>
          <w:bCs/>
        </w:rPr>
        <w:t>Common Workflow Across All Gates</w:t>
      </w:r>
    </w:p>
    <w:p w14:paraId="416B7472" w14:textId="77777777" w:rsidR="0063002D" w:rsidRDefault="0063002D" w:rsidP="0063002D">
      <w:pPr>
        <w:numPr>
          <w:ilvl w:val="1"/>
          <w:numId w:val="1"/>
        </w:numPr>
      </w:pPr>
      <w:r w:rsidRPr="0063002D">
        <w:t xml:space="preserve">Capture Manager finalizes </w:t>
      </w:r>
      <w:r>
        <w:t>phase requirements per SOP</w:t>
      </w:r>
    </w:p>
    <w:p w14:paraId="17497962" w14:textId="4ADD6B2D" w:rsidR="0063002D" w:rsidRDefault="0063002D" w:rsidP="0063002D">
      <w:pPr>
        <w:numPr>
          <w:ilvl w:val="2"/>
          <w:numId w:val="1"/>
        </w:numPr>
      </w:pPr>
      <w:r>
        <w:t xml:space="preserve">Finish </w:t>
      </w:r>
      <w:r w:rsidRPr="0063002D">
        <w:t xml:space="preserve">GovDash </w:t>
      </w:r>
      <w:r>
        <w:t xml:space="preserve">sections, download </w:t>
      </w:r>
      <w:r w:rsidRPr="0063002D">
        <w:t>report and attach it to the Salesforce record.</w:t>
      </w:r>
    </w:p>
    <w:p w14:paraId="6F5235D4" w14:textId="5E85A15B" w:rsidR="0063002D" w:rsidRDefault="0063002D" w:rsidP="0063002D">
      <w:pPr>
        <w:numPr>
          <w:ilvl w:val="1"/>
          <w:numId w:val="1"/>
        </w:numPr>
      </w:pPr>
      <w:r>
        <w:t>Update/finish Sales Force data updates for respective phase</w:t>
      </w:r>
    </w:p>
    <w:p w14:paraId="61746D6A" w14:textId="26EAE1AB" w:rsidR="0063002D" w:rsidRPr="0063002D" w:rsidRDefault="0063002D" w:rsidP="0063002D">
      <w:pPr>
        <w:numPr>
          <w:ilvl w:val="1"/>
          <w:numId w:val="1"/>
        </w:numPr>
      </w:pPr>
      <w:r>
        <w:t>Submit record in Sales Force</w:t>
      </w:r>
    </w:p>
    <w:p w14:paraId="78C264AA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Salesforce record is locked until decision is made.</w:t>
      </w:r>
    </w:p>
    <w:p w14:paraId="549CB336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Gate request is submitted in Salesforce, which auto-notifies the Salesforce/CRM Lead.</w:t>
      </w:r>
    </w:p>
    <w:p w14:paraId="1A93F65C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CRM Lead reviews for completeness, then routes to Line of Business (LOB) leadership and BD leadership.</w:t>
      </w:r>
    </w:p>
    <w:p w14:paraId="395EF5CC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 xml:space="preserve">LOB P&amp;L makes the </w:t>
      </w:r>
      <w:r w:rsidRPr="0063002D">
        <w:rPr>
          <w:b/>
          <w:bCs/>
        </w:rPr>
        <w:t>final Gate decision</w:t>
      </w:r>
      <w:r w:rsidRPr="0063002D">
        <w:t xml:space="preserve"> and validates assigned Priority Level (1–4).</w:t>
      </w:r>
    </w:p>
    <w:p w14:paraId="0B086CCD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Once approved, CRM Lead promotes the opportunity to the next phase in Salesforce and unlocks the record.</w:t>
      </w:r>
    </w:p>
    <w:p w14:paraId="5D42B835" w14:textId="77777777" w:rsidR="0063002D" w:rsidRPr="0063002D" w:rsidRDefault="0063002D" w:rsidP="0063002D">
      <w:pPr>
        <w:numPr>
          <w:ilvl w:val="0"/>
          <w:numId w:val="1"/>
        </w:numPr>
      </w:pPr>
      <w:r w:rsidRPr="0063002D">
        <w:rPr>
          <w:b/>
          <w:bCs/>
        </w:rPr>
        <w:t>Gate 1 – Qualification Review</w:t>
      </w:r>
    </w:p>
    <w:p w14:paraId="63A1AAE2" w14:textId="3373C660" w:rsidR="0063002D" w:rsidRPr="0063002D" w:rsidRDefault="0063002D" w:rsidP="0063002D">
      <w:pPr>
        <w:numPr>
          <w:ilvl w:val="1"/>
          <w:numId w:val="1"/>
        </w:numPr>
      </w:pPr>
      <w:r w:rsidRPr="0063002D">
        <w:t>Owner: Pursuit Lead</w:t>
      </w:r>
      <w:r>
        <w:t>/Capture Manager</w:t>
      </w:r>
    </w:p>
    <w:p w14:paraId="4C2593F1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Focus: Is the opportunity aligned, funded, and viable?</w:t>
      </w:r>
    </w:p>
    <w:p w14:paraId="58A95758" w14:textId="037569AB" w:rsidR="0063002D" w:rsidRPr="0063002D" w:rsidRDefault="0063002D" w:rsidP="0063002D">
      <w:pPr>
        <w:numPr>
          <w:ilvl w:val="1"/>
          <w:numId w:val="1"/>
        </w:numPr>
      </w:pPr>
      <w:r w:rsidRPr="0063002D">
        <w:t>Stakeholders: LOB leadership &amp; BD leadership review early Capes Matrix, value proposition, and alignment.</w:t>
      </w:r>
      <w:r>
        <w:t xml:space="preserve"> Verify Capture Manager and assign priority 1-4</w:t>
      </w:r>
    </w:p>
    <w:p w14:paraId="7388C027" w14:textId="77777777" w:rsidR="0063002D" w:rsidRPr="0063002D" w:rsidRDefault="0063002D" w:rsidP="0063002D">
      <w:pPr>
        <w:numPr>
          <w:ilvl w:val="0"/>
          <w:numId w:val="1"/>
        </w:numPr>
      </w:pPr>
      <w:r w:rsidRPr="0063002D">
        <w:rPr>
          <w:b/>
          <w:bCs/>
        </w:rPr>
        <w:t>Gate 2 – Capture Ownership</w:t>
      </w:r>
    </w:p>
    <w:p w14:paraId="60409BAA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Owner: Capture Manager</w:t>
      </w:r>
    </w:p>
    <w:p w14:paraId="29A0C092" w14:textId="77777777" w:rsidR="0063002D" w:rsidRDefault="0063002D" w:rsidP="0063002D">
      <w:pPr>
        <w:numPr>
          <w:ilvl w:val="1"/>
          <w:numId w:val="1"/>
        </w:numPr>
      </w:pPr>
      <w:r w:rsidRPr="0063002D">
        <w:t>Focus: Does Albers have the solution, team, and positioning to justify full capture investment?</w:t>
      </w:r>
    </w:p>
    <w:p w14:paraId="63C32683" w14:textId="07F5C5E7" w:rsidR="0063002D" w:rsidRPr="0063002D" w:rsidRDefault="0063002D" w:rsidP="0063002D">
      <w:pPr>
        <w:numPr>
          <w:ilvl w:val="1"/>
          <w:numId w:val="1"/>
        </w:numPr>
      </w:pPr>
      <w:r>
        <w:lastRenderedPageBreak/>
        <w:t>Most involved capture work complete in Target phase</w:t>
      </w:r>
    </w:p>
    <w:p w14:paraId="17086587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Stakeholders: LOB leadership, BD leadership, Contracts (for NDAs), teammates (as required).</w:t>
      </w:r>
    </w:p>
    <w:p w14:paraId="382BA045" w14:textId="77777777" w:rsidR="0063002D" w:rsidRPr="0063002D" w:rsidRDefault="0063002D" w:rsidP="0063002D">
      <w:pPr>
        <w:numPr>
          <w:ilvl w:val="0"/>
          <w:numId w:val="1"/>
        </w:numPr>
      </w:pPr>
      <w:r w:rsidRPr="0063002D">
        <w:rPr>
          <w:b/>
          <w:bCs/>
        </w:rPr>
        <w:t>Gate 3 – Proposal Commitment</w:t>
      </w:r>
    </w:p>
    <w:p w14:paraId="7CB041B1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Owner: Capture Manager</w:t>
      </w:r>
    </w:p>
    <w:p w14:paraId="10D52036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Focus: Is the refined solution, team, pricing, and draft narrative strong enough to win?</w:t>
      </w:r>
    </w:p>
    <w:p w14:paraId="5B41634D" w14:textId="77777777" w:rsidR="0063002D" w:rsidRPr="0063002D" w:rsidRDefault="0063002D" w:rsidP="0063002D">
      <w:pPr>
        <w:numPr>
          <w:ilvl w:val="1"/>
          <w:numId w:val="1"/>
        </w:numPr>
      </w:pPr>
      <w:r w:rsidRPr="0063002D">
        <w:t>Stakeholders: LOB leadership, BD leadership, Finance (pricing approval), Program Managers, Proposal Manager.</w:t>
      </w:r>
    </w:p>
    <w:p w14:paraId="768B56D6" w14:textId="77777777" w:rsidR="0063002D" w:rsidRPr="0063002D" w:rsidRDefault="0063002D" w:rsidP="0063002D">
      <w:r w:rsidRPr="0063002D">
        <w:rPr>
          <w:rFonts w:ascii="Segoe UI Emoji" w:hAnsi="Segoe UI Emoji" w:cs="Segoe UI Emoji"/>
        </w:rPr>
        <w:t>✅</w:t>
      </w:r>
      <w:r w:rsidRPr="0063002D">
        <w:t xml:space="preserve"> </w:t>
      </w:r>
      <w:r w:rsidRPr="0063002D">
        <w:rPr>
          <w:b/>
          <w:bCs/>
        </w:rPr>
        <w:t>Bottom Line</w:t>
      </w:r>
      <w:r w:rsidRPr="0063002D">
        <w:t xml:space="preserve">: At every gate, </w:t>
      </w:r>
      <w:r w:rsidRPr="0063002D">
        <w:rPr>
          <w:b/>
          <w:bCs/>
        </w:rPr>
        <w:t>Capture Managers own preparation, CRM Lead owns routing, LOB leadership owns the decision</w:t>
      </w:r>
      <w:r w:rsidRPr="0063002D">
        <w:t>. This ensures opportunities are pursued deliberately, with leadership visibility and disciplined investment of B&amp;P resources.</w:t>
      </w:r>
    </w:p>
    <w:p w14:paraId="1321029D" w14:textId="77777777" w:rsidR="00EC72B4" w:rsidRDefault="00EC72B4"/>
    <w:sectPr w:rsidR="00EC72B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96B8F" w14:textId="77777777" w:rsidR="0063002D" w:rsidRDefault="0063002D" w:rsidP="0063002D">
      <w:pPr>
        <w:spacing w:after="0" w:line="240" w:lineRule="auto"/>
      </w:pPr>
      <w:r>
        <w:separator/>
      </w:r>
    </w:p>
  </w:endnote>
  <w:endnote w:type="continuationSeparator" w:id="0">
    <w:p w14:paraId="16A2C722" w14:textId="77777777" w:rsidR="0063002D" w:rsidRDefault="0063002D" w:rsidP="00630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547E1" w14:textId="51489EDF" w:rsidR="0063002D" w:rsidRDefault="006300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03C167" wp14:editId="3220F31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502569953" name="Text Box 2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222EE4" w14:textId="2A6DBABE" w:rsidR="0063002D" w:rsidRPr="0063002D" w:rsidRDefault="0063002D" w:rsidP="006300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6300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3C1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Content" style="position:absolute;margin-left:0;margin-top:0;width:82.95pt;height:33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0222EE4" w14:textId="2A6DBABE" w:rsidR="0063002D" w:rsidRPr="0063002D" w:rsidRDefault="0063002D" w:rsidP="006300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63002D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6ACBB" w14:textId="655D57C3" w:rsidR="0063002D" w:rsidRDefault="006300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FCCEA6" wp14:editId="06B3ABE9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590507437" name="Text Box 3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06938" w14:textId="21B1461D" w:rsidR="0063002D" w:rsidRPr="0063002D" w:rsidRDefault="0063002D" w:rsidP="006300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6300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CCE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Content" style="position:absolute;margin-left:0;margin-top:0;width:82.95pt;height:33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oDwIAAB0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4606938" w14:textId="21B1461D" w:rsidR="0063002D" w:rsidRPr="0063002D" w:rsidRDefault="0063002D" w:rsidP="006300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63002D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6F72" w14:textId="603A05D6" w:rsidR="0063002D" w:rsidRDefault="006300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FEBCF5" wp14:editId="58AD90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441115362" name="Text Box 1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7E386" w14:textId="50706C43" w:rsidR="0063002D" w:rsidRPr="0063002D" w:rsidRDefault="0063002D" w:rsidP="006300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6300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EBC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Content" style="position:absolute;margin-left:0;margin-top:0;width:82.95pt;height:33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JKCwIAABY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5C7E386" w14:textId="50706C43" w:rsidR="0063002D" w:rsidRPr="0063002D" w:rsidRDefault="0063002D" w:rsidP="006300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63002D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E793" w14:textId="77777777" w:rsidR="0063002D" w:rsidRDefault="0063002D" w:rsidP="0063002D">
      <w:pPr>
        <w:spacing w:after="0" w:line="240" w:lineRule="auto"/>
      </w:pPr>
      <w:r>
        <w:separator/>
      </w:r>
    </w:p>
  </w:footnote>
  <w:footnote w:type="continuationSeparator" w:id="0">
    <w:p w14:paraId="0A9DABFC" w14:textId="77777777" w:rsidR="0063002D" w:rsidRDefault="0063002D" w:rsidP="00630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A55CD"/>
    <w:multiLevelType w:val="multilevel"/>
    <w:tmpl w:val="AA8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25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2D"/>
    <w:rsid w:val="00062555"/>
    <w:rsid w:val="0020302C"/>
    <w:rsid w:val="002860B6"/>
    <w:rsid w:val="0063002D"/>
    <w:rsid w:val="00EC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1DBB"/>
  <w15:chartTrackingRefBased/>
  <w15:docId w15:val="{F2F5A0A0-C62B-4281-8EBA-829B0C25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2D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30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1D9512686AC4C881E0B4B816080B8" ma:contentTypeVersion="14" ma:contentTypeDescription="Create a new document." ma:contentTypeScope="" ma:versionID="8d9258922891007344bf078415ba4d7b">
  <xsd:schema xmlns:xsd="http://www.w3.org/2001/XMLSchema" xmlns:xs="http://www.w3.org/2001/XMLSchema" xmlns:p="http://schemas.microsoft.com/office/2006/metadata/properties" xmlns:ns1="http://schemas.microsoft.com/sharepoint/v3" xmlns:ns2="585d788a-57c3-4cdf-9191-d10e4aee42f4" xmlns:ns3="02e39f72-6811-4b82-98cd-edef7b1fe94d" targetNamespace="http://schemas.microsoft.com/office/2006/metadata/properties" ma:root="true" ma:fieldsID="cf064cb06eee941616dd0871012b69f2" ns1:_="" ns2:_="" ns3:_="">
    <xsd:import namespace="http://schemas.microsoft.com/sharepoint/v3"/>
    <xsd:import namespace="585d788a-57c3-4cdf-9191-d10e4aee42f4"/>
    <xsd:import namespace="02e39f72-6811-4b82-98cd-edef7b1fe94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d788a-57c3-4cdf-9191-d10e4aee4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c31743-b472-40df-9b62-06485429a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9f72-6811-4b82-98cd-edef7b1fe9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4acc3-a0d2-468e-b77a-195e6bff6a56}" ma:internalName="TaxCatchAll" ma:showField="CatchAllData" ma:web="02e39f72-6811-4b82-98cd-edef7b1fe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85d788a-57c3-4cdf-9191-d10e4aee42f4">
      <Terms xmlns="http://schemas.microsoft.com/office/infopath/2007/PartnerControls"/>
    </lcf76f155ced4ddcb4097134ff3c332f>
    <TaxCatchAll xmlns="02e39f72-6811-4b82-98cd-edef7b1fe94d" xsi:nil="true"/>
  </documentManagement>
</p:properties>
</file>

<file path=customXml/itemProps1.xml><?xml version="1.0" encoding="utf-8"?>
<ds:datastoreItem xmlns:ds="http://schemas.openxmlformats.org/officeDocument/2006/customXml" ds:itemID="{925849ED-E250-4381-8898-03DCDF496309}"/>
</file>

<file path=customXml/itemProps2.xml><?xml version="1.0" encoding="utf-8"?>
<ds:datastoreItem xmlns:ds="http://schemas.openxmlformats.org/officeDocument/2006/customXml" ds:itemID="{DF277906-61BB-458C-BC18-627AB7850B0F}"/>
</file>

<file path=customXml/itemProps3.xml><?xml version="1.0" encoding="utf-8"?>
<ds:datastoreItem xmlns:ds="http://schemas.openxmlformats.org/officeDocument/2006/customXml" ds:itemID="{78099BFD-ED27-41E7-9A08-89DE0E8AB998}"/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357</Words>
  <Characters>2003</Characters>
  <Application>Microsoft Office Word</Application>
  <DocSecurity>0</DocSecurity>
  <Lines>57</Lines>
  <Paragraphs>44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Steneman</dc:creator>
  <cp:keywords/>
  <dc:description/>
  <cp:lastModifiedBy>Derek Steneman</cp:lastModifiedBy>
  <cp:revision>1</cp:revision>
  <dcterms:created xsi:type="dcterms:W3CDTF">2025-08-27T22:00:00Z</dcterms:created>
  <dcterms:modified xsi:type="dcterms:W3CDTF">2025-08-27T22:06:00Z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1a4ae2e2,1df49be1,23326dad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Public Content</vt:lpwstr>
  </property>
  <property fmtid="{D5CDD505-2E9C-101B-9397-08002B2CF9AE}" pid="5" name="ContentTypeId">
    <vt:lpwstr>0x0101000261D9512686AC4C881E0B4B816080B8</vt:lpwstr>
  </property>
</Properties>
</file>