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403" w:rsidRDefault="00D87622">
      <w:r>
        <w:rPr>
          <w:rFonts w:hint="eastAsia"/>
        </w:rPr>
        <w:t>（1）结构</w:t>
      </w:r>
      <w:r>
        <w:t>上的创新点：设计一个环形的胸鳍，（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</w:t>
      </w:r>
      <w:r>
        <w:t>鳍</w:t>
      </w:r>
      <w:r>
        <w:rPr>
          <w:rFonts w:hint="eastAsia"/>
        </w:rPr>
        <w:t>条</w:t>
      </w:r>
      <w:r>
        <w:t>）</w:t>
      </w:r>
      <w:r>
        <w:rPr>
          <w:rFonts w:hint="eastAsia"/>
        </w:rPr>
        <w:t>实现融合</w:t>
      </w:r>
      <w:r>
        <w:t>推进，确保波形的连续和平滑，可以实现任意方向的矢量推进。</w:t>
      </w:r>
    </w:p>
    <w:p w:rsidR="00D87622" w:rsidRDefault="00D87622" w:rsidP="006076B0">
      <w:pPr>
        <w:ind w:firstLine="420"/>
      </w:pPr>
      <w:r>
        <w:rPr>
          <w:rFonts w:hint="eastAsia"/>
        </w:rPr>
        <w:t>为什么需要20个</w:t>
      </w:r>
      <w:r>
        <w:t>胸鳍条</w:t>
      </w:r>
      <w:r>
        <w:rPr>
          <w:rFonts w:hint="eastAsia"/>
        </w:rPr>
        <w:t>：</w:t>
      </w:r>
      <w:r>
        <w:t>因为根据设计的大小，然后结合</w:t>
      </w:r>
      <w:r>
        <w:rPr>
          <w:rFonts w:hint="eastAsia"/>
        </w:rPr>
        <w:t>胸鳍</w:t>
      </w:r>
      <w:r w:rsidR="00BA51FA">
        <w:t>摆动时候的波形，结合相容采样定理，得到一个鳍条数</w:t>
      </w:r>
      <w:r w:rsidR="00BA51FA">
        <w:rPr>
          <w:rFonts w:hint="eastAsia"/>
        </w:rPr>
        <w:t>与胸鳍</w:t>
      </w:r>
      <w:r w:rsidR="00BA51FA">
        <w:t>的</w:t>
      </w:r>
      <w:r w:rsidR="00BA51FA">
        <w:rPr>
          <w:rFonts w:hint="eastAsia"/>
        </w:rPr>
        <w:t>基线大小</w:t>
      </w:r>
      <w:r w:rsidR="00BA51FA">
        <w:t>关系，从而确定所需的鳍条数目。</w:t>
      </w:r>
    </w:p>
    <w:p w:rsidR="00BA51FA" w:rsidRDefault="00BA51FA">
      <w:r>
        <w:rPr>
          <w:rFonts w:hint="eastAsia"/>
        </w:rPr>
        <w:t>而且</w:t>
      </w:r>
      <w:r>
        <w:t>为了每个鳍条采用一</w:t>
      </w:r>
      <w:r>
        <w:rPr>
          <w:rFonts w:hint="eastAsia"/>
        </w:rPr>
        <w:t>舵机实现</w:t>
      </w:r>
      <w:r>
        <w:t>摆动的功能，力度大，质量小。</w:t>
      </w:r>
    </w:p>
    <w:p w:rsidR="00BA51FA" w:rsidRDefault="00BA51FA" w:rsidP="006076B0">
      <w:pPr>
        <w:ind w:firstLine="420"/>
      </w:pPr>
      <w:r>
        <w:rPr>
          <w:rFonts w:hint="eastAsia"/>
        </w:rPr>
        <w:t>主要</w:t>
      </w:r>
      <w:r>
        <w:t>采用的是硅胶防水</w:t>
      </w:r>
      <w:r>
        <w:rPr>
          <w:rFonts w:hint="eastAsia"/>
        </w:rPr>
        <w:t>，因为</w:t>
      </w:r>
      <w:r>
        <w:t>相对于每个鳍条来讲其实就是上下一定角度的摆动，</w:t>
      </w:r>
      <w:r>
        <w:rPr>
          <w:rFonts w:hint="eastAsia"/>
        </w:rPr>
        <w:t>硅胶</w:t>
      </w:r>
      <w:r>
        <w:t>结合防水胶就可以了</w:t>
      </w:r>
    </w:p>
    <w:p w:rsidR="006076B0" w:rsidRDefault="006076B0">
      <w:r>
        <w:tab/>
      </w:r>
      <w:r>
        <w:rPr>
          <w:rFonts w:hint="eastAsia"/>
        </w:rPr>
        <w:t>配重</w:t>
      </w:r>
      <w:r>
        <w:t>盘</w:t>
      </w:r>
      <w:r>
        <w:rPr>
          <w:rFonts w:hint="eastAsia"/>
        </w:rPr>
        <w:t>上水平</w:t>
      </w:r>
      <w:r>
        <w:t>面上</w:t>
      </w:r>
      <w:r>
        <w:rPr>
          <w:rFonts w:hint="eastAsia"/>
        </w:rPr>
        <w:t>垂直</w:t>
      </w:r>
      <w:r>
        <w:t>分布四个丝杠</w:t>
      </w:r>
      <w:r>
        <w:rPr>
          <w:rFonts w:hint="eastAsia"/>
        </w:rPr>
        <w:t>滑台</w:t>
      </w:r>
      <w:r>
        <w:t>机构，实现</w:t>
      </w:r>
      <w:r>
        <w:rPr>
          <w:rFonts w:hint="eastAsia"/>
        </w:rPr>
        <w:t>重心的</w:t>
      </w:r>
      <w:r>
        <w:t>调整从而实现姿态的变化</w:t>
      </w:r>
      <w:r>
        <w:rPr>
          <w:rFonts w:hint="eastAsia"/>
        </w:rPr>
        <w:t>。</w:t>
      </w:r>
      <w:r w:rsidR="00135951">
        <w:rPr>
          <w:rFonts w:hint="eastAsia"/>
        </w:rPr>
        <w:t>然后</w:t>
      </w:r>
      <w:r w:rsidR="00135951">
        <w:t>通过丝杠旋转带动活塞吸排水实现</w:t>
      </w:r>
      <w:r w:rsidR="00135951">
        <w:rPr>
          <w:rFonts w:hint="eastAsia"/>
        </w:rPr>
        <w:t>上浮</w:t>
      </w:r>
      <w:r w:rsidR="00135951">
        <w:t>和下</w:t>
      </w:r>
      <w:r w:rsidR="00135951">
        <w:rPr>
          <w:rFonts w:hint="eastAsia"/>
        </w:rPr>
        <w:t>沉</w:t>
      </w:r>
      <w:r w:rsidR="00135951">
        <w:t>。</w:t>
      </w:r>
      <w:r w:rsidR="00690EFD">
        <w:rPr>
          <w:rFonts w:hint="eastAsia"/>
        </w:rPr>
        <w:t>（步进电机）</w:t>
      </w:r>
    </w:p>
    <w:p w:rsidR="00FD165E" w:rsidRDefault="00D87622" w:rsidP="00FD165E">
      <w:r>
        <w:rPr>
          <w:rFonts w:hint="eastAsia"/>
        </w:rPr>
        <w:t>（2）融合</w:t>
      </w:r>
      <w:r>
        <w:t>方案的</w:t>
      </w:r>
      <w:r>
        <w:rPr>
          <w:rFonts w:hint="eastAsia"/>
        </w:rPr>
        <w:t>创新</w:t>
      </w:r>
      <w:r>
        <w:t>：在魟鱼胸鳍</w:t>
      </w:r>
      <w:r>
        <w:rPr>
          <w:rFonts w:hint="eastAsia"/>
        </w:rPr>
        <w:t>摆动</w:t>
      </w:r>
      <w:r>
        <w:t>的基础上，引入</w:t>
      </w:r>
      <w:r>
        <w:rPr>
          <w:rFonts w:hint="eastAsia"/>
        </w:rPr>
        <w:t>尾鳍摆动推进</w:t>
      </w:r>
      <w:r>
        <w:t>机制，</w:t>
      </w:r>
      <w:r>
        <w:rPr>
          <w:rFonts w:hint="eastAsia"/>
        </w:rPr>
        <w:t>就是</w:t>
      </w:r>
      <w:r>
        <w:t>摆动和推动的方式同个</w:t>
      </w:r>
    </w:p>
    <w:p w:rsidR="00D87622" w:rsidRDefault="00FD165E" w:rsidP="00FD165E">
      <w:pPr>
        <w:ind w:firstLine="420"/>
      </w:pPr>
      <w:r>
        <w:rPr>
          <w:rFonts w:hint="eastAsia"/>
        </w:rPr>
        <w:t>STM32的定时器</w:t>
      </w:r>
      <w:r>
        <w:t>和</w:t>
      </w:r>
      <w:r>
        <w:rPr>
          <w:rFonts w:hint="eastAsia"/>
        </w:rPr>
        <w:t>GPIO引脚</w:t>
      </w:r>
      <w:r>
        <w:t>控制五个超声传感器检测障碍，</w:t>
      </w:r>
    </w:p>
    <w:p w:rsidR="00FD165E" w:rsidRDefault="00FD165E"/>
    <w:p w:rsidR="00D87622" w:rsidRDefault="00D87622">
      <w:r>
        <w:rPr>
          <w:rFonts w:hint="eastAsia"/>
        </w:rPr>
        <w:t>（3）设计</w:t>
      </w:r>
      <w:r>
        <w:t>一种基于</w:t>
      </w:r>
      <w:proofErr w:type="spellStart"/>
      <w:r>
        <w:rPr>
          <w:rFonts w:hint="eastAsia"/>
        </w:rPr>
        <w:t>H</w:t>
      </w:r>
      <w:r>
        <w:t>opf</w:t>
      </w:r>
      <w:proofErr w:type="spellEnd"/>
      <w:r>
        <w:t>非线性</w:t>
      </w:r>
      <w:r>
        <w:rPr>
          <w:rFonts w:hint="eastAsia"/>
        </w:rPr>
        <w:t>振荡</w:t>
      </w:r>
      <w:r>
        <w:t>器的中心</w:t>
      </w:r>
      <w:r>
        <w:rPr>
          <w:rFonts w:hint="eastAsia"/>
        </w:rPr>
        <w:t>式CPG网络</w:t>
      </w:r>
      <w:r w:rsidR="00046ACE">
        <w:t>拓扑模型，</w:t>
      </w:r>
      <w:r w:rsidR="00046ACE">
        <w:rPr>
          <w:rFonts w:hint="eastAsia"/>
        </w:rPr>
        <w:t>相比于</w:t>
      </w:r>
      <w:r w:rsidR="00046ACE">
        <w:t>传统的链路式和网状的结构简单，而且耦合性小。</w:t>
      </w:r>
      <w:r w:rsidR="00046ACE">
        <w:rPr>
          <w:rFonts w:hint="eastAsia"/>
        </w:rPr>
        <w:t>所有</w:t>
      </w:r>
      <w:r w:rsidR="00046ACE">
        <w:t>的节点都只与中心节点相连，其余节点之间不存在耦合，都是通过中心</w:t>
      </w:r>
      <w:r w:rsidR="00046ACE">
        <w:rPr>
          <w:rFonts w:hint="eastAsia"/>
        </w:rPr>
        <w:t>节点</w:t>
      </w:r>
      <w:r w:rsidR="00046ACE">
        <w:t>计算相位差之后控制每个节点的角度。固定</w:t>
      </w:r>
      <w:r w:rsidR="00046ACE">
        <w:rPr>
          <w:rFonts w:hint="eastAsia"/>
        </w:rPr>
        <w:t>一个</w:t>
      </w:r>
      <w:r w:rsidR="00046ACE">
        <w:t>节点为</w:t>
      </w:r>
      <w:r w:rsidR="00046ACE">
        <w:rPr>
          <w:rFonts w:hint="eastAsia"/>
        </w:rPr>
        <w:t>0位</w:t>
      </w:r>
      <w:r w:rsidR="00046ACE">
        <w:t>起点，其他节点的相位</w:t>
      </w:r>
      <w:r w:rsidR="00046ACE">
        <w:rPr>
          <w:rFonts w:hint="eastAsia"/>
        </w:rPr>
        <w:t>。</w:t>
      </w:r>
    </w:p>
    <w:p w:rsidR="00046ACE" w:rsidRDefault="00046ACE"/>
    <w:p w:rsidR="00046ACE" w:rsidRDefault="00046ACE">
      <w:r>
        <w:rPr>
          <w:rFonts w:hint="eastAsia"/>
        </w:rPr>
        <w:t>直线巡游</w:t>
      </w:r>
      <w:r>
        <w:t>：</w:t>
      </w:r>
      <w:r>
        <w:rPr>
          <w:rFonts w:hint="eastAsia"/>
        </w:rPr>
        <w:t>CPG网络</w:t>
      </w:r>
      <w:r>
        <w:t>连续</w:t>
      </w:r>
      <w:proofErr w:type="gramStart"/>
      <w:r>
        <w:t>输出</w:t>
      </w:r>
      <w:r>
        <w:rPr>
          <w:rFonts w:hint="eastAsia"/>
        </w:rPr>
        <w:t>等幅震荡</w:t>
      </w:r>
      <w:proofErr w:type="gramEnd"/>
      <w:r>
        <w:t>的控制信号。</w:t>
      </w:r>
    </w:p>
    <w:p w:rsidR="00046ACE" w:rsidRDefault="00046ACE">
      <w:r>
        <w:rPr>
          <w:rFonts w:hint="eastAsia"/>
        </w:rPr>
        <w:t>原地</w:t>
      </w:r>
      <w:r>
        <w:t>转弯：利用左右胸鳍的非</w:t>
      </w:r>
      <w:r>
        <w:rPr>
          <w:rFonts w:hint="eastAsia"/>
        </w:rPr>
        <w:t>对称</w:t>
      </w:r>
      <w:r>
        <w:t>力矩，</w:t>
      </w:r>
    </w:p>
    <w:p w:rsidR="00A67044" w:rsidRDefault="00A67044"/>
    <w:p w:rsidR="00A67044" w:rsidRDefault="00A67044">
      <w:r>
        <w:rPr>
          <w:rFonts w:hint="eastAsia"/>
        </w:rPr>
        <w:t>//</w:t>
      </w:r>
      <w:r>
        <w:t>MFC</w:t>
      </w:r>
      <w:r>
        <w:rPr>
          <w:rFonts w:hint="eastAsia"/>
        </w:rPr>
        <w:t>界面</w:t>
      </w:r>
      <w:r>
        <w:t>开发：</w:t>
      </w:r>
    </w:p>
    <w:p w:rsidR="00A67044" w:rsidRDefault="00A67044">
      <w:r>
        <w:rPr>
          <w:rFonts w:hint="eastAsia"/>
        </w:rPr>
        <w:t>（1）和</w:t>
      </w:r>
      <w:r>
        <w:t>底层socket通信不同</w:t>
      </w:r>
    </w:p>
    <w:p w:rsidR="00A67044" w:rsidRDefault="00A67044">
      <w:r>
        <w:rPr>
          <w:rFonts w:hint="eastAsia"/>
        </w:rPr>
        <w:t>（2）主要使用</w:t>
      </w:r>
      <w:r>
        <w:t>的是西门子配套硬件。</w:t>
      </w:r>
    </w:p>
    <w:p w:rsidR="00A67044" w:rsidRDefault="00A67044">
      <w:r>
        <w:rPr>
          <w:rFonts w:hint="eastAsia"/>
        </w:rPr>
        <w:t>（3）西门</w:t>
      </w:r>
      <w:r>
        <w:t>子提供了一个</w:t>
      </w:r>
      <w:r>
        <w:rPr>
          <w:rFonts w:hint="eastAsia"/>
        </w:rPr>
        <w:t>NET的</w:t>
      </w:r>
      <w:r>
        <w:t>软件能够在电脑上构建一个</w:t>
      </w:r>
      <w:r>
        <w:rPr>
          <w:rFonts w:hint="eastAsia"/>
        </w:rPr>
        <w:t>虚拟</w:t>
      </w:r>
      <w:r>
        <w:t>的</w:t>
      </w:r>
      <w:r>
        <w:rPr>
          <w:rFonts w:hint="eastAsia"/>
        </w:rPr>
        <w:t>OPC服务器</w:t>
      </w:r>
      <w:r>
        <w:t>，</w:t>
      </w:r>
    </w:p>
    <w:p w:rsidR="00A67044" w:rsidRDefault="00A67044">
      <w:r>
        <w:rPr>
          <w:rFonts w:hint="eastAsia"/>
        </w:rPr>
        <w:t>（4）MFC界面</w:t>
      </w:r>
      <w:r>
        <w:t>的开发主要是对</w:t>
      </w:r>
      <w:r>
        <w:rPr>
          <w:rFonts w:hint="eastAsia"/>
        </w:rPr>
        <w:t>OPC内部</w:t>
      </w:r>
      <w:r>
        <w:t>的变量进行控制，</w:t>
      </w:r>
      <w:r>
        <w:rPr>
          <w:rFonts w:hint="eastAsia"/>
        </w:rPr>
        <w:t>PLC会</w:t>
      </w:r>
      <w:r>
        <w:t>通过</w:t>
      </w:r>
      <w:r>
        <w:rPr>
          <w:rFonts w:hint="eastAsia"/>
        </w:rPr>
        <w:t>CP5622板卡</w:t>
      </w:r>
      <w:r>
        <w:t>与</w:t>
      </w:r>
      <w:proofErr w:type="spellStart"/>
      <w:r>
        <w:t>opc</w:t>
      </w:r>
      <w:proofErr w:type="spellEnd"/>
      <w:r>
        <w:t>服务器进行通信。</w:t>
      </w:r>
    </w:p>
    <w:p w:rsidR="00A67044" w:rsidRDefault="00A67044">
      <w:r>
        <w:rPr>
          <w:rFonts w:hint="eastAsia"/>
        </w:rPr>
        <w:t>（5）</w:t>
      </w:r>
      <w:r w:rsidR="00EF7411">
        <w:rPr>
          <w:rFonts w:hint="eastAsia"/>
        </w:rPr>
        <w:t>在OPC中</w:t>
      </w:r>
      <w:r w:rsidR="00EF7411">
        <w:t>设置</w:t>
      </w:r>
      <w:r w:rsidR="00EF7411">
        <w:rPr>
          <w:rFonts w:hint="eastAsia"/>
        </w:rPr>
        <w:t>PLC变量</w:t>
      </w:r>
      <w:r w:rsidR="00EF7411">
        <w:t>的对应地址</w:t>
      </w:r>
    </w:p>
    <w:p w:rsidR="00EF7411" w:rsidRDefault="00EF7411">
      <w:r>
        <w:rPr>
          <w:rFonts w:hint="eastAsia"/>
        </w:rPr>
        <w:t>（6）MFC中</w:t>
      </w:r>
      <w:proofErr w:type="gramStart"/>
      <w:r>
        <w:t>搭建主</w:t>
      </w:r>
      <w:proofErr w:type="gramEnd"/>
      <w:r>
        <w:t>界面，登录界面</w:t>
      </w:r>
    </w:p>
    <w:p w:rsidR="00EF7411" w:rsidRDefault="00EF7411"/>
    <w:p w:rsidR="00EF7411" w:rsidRPr="0092715D" w:rsidRDefault="00EF7411" w:rsidP="00EF7411">
      <w:pPr>
        <w:autoSpaceDN w:val="0"/>
        <w:spacing w:line="480" w:lineRule="auto"/>
        <w:rPr>
          <w:rFonts w:ascii="Helvetica"/>
          <w:color w:val="000000"/>
        </w:rPr>
      </w:pPr>
      <w:r w:rsidRPr="0092715D">
        <w:rPr>
          <w:rFonts w:ascii="Helvetica"/>
          <w:color w:val="000000"/>
        </w:rPr>
        <w:t>OPC</w:t>
      </w:r>
      <w:r w:rsidRPr="0092715D">
        <w:rPr>
          <w:rFonts w:ascii="Helvetica"/>
          <w:color w:val="000000"/>
        </w:rPr>
        <w:t>由两套接口组成</w:t>
      </w:r>
      <w:r w:rsidRPr="0092715D">
        <w:rPr>
          <w:rFonts w:ascii="Helvetica"/>
          <w:color w:val="000000"/>
        </w:rPr>
        <w:t>:</w:t>
      </w:r>
      <w:r w:rsidRPr="0092715D">
        <w:rPr>
          <w:rFonts w:ascii="Helvetica"/>
          <w:color w:val="000000"/>
        </w:rPr>
        <w:t>客户端和服务器程序员使用的</w:t>
      </w:r>
      <w:r w:rsidRPr="0092715D">
        <w:rPr>
          <w:rFonts w:ascii="Helvetica"/>
          <w:color w:val="000000"/>
        </w:rPr>
        <w:t>OPC</w:t>
      </w:r>
      <w:r w:rsidRPr="0092715D">
        <w:rPr>
          <w:rFonts w:ascii="Helvetica"/>
          <w:color w:val="000000"/>
        </w:rPr>
        <w:t>自定义接口</w:t>
      </w:r>
      <w:r w:rsidRPr="0092715D">
        <w:rPr>
          <w:rFonts w:ascii="Helvetica"/>
          <w:color w:val="000000"/>
        </w:rPr>
        <w:t>(OPC COM Custom Interfaces);</w:t>
      </w:r>
      <w:r w:rsidRPr="0092715D">
        <w:rPr>
          <w:rFonts w:ascii="Helvetica"/>
          <w:color w:val="000000"/>
        </w:rPr>
        <w:t>支持用高端商业应用开发的客户程序的</w:t>
      </w:r>
      <w:r w:rsidRPr="0092715D">
        <w:rPr>
          <w:rFonts w:ascii="Helvetica"/>
          <w:color w:val="000000"/>
        </w:rPr>
        <w:t>OPC</w:t>
      </w:r>
      <w:r w:rsidRPr="0092715D">
        <w:rPr>
          <w:rFonts w:ascii="Helvetica"/>
          <w:color w:val="000000"/>
        </w:rPr>
        <w:t>自动化接口</w:t>
      </w:r>
      <w:r w:rsidRPr="0092715D">
        <w:rPr>
          <w:rFonts w:ascii="Helvetica"/>
          <w:color w:val="000000"/>
        </w:rPr>
        <w:t>(OPC OLE Automation Interfaces)</w:t>
      </w:r>
      <w:r w:rsidRPr="0092715D">
        <w:rPr>
          <w:rFonts w:ascii="Helvetica"/>
          <w:color w:val="000000"/>
        </w:rPr>
        <w:t>。</w:t>
      </w:r>
      <w:r w:rsidRPr="0092715D">
        <w:rPr>
          <w:rFonts w:ascii="Helvetica"/>
          <w:color w:val="000000"/>
        </w:rPr>
        <w:t>COM</w:t>
      </w:r>
      <w:r w:rsidRPr="0092715D">
        <w:rPr>
          <w:rFonts w:ascii="Helvetica"/>
          <w:color w:val="000000"/>
        </w:rPr>
        <w:t>接口效率高，通过该接口，客户能够发挥</w:t>
      </w:r>
      <w:r w:rsidRPr="0092715D">
        <w:rPr>
          <w:rFonts w:ascii="Helvetica"/>
          <w:color w:val="000000"/>
        </w:rPr>
        <w:t>OPC</w:t>
      </w:r>
      <w:r w:rsidRPr="0092715D">
        <w:rPr>
          <w:rFonts w:ascii="Helvetica"/>
          <w:color w:val="000000"/>
        </w:rPr>
        <w:t>服务器的最佳性能，采用</w:t>
      </w:r>
      <w:r w:rsidRPr="0092715D">
        <w:rPr>
          <w:rFonts w:ascii="Helvetica"/>
          <w:color w:val="000000"/>
        </w:rPr>
        <w:t>C++</w:t>
      </w:r>
      <w:r w:rsidRPr="0092715D">
        <w:rPr>
          <w:rFonts w:ascii="Helvetica"/>
          <w:color w:val="000000"/>
        </w:rPr>
        <w:t>语言的客户一般采用</w:t>
      </w:r>
      <w:r w:rsidRPr="0092715D">
        <w:rPr>
          <w:rFonts w:ascii="Helvetica"/>
          <w:color w:val="000000"/>
        </w:rPr>
        <w:t>COM</w:t>
      </w:r>
      <w:r w:rsidRPr="0092715D">
        <w:rPr>
          <w:rFonts w:ascii="Helvetica"/>
          <w:color w:val="000000"/>
        </w:rPr>
        <w:t>接口方案</w:t>
      </w:r>
      <w:r w:rsidRPr="0092715D">
        <w:rPr>
          <w:rFonts w:ascii="Helvetica"/>
          <w:color w:val="000000"/>
        </w:rPr>
        <w:t>;</w:t>
      </w:r>
      <w:r w:rsidRPr="0092715D">
        <w:rPr>
          <w:rFonts w:ascii="Helvetica"/>
          <w:color w:val="000000"/>
        </w:rPr>
        <w:t>自动化接口使解释性语言和</w:t>
      </w:r>
      <w:proofErr w:type="gramStart"/>
      <w:r w:rsidRPr="0092715D">
        <w:rPr>
          <w:rFonts w:ascii="Helvetica"/>
          <w:color w:val="000000"/>
        </w:rPr>
        <w:t>宏访问</w:t>
      </w:r>
      <w:proofErr w:type="gramEnd"/>
      <w:r w:rsidRPr="0092715D">
        <w:rPr>
          <w:rFonts w:ascii="Helvetica"/>
          <w:color w:val="000000"/>
        </w:rPr>
        <w:t>OPC</w:t>
      </w:r>
      <w:r w:rsidRPr="0092715D">
        <w:rPr>
          <w:rFonts w:ascii="Helvetica"/>
          <w:color w:val="000000"/>
        </w:rPr>
        <w:t>服务器成为可能，采用</w:t>
      </w:r>
      <w:r w:rsidRPr="0092715D">
        <w:rPr>
          <w:rFonts w:ascii="Helvetica"/>
          <w:color w:val="000000"/>
        </w:rPr>
        <w:t>VB</w:t>
      </w:r>
      <w:r w:rsidRPr="0092715D">
        <w:rPr>
          <w:rFonts w:ascii="Helvetica"/>
          <w:color w:val="000000"/>
        </w:rPr>
        <w:t>语言的客户一般采用自动化接口。自动化接口简化客户应用程序的实现，但运行时需要进行类型检查，牺牲了程序的运行速度。</w:t>
      </w:r>
      <w:r w:rsidRPr="0092715D">
        <w:rPr>
          <w:rFonts w:ascii="Helvetica"/>
          <w:color w:val="000000"/>
        </w:rPr>
        <w:t>OPC</w:t>
      </w:r>
      <w:r w:rsidRPr="0092715D">
        <w:rPr>
          <w:rFonts w:ascii="Helvetica"/>
          <w:color w:val="000000"/>
        </w:rPr>
        <w:t>自定义接口是服务器必须提供的，而自动化接口则不一定提供。典型的</w:t>
      </w:r>
      <w:r w:rsidRPr="0092715D">
        <w:rPr>
          <w:rFonts w:ascii="Helvetica"/>
          <w:color w:val="000000"/>
        </w:rPr>
        <w:t>OPC</w:t>
      </w:r>
      <w:r w:rsidRPr="0092715D">
        <w:rPr>
          <w:rFonts w:ascii="Helvetica"/>
          <w:color w:val="000000"/>
        </w:rPr>
        <w:t>体系结构如图</w:t>
      </w:r>
      <w:r w:rsidRPr="0092715D">
        <w:rPr>
          <w:rFonts w:ascii="Helvetica"/>
          <w:color w:val="000000"/>
        </w:rPr>
        <w:t>1</w:t>
      </w:r>
      <w:r w:rsidRPr="0092715D">
        <w:rPr>
          <w:rFonts w:ascii="Helvetica"/>
          <w:color w:val="000000"/>
        </w:rPr>
        <w:t>所示</w:t>
      </w:r>
      <w:r w:rsidRPr="0092715D">
        <w:rPr>
          <w:rFonts w:ascii="Helvetica"/>
          <w:color w:val="000000"/>
        </w:rPr>
        <w:t>:</w:t>
      </w:r>
    </w:p>
    <w:p w:rsidR="00EF7411" w:rsidRPr="00EF7411" w:rsidRDefault="00EF7411">
      <w:r w:rsidRPr="0092715D">
        <w:rPr>
          <w:rFonts w:ascii="Helvetica"/>
          <w:color w:val="000000"/>
        </w:rPr>
        <w:lastRenderedPageBreak/>
        <w:t>在</w:t>
      </w:r>
      <w:r w:rsidRPr="0092715D">
        <w:rPr>
          <w:rFonts w:ascii="Helvetica"/>
          <w:color w:val="000000"/>
        </w:rPr>
        <w:t>Visual C++</w:t>
      </w:r>
      <w:r w:rsidRPr="0092715D">
        <w:rPr>
          <w:rFonts w:ascii="Helvetica"/>
          <w:color w:val="000000"/>
        </w:rPr>
        <w:t>环境中实现</w:t>
      </w:r>
      <w:r w:rsidRPr="0092715D">
        <w:rPr>
          <w:rFonts w:ascii="Helvetica"/>
          <w:color w:val="000000"/>
        </w:rPr>
        <w:t>OPC</w:t>
      </w:r>
      <w:r w:rsidRPr="0092715D">
        <w:rPr>
          <w:rFonts w:ascii="Helvetica"/>
          <w:color w:val="000000"/>
        </w:rPr>
        <w:t>客户应用程序，首先必须从</w:t>
      </w:r>
      <w:r w:rsidRPr="0092715D">
        <w:rPr>
          <w:rFonts w:ascii="Helvetica"/>
          <w:color w:val="000000"/>
        </w:rPr>
        <w:t>OPC</w:t>
      </w:r>
      <w:r w:rsidRPr="0092715D">
        <w:rPr>
          <w:rFonts w:ascii="Helvetica"/>
          <w:color w:val="000000"/>
        </w:rPr>
        <w:t>国际基金会官方网站下载</w:t>
      </w:r>
      <w:r w:rsidRPr="0092715D">
        <w:rPr>
          <w:rFonts w:ascii="Helvetica"/>
          <w:color w:val="000000"/>
        </w:rPr>
        <w:t>OPC</w:t>
      </w:r>
      <w:r w:rsidRPr="0092715D">
        <w:rPr>
          <w:rFonts w:ascii="Helvetica"/>
          <w:color w:val="000000"/>
        </w:rPr>
        <w:t>头文件</w:t>
      </w:r>
      <w:r w:rsidRPr="0092715D">
        <w:rPr>
          <w:rFonts w:ascii="Helvetica"/>
          <w:color w:val="000000"/>
        </w:rPr>
        <w:t>("</w:t>
      </w:r>
      <w:proofErr w:type="spellStart"/>
      <w:r w:rsidRPr="0092715D">
        <w:rPr>
          <w:rFonts w:ascii="Helvetica"/>
          <w:color w:val="000000"/>
        </w:rPr>
        <w:t>opcda_i.c</w:t>
      </w:r>
      <w:proofErr w:type="spellEnd"/>
      <w:r w:rsidRPr="0092715D">
        <w:rPr>
          <w:rFonts w:ascii="Helvetica"/>
          <w:color w:val="000000"/>
        </w:rPr>
        <w:t>"</w:t>
      </w:r>
      <w:r w:rsidRPr="0092715D">
        <w:rPr>
          <w:rFonts w:ascii="Helvetica"/>
          <w:color w:val="000000"/>
        </w:rPr>
        <w:t>、</w:t>
      </w:r>
      <w:r w:rsidRPr="0092715D">
        <w:rPr>
          <w:rFonts w:ascii="Helvetica"/>
          <w:color w:val="000000"/>
        </w:rPr>
        <w:t>"</w:t>
      </w:r>
      <w:proofErr w:type="spellStart"/>
      <w:r w:rsidRPr="0092715D">
        <w:rPr>
          <w:rFonts w:ascii="Helvetica"/>
          <w:color w:val="000000"/>
        </w:rPr>
        <w:t>opcda.h</w:t>
      </w:r>
      <w:proofErr w:type="spellEnd"/>
      <w:r w:rsidRPr="0092715D">
        <w:rPr>
          <w:rFonts w:ascii="Helvetica"/>
          <w:color w:val="000000"/>
        </w:rPr>
        <w:t xml:space="preserve">" </w:t>
      </w:r>
      <w:r w:rsidRPr="0092715D">
        <w:rPr>
          <w:rFonts w:ascii="Helvetica"/>
          <w:color w:val="000000"/>
        </w:rPr>
        <w:t>、</w:t>
      </w:r>
      <w:r w:rsidRPr="0092715D">
        <w:rPr>
          <w:rFonts w:ascii="Helvetica"/>
          <w:color w:val="000000"/>
        </w:rPr>
        <w:t>"</w:t>
      </w:r>
      <w:proofErr w:type="spellStart"/>
      <w:r w:rsidRPr="0092715D">
        <w:rPr>
          <w:rFonts w:ascii="Helvetica"/>
          <w:color w:val="000000"/>
        </w:rPr>
        <w:t>opccomn_i.c</w:t>
      </w:r>
      <w:proofErr w:type="spellEnd"/>
      <w:r w:rsidRPr="0092715D">
        <w:rPr>
          <w:rFonts w:ascii="Helvetica"/>
          <w:color w:val="000000"/>
        </w:rPr>
        <w:t>"</w:t>
      </w:r>
      <w:r w:rsidRPr="0092715D">
        <w:rPr>
          <w:rFonts w:ascii="Helvetica"/>
          <w:color w:val="000000"/>
        </w:rPr>
        <w:t>、</w:t>
      </w:r>
      <w:r w:rsidRPr="0092715D">
        <w:rPr>
          <w:rFonts w:ascii="Helvetica"/>
          <w:color w:val="000000"/>
        </w:rPr>
        <w:t>"</w:t>
      </w:r>
      <w:proofErr w:type="spellStart"/>
      <w:r w:rsidRPr="0092715D">
        <w:rPr>
          <w:rFonts w:ascii="Helvetica"/>
          <w:color w:val="000000"/>
        </w:rPr>
        <w:t>opccomn.h</w:t>
      </w:r>
      <w:proofErr w:type="spellEnd"/>
      <w:r w:rsidRPr="0092715D">
        <w:rPr>
          <w:rFonts w:ascii="Helvetica"/>
          <w:color w:val="000000"/>
        </w:rPr>
        <w:t>")</w:t>
      </w:r>
      <w:r w:rsidRPr="0092715D">
        <w:rPr>
          <w:rFonts w:ascii="Helvetica"/>
          <w:color w:val="000000"/>
        </w:rPr>
        <w:t>，并在</w:t>
      </w:r>
      <w:r w:rsidRPr="0092715D">
        <w:rPr>
          <w:rFonts w:ascii="Helvetica"/>
          <w:color w:val="000000"/>
        </w:rPr>
        <w:t>Visual  C++</w:t>
      </w:r>
      <w:r w:rsidRPr="0092715D">
        <w:rPr>
          <w:rFonts w:ascii="Helvetica"/>
          <w:color w:val="000000"/>
        </w:rPr>
        <w:t>工程的“</w:t>
      </w:r>
      <w:proofErr w:type="spellStart"/>
      <w:r w:rsidRPr="0092715D">
        <w:rPr>
          <w:rFonts w:ascii="Helvetica"/>
          <w:color w:val="000000"/>
        </w:rPr>
        <w:t>Tool</w:t>
      </w:r>
      <w:r w:rsidRPr="0092715D">
        <w:rPr>
          <w:rFonts w:ascii="Helvetica"/>
          <w:color w:val="000000"/>
        </w:rPr>
        <w:t>”→“</w:t>
      </w:r>
      <w:r w:rsidRPr="0092715D">
        <w:rPr>
          <w:rFonts w:ascii="Helvetica"/>
          <w:color w:val="000000"/>
        </w:rPr>
        <w:t>Options</w:t>
      </w:r>
      <w:r w:rsidRPr="0092715D">
        <w:rPr>
          <w:rFonts w:ascii="Helvetica"/>
          <w:color w:val="000000"/>
        </w:rPr>
        <w:t>”→“</w:t>
      </w:r>
      <w:r w:rsidRPr="0092715D">
        <w:rPr>
          <w:rFonts w:ascii="Helvetica"/>
          <w:color w:val="000000"/>
        </w:rPr>
        <w:t>Directories</w:t>
      </w:r>
      <w:proofErr w:type="spellEnd"/>
      <w:r w:rsidRPr="0092715D">
        <w:rPr>
          <w:rFonts w:ascii="Helvetica"/>
          <w:color w:val="000000"/>
        </w:rPr>
        <w:t>”加载头文件。然后再进行登陆</w:t>
      </w:r>
      <w:r w:rsidRPr="0092715D">
        <w:rPr>
          <w:rFonts w:ascii="Helvetica"/>
          <w:color w:val="000000"/>
        </w:rPr>
        <w:t>COM</w:t>
      </w:r>
      <w:r w:rsidRPr="0092715D">
        <w:rPr>
          <w:rFonts w:ascii="Helvetica"/>
          <w:color w:val="000000"/>
        </w:rPr>
        <w:t>、连接服务器、数据读写等操作。</w:t>
      </w:r>
    </w:p>
    <w:p w:rsidR="00FD165E" w:rsidRDefault="00FD165E"/>
    <w:p w:rsidR="009152C3" w:rsidRDefault="009152C3">
      <w:r>
        <w:rPr>
          <w:rFonts w:hint="eastAsia"/>
        </w:rPr>
        <w:t>看过</w:t>
      </w:r>
      <w:r>
        <w:t>的</w:t>
      </w:r>
      <w:r>
        <w:rPr>
          <w:rFonts w:hint="eastAsia"/>
        </w:rPr>
        <w:t>书籍</w:t>
      </w:r>
      <w:r>
        <w:t>：</w:t>
      </w:r>
    </w:p>
    <w:p w:rsidR="009152C3" w:rsidRDefault="009152C3">
      <w:r>
        <w:rPr>
          <w:rFonts w:hint="eastAsia"/>
        </w:rPr>
        <w:t>（1）算法</w:t>
      </w:r>
      <w:r>
        <w:t>图解</w:t>
      </w:r>
    </w:p>
    <w:p w:rsidR="009152C3" w:rsidRDefault="009152C3">
      <w:r>
        <w:rPr>
          <w:rFonts w:hint="eastAsia"/>
        </w:rPr>
        <w:t>（2）剑指</w:t>
      </w:r>
      <w:r>
        <w:t>offer</w:t>
      </w:r>
    </w:p>
    <w:p w:rsidR="009152C3" w:rsidRDefault="009152C3">
      <w:r>
        <w:rPr>
          <w:rFonts w:hint="eastAsia"/>
        </w:rPr>
        <w:t>（3）C++程序员</w:t>
      </w:r>
      <w:r>
        <w:t>面试指南</w:t>
      </w:r>
    </w:p>
    <w:p w:rsidR="009152C3" w:rsidRDefault="009152C3">
      <w:r>
        <w:rPr>
          <w:rFonts w:hint="eastAsia"/>
        </w:rPr>
        <w:t xml:space="preserve">（4）C++ </w:t>
      </w:r>
      <w:r>
        <w:t>primer</w:t>
      </w:r>
    </w:p>
    <w:p w:rsidR="009152C3" w:rsidRDefault="009152C3">
      <w:r>
        <w:rPr>
          <w:rFonts w:hint="eastAsia"/>
        </w:rPr>
        <w:t>（5）数据库</w:t>
      </w:r>
      <w:r>
        <w:t>系统概论</w:t>
      </w:r>
    </w:p>
    <w:p w:rsidR="009152C3" w:rsidRDefault="009152C3">
      <w:r>
        <w:rPr>
          <w:rFonts w:hint="eastAsia"/>
        </w:rPr>
        <w:t>（6）操作系统精要</w:t>
      </w:r>
    </w:p>
    <w:p w:rsidR="009152C3" w:rsidRDefault="009152C3">
      <w:pPr>
        <w:rPr>
          <w:rFonts w:hint="eastAsia"/>
        </w:rPr>
      </w:pPr>
      <w:r>
        <w:rPr>
          <w:rFonts w:hint="eastAsia"/>
        </w:rPr>
        <w:t>（7）图解HTTP</w:t>
      </w:r>
    </w:p>
    <w:p w:rsidR="009152C3" w:rsidRDefault="009152C3">
      <w:r>
        <w:rPr>
          <w:rFonts w:hint="eastAsia"/>
        </w:rPr>
        <w:t>（8）C++程序</w:t>
      </w:r>
      <w:r>
        <w:t>设计。</w:t>
      </w:r>
    </w:p>
    <w:p w:rsidR="009152C3" w:rsidRDefault="009152C3">
      <w:r>
        <w:rPr>
          <w:rFonts w:hint="eastAsia"/>
        </w:rPr>
        <w:t>（9）大话</w:t>
      </w:r>
      <w:r>
        <w:t>数据结构</w:t>
      </w:r>
    </w:p>
    <w:p w:rsidR="009152C3" w:rsidRPr="009152C3" w:rsidRDefault="009152C3">
      <w:pPr>
        <w:rPr>
          <w:rFonts w:hint="eastAsia"/>
        </w:rPr>
      </w:pPr>
      <w:r>
        <w:rPr>
          <w:rFonts w:hint="eastAsia"/>
        </w:rPr>
        <w:t>（10）</w:t>
      </w:r>
      <w:bookmarkStart w:id="0" w:name="_GoBack"/>
      <w:bookmarkEnd w:id="0"/>
    </w:p>
    <w:sectPr w:rsidR="009152C3" w:rsidRPr="00915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622"/>
    <w:rsid w:val="00046ACE"/>
    <w:rsid w:val="00135951"/>
    <w:rsid w:val="006076B0"/>
    <w:rsid w:val="00690EFD"/>
    <w:rsid w:val="00735DA4"/>
    <w:rsid w:val="008B7403"/>
    <w:rsid w:val="009152C3"/>
    <w:rsid w:val="00A67044"/>
    <w:rsid w:val="00BA51FA"/>
    <w:rsid w:val="00C20EF7"/>
    <w:rsid w:val="00D87622"/>
    <w:rsid w:val="00EF7411"/>
    <w:rsid w:val="00FD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60D5"/>
  <w15:chartTrackingRefBased/>
  <w15:docId w15:val="{F4D40A77-511D-439E-9236-0372B890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196</Words>
  <Characters>1122</Characters>
  <Application>Microsoft Office Word</Application>
  <DocSecurity>0</DocSecurity>
  <Lines>9</Lines>
  <Paragraphs>2</Paragraphs>
  <ScaleCrop>false</ScaleCrop>
  <Company>china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2020-07-14T06:03:00Z</dcterms:created>
  <dcterms:modified xsi:type="dcterms:W3CDTF">2020-07-18T15:07:00Z</dcterms:modified>
</cp:coreProperties>
</file>