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0000ee"/>
            <w:u w:val="single"/>
            <w:rtl w:val="0"/>
          </w:rPr>
          <w:t xml:space="preserve">Brasil</w:t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600" w:firstLine="0" w:right="0"/>
        <w:contextualSpacing w:val="0"/>
        <w:jc w:val="left"/>
      </w:pPr>
      <w:hyperlink r:id="rId6">
        <w:r w:rsidRPr="00000000" w:rsidR="00000000" w:rsidDel="00000000">
          <w:rPr>
            <w:color w:val="0000ee"/>
            <w:u w:val="single"/>
            <w:rtl w:val="0"/>
          </w:rPr>
          <w:t xml:space="preserve">Acesso à informação</w:t>
        </w:r>
      </w:hyperlink>
    </w:p>
    <w:p w:rsidP="00000000" w:rsidRPr="00000000" w:rsidR="00000000" w:rsidDel="00000000" w:rsidRDefault="00000000">
      <w:pPr>
        <w:numPr>
          <w:ilvl w:val="0"/>
          <w:numId w:val="3"/>
        </w:numPr>
        <w:ind w:left="600" w:firstLine="0"/>
        <w:contextualSpacing w:val="1"/>
      </w:pPr>
      <w:hyperlink r:id="rId7">
        <w:r w:rsidRPr="00000000" w:rsidR="00000000" w:rsidDel="00000000">
          <w:rPr>
            <w:color w:val="0000ee"/>
            <w:u w:val="single"/>
            <w:rtl w:val="0"/>
          </w:rPr>
          <w:t xml:space="preserve">Participe</w:t>
        </w:r>
      </w:hyperlink>
    </w:p>
    <w:p w:rsidP="00000000" w:rsidRPr="00000000" w:rsidR="00000000" w:rsidDel="00000000" w:rsidRDefault="00000000">
      <w:pPr>
        <w:numPr>
          <w:ilvl w:val="0"/>
          <w:numId w:val="3"/>
        </w:numPr>
        <w:ind w:left="600" w:firstLine="0"/>
        <w:contextualSpacing w:val="1"/>
      </w:pPr>
      <w:hyperlink r:id="rId8">
        <w:r w:rsidRPr="00000000" w:rsidR="00000000" w:rsidDel="00000000">
          <w:rPr>
            <w:color w:val="0000ee"/>
            <w:u w:val="single"/>
            <w:rtl w:val="0"/>
          </w:rPr>
          <w:t xml:space="preserve">Serviços</w:t>
        </w:r>
      </w:hyperlink>
    </w:p>
    <w:p w:rsidP="00000000" w:rsidRPr="00000000" w:rsidR="00000000" w:rsidDel="00000000" w:rsidRDefault="00000000">
      <w:pPr>
        <w:numPr>
          <w:ilvl w:val="0"/>
          <w:numId w:val="3"/>
        </w:numPr>
        <w:ind w:left="600" w:firstLine="0"/>
        <w:contextualSpacing w:val="1"/>
      </w:pPr>
      <w:hyperlink r:id="rId9">
        <w:r w:rsidRPr="00000000" w:rsidR="00000000" w:rsidDel="00000000">
          <w:rPr>
            <w:color w:val="0000ee"/>
            <w:u w:val="single"/>
            <w:rtl w:val="0"/>
          </w:rPr>
          <w:t xml:space="preserve">Legislação</w:t>
        </w:r>
      </w:hyperlink>
    </w:p>
    <w:p w:rsidP="00000000" w:rsidRPr="00000000" w:rsidR="00000000" w:rsidDel="00000000" w:rsidRDefault="00000000">
      <w:pPr>
        <w:numPr>
          <w:ilvl w:val="0"/>
          <w:numId w:val="3"/>
        </w:numPr>
        <w:ind w:left="600" w:firstLine="0"/>
        <w:contextualSpacing w:val="1"/>
      </w:pPr>
      <w:hyperlink r:id="rId10">
        <w:r w:rsidRPr="00000000" w:rsidR="00000000" w:rsidDel="00000000">
          <w:rPr>
            <w:color w:val="0000ee"/>
            <w:u w:val="single"/>
            <w:rtl w:val="0"/>
          </w:rPr>
          <w:t xml:space="preserve">Canais</w:t>
        </w:r>
      </w:hyperlink>
    </w:p>
    <w:p w:rsidP="00000000" w:rsidRPr="00000000" w:rsidR="00000000" w:rsidDel="00000000" w:rsidRDefault="00000000">
      <w:pPr>
        <w:numPr>
          <w:ilvl w:val="0"/>
          <w:numId w:val="2"/>
        </w:numPr>
        <w:ind w:left="600" w:firstLine="0"/>
        <w:contextualSpacing w:val="1"/>
      </w:pPr>
      <w:hyperlink r:id="rId11">
        <w:r w:rsidRPr="00000000" w:rsidR="00000000" w:rsidDel="00000000">
          <w:rPr>
            <w:color w:val="0000ee"/>
            <w:u w:val="single"/>
            <w:rtl w:val="0"/>
          </w:rPr>
          <w:t xml:space="preserve">Acessibilidade</w:t>
        </w:r>
      </w:hyperlink>
    </w:p>
    <w:p w:rsidP="00000000" w:rsidRPr="00000000" w:rsidR="00000000" w:rsidDel="00000000" w:rsidRDefault="00000000">
      <w:pPr>
        <w:numPr>
          <w:ilvl w:val="0"/>
          <w:numId w:val="2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Alto Contraste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600" w:firstLine="0"/>
        <w:contextualSpacing w:val="1"/>
      </w:pPr>
      <w:hyperlink r:id="rId12">
        <w:r w:rsidRPr="00000000" w:rsidR="00000000" w:rsidDel="00000000">
          <w:rPr>
            <w:color w:val="0000ee"/>
            <w:u w:val="single"/>
            <w:rtl w:val="0"/>
          </w:rPr>
          <w:t xml:space="preserve">Mapa do Site</w:t>
        </w:r>
      </w:hyperlink>
    </w:p>
    <w:p w:rsidP="00000000" w:rsidRPr="00000000" w:rsidR="00000000" w:rsidDel="00000000" w:rsidRDefault="00000000">
      <w:pPr>
        <w:pStyle w:val="Heading1"/>
        <w:spacing w:lineRule="auto" w:after="0" w:before="0"/>
        <w:contextualSpacing w:val="0"/>
      </w:pPr>
      <w:hyperlink r:id="rId13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240" w:before="240"/>
        <w:contextualSpacing w:val="0"/>
      </w:pPr>
      <w:hyperlink r:id="rId14">
        <w:r w:rsidRPr="00000000" w:rsidR="00000000" w:rsidDel="00000000">
          <w:rPr>
            <w:b w:val="1"/>
            <w:i w:val="0"/>
            <w:color w:val="0000ee"/>
            <w:sz w:val="48"/>
            <w:u w:val="single"/>
            <w:rtl w:val="0"/>
          </w:rPr>
          <w:t xml:space="preserve">Imprensa Nacional</w:t>
        </w:r>
      </w:hyperlink>
    </w:p>
    <w:p w:rsidP="00000000" w:rsidRPr="00000000" w:rsidR="00000000" w:rsidDel="00000000" w:rsidRDefault="00000000">
      <w:pPr>
        <w:contextualSpacing w:val="0"/>
      </w:pPr>
      <w:hyperlink r:id="rId15">
        <w:r w:rsidRPr="00000000" w:rsidR="00000000" w:rsidDel="00000000">
          <w:rPr>
            <w:color w:val="0000ee"/>
            <w:u w:val="single"/>
            <w:rtl w:val="0"/>
          </w:rPr>
          <w:t xml:space="preserve">Casa Civil da Presidência da República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16">
        <w:r w:rsidRPr="00000000" w:rsidR="00000000" w:rsidDel="00000000">
          <w:rPr>
            <w:color w:val="0000ee"/>
            <w:u w:val="single"/>
            <w:rtl w:val="0"/>
          </w:rPr>
          <w:t xml:space="preserve">INCom - Envio de Matérias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17">
        <w:r w:rsidRPr="00000000" w:rsidR="00000000" w:rsidDel="00000000">
          <w:rPr>
            <w:color w:val="0000ee"/>
            <w:u w:val="single"/>
            <w:rtl w:val="0"/>
          </w:rPr>
          <w:t xml:space="preserve">e-Diários - Assinatura Eletrônica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18">
        <w:r w:rsidRPr="00000000" w:rsidR="00000000" w:rsidDel="00000000">
          <w:rPr>
            <w:color w:val="0000ee"/>
            <w:u w:val="single"/>
            <w:rtl w:val="0"/>
          </w:rPr>
          <w:t xml:space="preserve">INBusca - Alerta de Publicação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19">
        <w:r w:rsidRPr="00000000" w:rsidR="00000000" w:rsidDel="00000000">
          <w:rPr>
            <w:color w:val="0000ee"/>
            <w:u w:val="single"/>
            <w:rtl w:val="0"/>
          </w:rPr>
          <w:t xml:space="preserve">Contato</w:t>
        </w:r>
      </w:hyperlink>
    </w:p>
    <w:p w:rsidP="00000000" w:rsidRPr="00000000" w:rsidR="00000000" w:rsidDel="00000000" w:rsidRDefault="00000000">
      <w:pPr>
        <w:contextualSpacing w:val="0"/>
      </w:pPr>
      <w:hyperlink r:id="rId2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hyperlink r:id="rId21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hyperlink r:id="rId22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Informe o termo que deseja pesquisar:  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7500.0" w:type="dxa"/>
        <w:jc w:val="left"/>
        <w:tblLayout w:type="fixed"/>
        <w:tblLook w:val="0600"/>
      </w:tblPr>
      <w:tblGrid>
        <w:gridCol w:w="2500"/>
        <w:gridCol w:w="2500"/>
        <w:gridCol w:w="2500"/>
        <w:tblGridChange w:id="0">
          <w:tblGrid>
            <w:gridCol w:w="2500"/>
            <w:gridCol w:w="2500"/>
            <w:gridCol w:w="2500"/>
          </w:tblGrid>
        </w:tblGridChange>
      </w:tblGrid>
      <w:tr>
        <w:tc>
          <w:tcPr>
            <w:gridSpan w:val="3"/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Selecione o Jornal: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Todos</w:t>
            </w:r>
          </w:p>
        </w:tc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ee"/>
                <w:u w:val="single"/>
                <w:rtl w:val="0"/>
              </w:rPr>
              <w:t xml:space="preserve">DOU1</w:t>
            </w:r>
          </w:p>
        </w:tc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ee"/>
                <w:u w:val="single"/>
                <w:rtl w:val="0"/>
              </w:rPr>
              <w:t xml:space="preserve">DOU2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ee"/>
                <w:u w:val="single"/>
                <w:rtl w:val="0"/>
              </w:rPr>
              <w:t xml:space="preserve">DOU3</w:t>
            </w:r>
          </w:p>
        </w:tc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DJUnico</w:t>
            </w:r>
          </w:p>
        </w:tc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eDJF1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4500.0" w:type="dxa"/>
        <w:jc w:val="left"/>
        <w:tblLayout w:type="fixed"/>
        <w:tblLook w:val="0600"/>
      </w:tblPr>
      <w:tblGrid>
        <w:gridCol w:w="2250"/>
        <w:gridCol w:w="2250"/>
        <w:tblGridChange w:id="0">
          <w:tblGrid>
            <w:gridCol w:w="2250"/>
            <w:gridCol w:w="2250"/>
          </w:tblGrid>
        </w:tblGridChange>
      </w:tblGrid>
      <w:tr>
        <w:tc>
          <w:tcPr>
            <w:gridSpan w:val="2"/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Tipo de Pesquisa: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Fonética</w:t>
            </w:r>
          </w:p>
        </w:tc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Exata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6000.0" w:type="dxa"/>
        <w:jc w:val="left"/>
        <w:tblLayout w:type="fixed"/>
        <w:tblLook w:val="0600"/>
      </w:tblPr>
      <w:tblGrid>
        <w:gridCol w:w="2000"/>
        <w:gridCol w:w="2000"/>
        <w:gridCol w:w="2000"/>
        <w:tblGridChange w:id="0">
          <w:tblGrid>
            <w:gridCol w:w="2000"/>
            <w:gridCol w:w="2000"/>
            <w:gridCol w:w="2000"/>
          </w:tblGrid>
        </w:tblGridChange>
      </w:tblGrid>
      <w:tr>
        <w:tc>
          <w:tcPr>
            <w:gridSpan w:val="3"/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Período: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Data Início:</w:t>
            </w:r>
          </w:p>
        </w:tc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Data Fim:</w:t>
            </w:r>
          </w:p>
        </w:tc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Ano: -- Selecionar -- 2015 2014 2013 2012 2011 2010 2009 2008 2007 2006 2005 2004 2003 2002 2001 2000 1999 1998 1997 1996 1995 1994 1993 1992 1991 1990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   Abrir/Fechar Pesquisa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2 itens encontrados, exibindo 1 a 10. [</w:t>
      </w:r>
      <w:r w:rsidRPr="00000000" w:rsidR="00000000" w:rsidDel="00000000">
        <w:rPr>
          <w:b w:val="1"/>
          <w:rtl w:val="0"/>
        </w:rPr>
        <w:t xml:space="preserve">Primeiro</w:t>
      </w:r>
      <w:r w:rsidRPr="00000000" w:rsidR="00000000" w:rsidDel="00000000">
        <w:rPr>
          <w:rtl w:val="0"/>
        </w:rPr>
        <w:t xml:space="preserve">/</w:t>
      </w:r>
      <w:r w:rsidRPr="00000000" w:rsidR="00000000" w:rsidDel="00000000">
        <w:rPr>
          <w:b w:val="1"/>
          <w:rtl w:val="0"/>
        </w:rPr>
        <w:t xml:space="preserve">Anterior</w:t>
      </w:r>
      <w:r w:rsidRPr="00000000" w:rsidR="00000000" w:rsidDel="00000000">
        <w:rPr>
          <w:rtl w:val="0"/>
        </w:rPr>
        <w:t xml:space="preserve">] </w:t>
      </w:r>
      <w:r w:rsidRPr="00000000" w:rsidR="00000000" w:rsidDel="00000000">
        <w:rPr>
          <w:b w:val="1"/>
          <w:rtl w:val="0"/>
        </w:rPr>
        <w:t xml:space="preserve">1</w:t>
      </w:r>
      <w:r w:rsidRPr="00000000" w:rsidR="00000000" w:rsidDel="00000000">
        <w:rPr>
          <w:rtl w:val="0"/>
        </w:rPr>
        <w:t xml:space="preserve">  [</w:t>
      </w:r>
      <w:r w:rsidRPr="00000000" w:rsidR="00000000" w:rsidDel="00000000">
        <w:rPr>
          <w:b w:val="1"/>
          <w:rtl w:val="0"/>
        </w:rPr>
        <w:t xml:space="preserve">Próximo</w:t>
      </w:r>
      <w:r w:rsidRPr="00000000" w:rsidR="00000000" w:rsidDel="00000000">
        <w:rPr>
          <w:rtl w:val="0"/>
        </w:rPr>
        <w:t xml:space="preserve">/</w:t>
      </w:r>
      <w:r w:rsidRPr="00000000" w:rsidR="00000000" w:rsidDel="00000000">
        <w:rPr>
          <w:b w:val="1"/>
          <w:rtl w:val="0"/>
        </w:rPr>
        <w:t xml:space="preserve">Último</w:t>
      </w:r>
      <w:r w:rsidRPr="00000000" w:rsidR="00000000" w:rsidDel="00000000">
        <w:rPr>
          <w:rtl w:val="0"/>
        </w:rPr>
        <w:t xml:space="preserve">]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23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Diário da Justiça - Seção 2 - Edição nr 185 de 28/09/1993 Pag. 202</w:t>
              </w:r>
            </w:hyperlink>
          </w:p>
        </w:tc>
      </w:tr>
      <w:tr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... e 185/93 Reclamantes: </w:t>
            </w:r>
            <w:r w:rsidRPr="00000000" w:rsidR="00000000" w:rsidDel="00000000">
              <w:rPr>
                <w:b w:val="1"/>
                <w:color w:val="000000"/>
                <w:rtl w:val="0"/>
              </w:rPr>
              <w:t xml:space="preserve">Anatel</w:t>
            </w:r>
            <w:r w:rsidRPr="00000000" w:rsidR="00000000" w:rsidDel="00000000">
              <w:rPr>
                <w:rtl w:val="0"/>
              </w:rPr>
              <w:t xml:space="preserve"> Tomai (112/93) Jose Antonio de Sousa , (184/93) Hilsonlibdrigues:de Almeida ( 185/93) Advogados:‘Dr„ Adelino Gonçalves da Silva e Dr. J. Arimatéa Fonseca Reclamadas: I n} SO Frango Alimentos -Ltda • - 20.) ...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24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Diário da Justiça - Seção 2 - Edição nr 170 de 06/09/1993 Pag. 439</w:t>
              </w:r>
            </w:hyperlink>
          </w:p>
        </w:tc>
      </w:tr>
      <w:tr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... 184/93 e 185/93 Reclamantes: </w:t>
            </w:r>
            <w:r w:rsidRPr="00000000" w:rsidR="00000000" w:rsidDel="00000000">
              <w:rPr>
                <w:b w:val="1"/>
                <w:color w:val="000000"/>
                <w:rtl w:val="0"/>
              </w:rPr>
              <w:t xml:space="preserve">Anatel</w:t>
            </w:r>
            <w:r w:rsidRPr="00000000" w:rsidR="00000000" w:rsidDel="00000000">
              <w:rPr>
                <w:rtl w:val="0"/>
              </w:rPr>
              <w:t xml:space="preserve"> Tomas (112/93) José Antonio de Sousa (184/93) Nilson Rodrigues de Almeida (185/93) Advogado : Dr. Adelino Gonçalves da Silva Reclamada: 15) Sé Frango Alimentos Itda 25) PSPB - Prestadora de Serviços Pena...</w:t>
            </w:r>
          </w:p>
        </w:tc>
      </w:tr>
    </w:tbl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http://portal.in.gov.br/servicos/contato" Type="http://schemas.openxmlformats.org/officeDocument/2006/relationships/hyperlink" TargetMode="External" Id="rId19"/><Relationship Target="http://portal.in.gov.br/servicos/in-busca" Type="http://schemas.openxmlformats.org/officeDocument/2006/relationships/hyperlink" TargetMode="External" Id="rId18"/><Relationship Target="http://portal.in.gov.br/servicos/e-diarios" Type="http://schemas.openxmlformats.org/officeDocument/2006/relationships/hyperlink" TargetMode="External" Id="rId17"/><Relationship Target="http://portal.in.gov.br/servicos/in-com" Type="http://schemas.openxmlformats.org/officeDocument/2006/relationships/hyperlink" TargetMode="External" Id="rId16"/><Relationship Target="http://portal.in.gov.br/" Type="http://schemas.openxmlformats.org/officeDocument/2006/relationships/hyperlink" TargetMode="External" Id="rId15"/><Relationship Target="http://portal.in.gov.br/" Type="http://schemas.openxmlformats.org/officeDocument/2006/relationships/hyperlink" TargetMode="External" Id="rId14"/><Relationship Target="http://portal.in.gov.br/servicos/contato" Type="http://schemas.openxmlformats.org/officeDocument/2006/relationships/hyperlink" TargetMode="External" Id="rId21"/><Relationship Target="fontTable.xml" Type="http://schemas.openxmlformats.org/officeDocument/2006/relationships/fontTable" Id="rId2"/><Relationship Target="http://portal.in.gov.br/mapadosite" Type="http://schemas.openxmlformats.org/officeDocument/2006/relationships/hyperlink" TargetMode="External" Id="rId12"/><Relationship Target="http://portal.in.gov.br/servicos/contato" Type="http://schemas.openxmlformats.org/officeDocument/2006/relationships/hyperlink" TargetMode="External" Id="rId22"/><Relationship Target="http://portal.in.gov.br/mapadosite" Type="http://schemas.openxmlformats.org/officeDocument/2006/relationships/hyperlink" TargetMode="External" Id="rId13"/><Relationship Target="settings.xml" Type="http://schemas.openxmlformats.org/officeDocument/2006/relationships/settings" Id="rId1"/><Relationship Target="http://pesquisa.in.gov.br/imprensa/jsp/visualiza/index.jsp?jornal=5&amp;pagina=202&amp;data=28/09/1993" Type="http://schemas.openxmlformats.org/officeDocument/2006/relationships/hyperlink" TargetMode="External" Id="rId23"/><Relationship Target="styles.xml" Type="http://schemas.openxmlformats.org/officeDocument/2006/relationships/styles" Id="rId4"/><Relationship Target="http://brasil.gov.br/barra#orgaos-atuacao-canais" Type="http://schemas.openxmlformats.org/officeDocument/2006/relationships/hyperlink" TargetMode="External" Id="rId10"/><Relationship Target="http://pesquisa.in.gov.br/imprensa/jsp/visualiza/index.jsp?jornal=5&amp;pagina=439&amp;data=06/09/1993" Type="http://schemas.openxmlformats.org/officeDocument/2006/relationships/hyperlink" TargetMode="External" Id="rId24"/><Relationship Target="numbering.xml" Type="http://schemas.openxmlformats.org/officeDocument/2006/relationships/numbering" Id="rId3"/><Relationship Target="http://portal.in.gov.br/acessibilidade" Type="http://schemas.openxmlformats.org/officeDocument/2006/relationships/hyperlink" TargetMode="External" Id="rId11"/><Relationship Target="http://portal.in.gov.br/servicos/contato" Type="http://schemas.openxmlformats.org/officeDocument/2006/relationships/hyperlink" TargetMode="External" Id="rId20"/><Relationship Target="http://www.planalto.gov.br/legislacao" Type="http://schemas.openxmlformats.org/officeDocument/2006/relationships/hyperlink" TargetMode="External" Id="rId9"/><Relationship Target="http://brasil.gov.br/barra#acesso-informacao" Type="http://schemas.openxmlformats.org/officeDocument/2006/relationships/hyperlink" TargetMode="External" Id="rId6"/><Relationship Target="http://brasil.gov.br/" Type="http://schemas.openxmlformats.org/officeDocument/2006/relationships/hyperlink" TargetMode="External" Id="rId5"/><Relationship Target="http://www.servicos.gov.br/" Type="http://schemas.openxmlformats.org/officeDocument/2006/relationships/hyperlink" TargetMode="External" Id="rId8"/><Relationship Target="http://brasil.gov.br/barra#participe" Type="http://schemas.openxmlformats.org/officeDocument/2006/relationships/hyperlink" TargetMode="External" Id="rId7"/></Relationships>
</file>