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E61" w:rsidRPr="003B3137" w:rsidRDefault="003B3137" w:rsidP="003B31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-288925</wp:posOffset>
            </wp:positionV>
            <wp:extent cx="7149465" cy="508635"/>
            <wp:effectExtent l="19050" t="0" r="0" b="0"/>
            <wp:wrapTight wrapText="bothSides">
              <wp:wrapPolygon edited="0">
                <wp:start x="-58" y="0"/>
                <wp:lineTo x="-58" y="21034"/>
                <wp:lineTo x="21583" y="21034"/>
                <wp:lineTo x="21583" y="0"/>
                <wp:lineTo x="-58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E61">
        <w:rPr>
          <w:rFonts w:ascii="Times New Roman" w:hAnsi="Times New Roman" w:cs="Times New Roman"/>
          <w:sz w:val="28"/>
          <w:szCs w:val="28"/>
        </w:rPr>
        <w:t xml:space="preserve">Скачиваем </w:t>
      </w:r>
      <w:proofErr w:type="spellStart"/>
      <w:r w:rsidR="002D6E6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2D6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D6E61" w:rsidRPr="002D6E61" w:rsidRDefault="002D6E61" w:rsidP="002D6E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384192" cy="264394"/>
            <wp:effectExtent l="19050" t="0" r="720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426" cy="26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37" w:rsidRPr="003B3137" w:rsidRDefault="003B3137" w:rsidP="002D6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докер в фоновом режиме</w:t>
      </w:r>
      <w:r w:rsidRPr="003B3137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B31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B3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публикуем контейнер на порт хоста  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80:80), и присваиваем имя (--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B3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B3137">
        <w:rPr>
          <w:rFonts w:ascii="Times New Roman" w:hAnsi="Times New Roman" w:cs="Times New Roman"/>
          <w:sz w:val="28"/>
          <w:szCs w:val="28"/>
        </w:rPr>
        <w:t>1)</w:t>
      </w:r>
      <w:r w:rsidRPr="003B31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7552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37" w:rsidRDefault="003B3137" w:rsidP="002D6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 и остановка контейнера происходит следующим образом:</w:t>
      </w:r>
    </w:p>
    <w:p w:rsidR="003B3137" w:rsidRPr="003B3137" w:rsidRDefault="003B3137" w:rsidP="003B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контейнера:</w:t>
      </w:r>
    </w:p>
    <w:p w:rsidR="003B3137" w:rsidRPr="003B3137" w:rsidRDefault="003B3137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выполняется команда </w:t>
      </w:r>
      <w:proofErr w:type="spellStart"/>
      <w:r w:rsidRPr="003B3137">
        <w:rPr>
          <w:rFonts w:ascii="Times New Roman" w:eastAsia="Times New Roman" w:hAnsi="Times New Roman" w:cs="Times New Roman"/>
          <w:sz w:val="20"/>
          <w:lang w:eastAsia="ru-RU"/>
        </w:rPr>
        <w:t>docker</w:t>
      </w:r>
      <w:proofErr w:type="spellEnd"/>
      <w:r w:rsidRPr="003B3137">
        <w:rPr>
          <w:rFonts w:ascii="Times New Roman" w:eastAsia="Times New Roman" w:hAnsi="Times New Roman" w:cs="Times New Roman"/>
          <w:sz w:val="20"/>
          <w:lang w:eastAsia="ru-RU"/>
        </w:rPr>
        <w:t xml:space="preserve"> </w:t>
      </w:r>
      <w:proofErr w:type="spellStart"/>
      <w:r w:rsidRPr="003B3137">
        <w:rPr>
          <w:rFonts w:ascii="Times New Roman" w:eastAsia="Times New Roman" w:hAnsi="Times New Roman" w:cs="Times New Roman"/>
          <w:sz w:val="20"/>
          <w:lang w:eastAsia="ru-RU"/>
        </w:rPr>
        <w:t>run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взаимодействует с ядром операционной системы для создания изолированного пространства для процесса — </w:t>
      </w:r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контейнера</w:t>
      </w: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3137" w:rsidRPr="003B3137" w:rsidRDefault="003B3137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cgroups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namespaces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изоляции контейнера (ограничение по ресурсам и изоляция процессов).</w:t>
      </w:r>
    </w:p>
    <w:p w:rsidR="003B3137" w:rsidRPr="003B3137" w:rsidRDefault="003B3137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Образ </w:t>
      </w:r>
      <w:proofErr w:type="spellStart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скачивается из </w:t>
      </w:r>
      <w:proofErr w:type="spellStart"/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Hub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его нет локально), и на основе него создается контейнер.</w:t>
      </w:r>
    </w:p>
    <w:p w:rsidR="003B3137" w:rsidRPr="003B3137" w:rsidRDefault="003B3137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контейнер стартует, запускается основной процесс </w:t>
      </w:r>
      <w:proofErr w:type="spellStart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начинает слушать запросы на порту 80.</w:t>
      </w:r>
    </w:p>
    <w:p w:rsidR="003B3137" w:rsidRPr="003B3137" w:rsidRDefault="003B3137" w:rsidP="003B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Остановка контейнера:</w:t>
      </w:r>
    </w:p>
    <w:p w:rsidR="003B3137" w:rsidRPr="003B3137" w:rsidRDefault="003B3137" w:rsidP="003B3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3B3137">
        <w:rPr>
          <w:rFonts w:ascii="Times New Roman" w:eastAsia="Times New Roman" w:hAnsi="Times New Roman" w:cs="Times New Roman"/>
          <w:sz w:val="20"/>
          <w:lang w:eastAsia="ru-RU"/>
        </w:rPr>
        <w:t>docker</w:t>
      </w:r>
      <w:proofErr w:type="spellEnd"/>
      <w:r w:rsidRPr="003B3137">
        <w:rPr>
          <w:rFonts w:ascii="Times New Roman" w:eastAsia="Times New Roman" w:hAnsi="Times New Roman" w:cs="Times New Roman"/>
          <w:sz w:val="20"/>
          <w:lang w:eastAsia="ru-RU"/>
        </w:rPr>
        <w:t xml:space="preserve"> </w:t>
      </w:r>
      <w:proofErr w:type="spellStart"/>
      <w:r w:rsidRPr="003B3137">
        <w:rPr>
          <w:rFonts w:ascii="Times New Roman" w:eastAsia="Times New Roman" w:hAnsi="Times New Roman" w:cs="Times New Roman"/>
          <w:sz w:val="20"/>
          <w:lang w:eastAsia="ru-RU"/>
        </w:rPr>
        <w:t>stop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основной процессу внутри контейнера сигнал </w:t>
      </w:r>
      <w:r w:rsidRPr="003B3137">
        <w:rPr>
          <w:rFonts w:ascii="Times New Roman" w:eastAsia="Times New Roman" w:hAnsi="Times New Roman" w:cs="Times New Roman"/>
          <w:sz w:val="20"/>
          <w:lang w:eastAsia="ru-RU"/>
        </w:rPr>
        <w:t>SIGTERM</w:t>
      </w: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давая возможность завершить работу корректно.</w:t>
      </w:r>
    </w:p>
    <w:p w:rsidR="003B3137" w:rsidRPr="003B3137" w:rsidRDefault="003B3137" w:rsidP="003B3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процесс не завершится в течение заданного таймаута (по умолчанию 10 секунд), </w:t>
      </w:r>
      <w:proofErr w:type="spellStart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 сигнал </w:t>
      </w:r>
      <w:r w:rsidRPr="003B3137">
        <w:rPr>
          <w:rFonts w:ascii="Times New Roman" w:eastAsia="Times New Roman" w:hAnsi="Times New Roman" w:cs="Times New Roman"/>
          <w:sz w:val="20"/>
          <w:lang w:eastAsia="ru-RU"/>
        </w:rPr>
        <w:t>SIGKILL</w:t>
      </w: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принудительно завершить процесс.</w:t>
      </w:r>
    </w:p>
    <w:p w:rsidR="003B3137" w:rsidRPr="003B3137" w:rsidRDefault="003B3137" w:rsidP="003B3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624840</wp:posOffset>
            </wp:positionV>
            <wp:extent cx="7261225" cy="685165"/>
            <wp:effectExtent l="19050" t="0" r="0" b="0"/>
            <wp:wrapTight wrapText="bothSides">
              <wp:wrapPolygon edited="0">
                <wp:start x="-57" y="0"/>
                <wp:lineTo x="-57" y="21019"/>
                <wp:lineTo x="21591" y="21019"/>
                <wp:lineTo x="21591" y="0"/>
                <wp:lineTo x="-57" y="0"/>
              </wp:wrapPolygon>
            </wp:wrapTight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68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313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всех процессов контейнер останавливается, освобождая все системные ресурсы (например, файловые дескрипторы, сетевые интерфейсы и т.д.).</w:t>
      </w:r>
    </w:p>
    <w:p w:rsidR="003B3137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271780</wp:posOffset>
            </wp:positionV>
            <wp:extent cx="5944235" cy="1780540"/>
            <wp:effectExtent l="19050" t="0" r="0" b="0"/>
            <wp:wrapTight wrapText="bothSides">
              <wp:wrapPolygon edited="0">
                <wp:start x="-69" y="0"/>
                <wp:lineTo x="-69" y="21261"/>
                <wp:lineTo x="21598" y="21261"/>
                <wp:lineTo x="21598" y="0"/>
                <wp:lineTo x="-69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137" w:rsidRPr="00E105D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3B3137" w:rsidRP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Подпишемся </w:t>
      </w:r>
      <w:proofErr w:type="gramStart"/>
      <w:r w:rsidR="003B3137" w:rsidRP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proofErr w:type="gramEnd"/>
      <w:r w:rsid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контейнера, чтобы отслеживать его состояние</w:t>
      </w:r>
    </w:p>
    <w:p w:rsid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В другой вкладке терминала остановим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E105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посмотрим, как это отразится на логах</w:t>
      </w:r>
    </w:p>
    <w:p w:rsidR="00E105D5" w:rsidRP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5660" cy="501015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6468" cy="7498080"/>
            <wp:effectExtent l="19050" t="0" r="788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53" cy="750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сигнала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SIGQUIT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система успешно закрыла все свои процессы и остановилась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Уровни изоляции контейнера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несколько типов изоляции для контейнеров: PID, IPC,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UTS. Рассмотрим каждый из них и продемонстрируем, как это работает.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PID (Идентификаторы процессов)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отдельное пространство процессов для контейнера, изолируя его от процессов на хосте. Это можно проверить следующим образом:</w:t>
      </w:r>
    </w:p>
    <w:p w:rsidR="00E105D5" w:rsidRPr="00E105D5" w:rsidRDefault="00E105D5" w:rsidP="00E10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Запустим контейнер с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проверки: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proofErr w:type="gram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</w:t>
      </w:r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 w:eastAsia="ru-RU"/>
        </w:rPr>
      </w:pPr>
      <w:proofErr w:type="spellStart"/>
      <w:proofErr w:type="gram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docker</w:t>
      </w:r>
      <w:proofErr w:type="spellEnd"/>
      <w:proofErr w:type="gram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run -it --name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testpid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alpine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sh</w:t>
      </w:r>
      <w:proofErr w:type="spellEnd"/>
    </w:p>
    <w:p w:rsidR="00E105D5" w:rsidRPr="00E105D5" w:rsidRDefault="00E105D5" w:rsidP="00E10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Выполним команду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ps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контейнера: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bash</w:t>
      </w:r>
      <w:proofErr w:type="spell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ps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eastAsia="ru-RU"/>
        </w:rPr>
        <w:t xml:space="preserve">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aux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вы увидите только процессы, относящиеся к контейнеру.</w:t>
      </w:r>
    </w:p>
    <w:p w:rsidR="00E105D5" w:rsidRPr="00E105D5" w:rsidRDefault="00E105D5" w:rsidP="00E105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сравнения, на хосте выполните: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bash</w:t>
      </w:r>
      <w:proofErr w:type="spell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ps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eastAsia="ru-RU"/>
        </w:rPr>
        <w:t xml:space="preserve">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aux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eastAsia="ru-RU"/>
        </w:rPr>
        <w:t xml:space="preserve"> |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grep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eastAsia="ru-RU"/>
        </w:rPr>
        <w:t xml:space="preserve">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testpid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контейнера будет виден с другим PID, чем внутри контейнера.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IPC (Механизм обмена сообщениями между процессами)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 имеют изолированное пространство для IPC (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межпроцессного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взаимодействия, например, для использования разделяемой памяти). Проверим это:</w:t>
      </w:r>
    </w:p>
    <w:p w:rsidR="00E105D5" w:rsidRPr="00E105D5" w:rsidRDefault="00E105D5" w:rsidP="00E10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одном терминале запустим контейнер с доступом к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proofErr w:type="gram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</w:t>
      </w:r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 w:eastAsia="ru-RU"/>
        </w:rPr>
      </w:pPr>
      <w:proofErr w:type="spellStart"/>
      <w:proofErr w:type="gram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docker</w:t>
      </w:r>
      <w:proofErr w:type="spellEnd"/>
      <w:proofErr w:type="gram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run -it --name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testipc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ipc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=shareable alpine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sh</w:t>
      </w:r>
      <w:proofErr w:type="spellEnd"/>
    </w:p>
    <w:p w:rsidR="00E105D5" w:rsidRPr="00E105D5" w:rsidRDefault="00E105D5" w:rsidP="00E105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контейнера создадим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bash</w:t>
      </w:r>
      <w:proofErr w:type="spell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ipcs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eastAsia="ru-RU"/>
        </w:rPr>
        <w:t xml:space="preserve"> -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m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Видно, что сегменты памяти изолированы.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2.3. </w:t>
      </w:r>
      <w:proofErr w:type="spellStart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</w:t>
      </w:r>
      <w:proofErr w:type="spellEnd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(Сетевое пространство)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создаёт для каждого контейнера изолированную сеть, но можно использовать различные сетевые режимы.</w:t>
      </w:r>
    </w:p>
    <w:p w:rsidR="00E105D5" w:rsidRPr="00E105D5" w:rsidRDefault="00E105D5" w:rsidP="00E10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 и проверим сетевые интерфейсы: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proofErr w:type="gram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</w:t>
      </w:r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 w:eastAsia="ru-RU"/>
        </w:rPr>
      </w:pPr>
      <w:proofErr w:type="spellStart"/>
      <w:proofErr w:type="gram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docker</w:t>
      </w:r>
      <w:proofErr w:type="spellEnd"/>
      <w:proofErr w:type="gram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run -it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--name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testnetwork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alpine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sh</w:t>
      </w:r>
      <w:proofErr w:type="spellEnd"/>
    </w:p>
    <w:p w:rsidR="00E105D5" w:rsidRPr="00E105D5" w:rsidRDefault="00E105D5" w:rsidP="00E10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 команду для просмотра интерфейсов: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bash</w:t>
      </w:r>
      <w:proofErr w:type="spell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ifconfig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вы увидите изолированный сетевой интерфейс контейнера. Он отличается от интерфейсов на хосте.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2.4. </w:t>
      </w:r>
      <w:proofErr w:type="spellStart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Users</w:t>
      </w:r>
      <w:proofErr w:type="spellEnd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(Изоляция пользователей)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изоляцию пользователей, позволяя контейнеру использовать </w:t>
      </w:r>
      <w:proofErr w:type="gram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</w:t>
      </w:r>
      <w:proofErr w:type="gram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UID и GID.</w:t>
      </w:r>
    </w:p>
    <w:p w:rsidR="00E105D5" w:rsidRPr="00E105D5" w:rsidRDefault="00E105D5" w:rsidP="00E105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Запустим контейнер с пользовательской изоляцией: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proofErr w:type="gram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</w:t>
      </w:r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 w:eastAsia="ru-RU"/>
        </w:rPr>
      </w:pPr>
      <w:proofErr w:type="spellStart"/>
      <w:proofErr w:type="gram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docker</w:t>
      </w:r>
      <w:proofErr w:type="spellEnd"/>
      <w:proofErr w:type="gram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run -it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--user 1000:1000 alpine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sh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контейнера пользователь имеет UID и GID, </w:t>
      </w:r>
      <w:proofErr w:type="gramStart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заданные</w:t>
      </w:r>
      <w:proofErr w:type="gram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команде.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2.5. </w:t>
      </w:r>
      <w:proofErr w:type="spellStart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Mount</w:t>
      </w:r>
      <w:proofErr w:type="spellEnd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(Файловая система)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Контейнеры запускаются с собственными файловыми системами, которые монтируются при запуске контейнера.</w:t>
      </w:r>
    </w:p>
    <w:p w:rsidR="00E105D5" w:rsidRPr="00E105D5" w:rsidRDefault="00E105D5" w:rsidP="00E10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проверки смонтируем директорию с хоста: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proofErr w:type="gram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</w:t>
      </w:r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 w:eastAsia="ru-RU"/>
        </w:rPr>
      </w:pPr>
      <w:proofErr w:type="spellStart"/>
      <w:proofErr w:type="gram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docker</w:t>
      </w:r>
      <w:proofErr w:type="spellEnd"/>
      <w:proofErr w:type="gram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run -it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-v /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tmp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:/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hosttmp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alpine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sh</w:t>
      </w:r>
      <w:proofErr w:type="spellEnd"/>
    </w:p>
    <w:p w:rsidR="00E105D5" w:rsidRPr="00E105D5" w:rsidRDefault="00E105D5" w:rsidP="00E105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Проверим, что директория </w:t>
      </w:r>
      <w:r w:rsidRPr="00E105D5">
        <w:rPr>
          <w:rFonts w:ascii="Times New Roman" w:eastAsia="Times New Roman" w:hAnsi="Times New Roman" w:cs="Times New Roman"/>
          <w:sz w:val="20"/>
          <w:lang w:eastAsia="ru-RU"/>
        </w:rPr>
        <w:t>/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hosttmp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доступна в контейнере: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bash</w:t>
      </w:r>
      <w:proofErr w:type="spell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ls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eastAsia="ru-RU"/>
        </w:rPr>
        <w:t xml:space="preserve"> /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hosttmp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видны файлы из директории </w:t>
      </w:r>
      <w:r w:rsidRPr="00E105D5">
        <w:rPr>
          <w:rFonts w:ascii="Times New Roman" w:eastAsia="Times New Roman" w:hAnsi="Times New Roman" w:cs="Times New Roman"/>
          <w:sz w:val="20"/>
          <w:lang w:eastAsia="ru-RU"/>
        </w:rPr>
        <w:t>/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tmp</w:t>
      </w:r>
      <w:proofErr w:type="spellEnd"/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хосте.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2.6. UTS (Изоляция </w:t>
      </w:r>
      <w:proofErr w:type="spellStart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хостнейма</w:t>
      </w:r>
      <w:proofErr w:type="spellEnd"/>
      <w:r w:rsidRPr="00E105D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E105D5" w:rsidRPr="00E105D5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Изоляция UTS позволяет контейнеру иметь собственное имя хоста.</w:t>
      </w:r>
    </w:p>
    <w:p w:rsidR="00E105D5" w:rsidRPr="00E105D5" w:rsidRDefault="00E105D5" w:rsidP="00E105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Запустим контейнер и проверим его имя хоста: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proofErr w:type="gram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</w:t>
      </w:r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val="en-US" w:eastAsia="ru-RU"/>
        </w:rPr>
      </w:pPr>
      <w:proofErr w:type="spellStart"/>
      <w:proofErr w:type="gram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docker</w:t>
      </w:r>
      <w:proofErr w:type="spellEnd"/>
      <w:proofErr w:type="gram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run -it --</w:t>
      </w: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rm</w:t>
      </w:r>
      <w:proofErr w:type="spellEnd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 xml:space="preserve"> alpine </w:t>
      </w:r>
      <w:proofErr w:type="spellStart"/>
      <w:r w:rsidRPr="00E105D5">
        <w:rPr>
          <w:rFonts w:ascii="Times New Roman" w:eastAsia="Times New Roman" w:hAnsi="Times New Roman" w:cs="Times New Roman"/>
          <w:sz w:val="20"/>
          <w:lang w:val="en-US" w:eastAsia="ru-RU"/>
        </w:rPr>
        <w:t>sh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 команду: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bash</w:t>
      </w:r>
      <w:proofErr w:type="spellEnd"/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105D5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Копировать код</w:t>
      </w:r>
    </w:p>
    <w:p w:rsidR="00E105D5" w:rsidRPr="00E105D5" w:rsidRDefault="00E105D5" w:rsidP="00E1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lang w:eastAsia="ru-RU"/>
        </w:rPr>
      </w:pPr>
      <w:proofErr w:type="spellStart"/>
      <w:r w:rsidRPr="00E105D5">
        <w:rPr>
          <w:rFonts w:ascii="Times New Roman" w:eastAsia="Times New Roman" w:hAnsi="Times New Roman" w:cs="Times New Roman"/>
          <w:sz w:val="20"/>
          <w:lang w:eastAsia="ru-RU"/>
        </w:rPr>
        <w:t>hostname</w:t>
      </w:r>
      <w:proofErr w:type="spellEnd"/>
    </w:p>
    <w:p w:rsidR="00E105D5" w:rsidRPr="00E105D5" w:rsidRDefault="00E105D5" w:rsidP="00E105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532765</wp:posOffset>
            </wp:positionV>
            <wp:extent cx="7279640" cy="707390"/>
            <wp:effectExtent l="19050" t="0" r="0" b="0"/>
            <wp:wrapTight wrapText="bothSides">
              <wp:wrapPolygon edited="0">
                <wp:start x="-57" y="0"/>
                <wp:lineTo x="-57" y="20941"/>
                <wp:lineTo x="21592" y="20941"/>
                <wp:lineTo x="21592" y="0"/>
                <wp:lineTo x="-57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05D5">
        <w:rPr>
          <w:rFonts w:ascii="Times New Roman" w:eastAsia="Times New Roman" w:hAnsi="Times New Roman" w:cs="Times New Roman"/>
          <w:sz w:val="24"/>
          <w:szCs w:val="24"/>
          <w:lang w:eastAsia="ru-RU"/>
        </w:rPr>
        <w:t>У каждого контейнера будет своё имя хоста, отличное от хоста системы.</w:t>
      </w:r>
    </w:p>
    <w:p w:rsidR="00E105D5" w:rsidRPr="003B3137" w:rsidRDefault="00E105D5" w:rsidP="00E10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65F3" w:rsidRPr="00E765F3" w:rsidRDefault="00E765F3" w:rsidP="00E76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</w:t>
      </w:r>
      <w:proofErr w:type="spellStart"/>
      <w:r w:rsidRPr="00E76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E765F3" w:rsidRPr="00E765F3" w:rsidRDefault="00E765F3" w:rsidP="00E76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Groups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это механизм ядра </w:t>
      </w:r>
      <w:proofErr w:type="spellStart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ограничивать, управлять и отслеживать ресурсы (CPU, память, сеть, диск и другие) для групп процессов. </w:t>
      </w:r>
      <w:proofErr w:type="spellStart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контроля над ресурсами, которые может использовать процесс, и широко применяются в контейнерах для изоляции и управления ресурсами каждого контейнера.</w:t>
      </w:r>
    </w:p>
    <w:p w:rsidR="00E765F3" w:rsidRPr="00E765F3" w:rsidRDefault="00E765F3" w:rsidP="00E76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Основные задачи </w:t>
      </w:r>
      <w:proofErr w:type="spellStart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установить пределы использования памяти, процессора или сетевых ресурсов для группы процессов.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Приоритеты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Процессам можно присвоить разные приоритеты для использования ресурсов.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Учёт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Отслеживание использования ресурсов (например, сколько памяти или CPU использует процесс).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того, чтобы один процесс не потреблял ресурсы, необходимые другим процессам.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количества процессов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задать ограничение на количество процессов или потоков, которые может создать группа процессов.</w:t>
      </w:r>
    </w:p>
    <w:p w:rsidR="003B3137" w:rsidRDefault="00E765F3" w:rsidP="00E765F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2. Создание приложения, обрабатывающее сигналы</w:t>
      </w:r>
    </w:p>
    <w:p w:rsidR="00E765F3" w:rsidRDefault="00E765F3" w:rsidP="00E7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, обрабатывающий сигналы</w:t>
      </w:r>
    </w:p>
    <w:p w:rsidR="00E765F3" w:rsidRPr="00E765F3" w:rsidRDefault="00113437" w:rsidP="00E7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45150" cy="6464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C7" w:rsidRPr="003B3137" w:rsidRDefault="002D6E61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</w:p>
    <w:p w:rsidR="003B3137" w:rsidRDefault="00E765F3" w:rsidP="003B31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Напишем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8270" cy="34029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</w:t>
      </w:r>
    </w:p>
    <w:p w:rsid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209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образ</w:t>
      </w:r>
    </w:p>
    <w:p w:rsidR="00113437" w:rsidRP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83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437" w:rsidRPr="00113437" w:rsidSect="0056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863"/>
    <w:multiLevelType w:val="multilevel"/>
    <w:tmpl w:val="D1A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3D78"/>
    <w:multiLevelType w:val="multilevel"/>
    <w:tmpl w:val="CC5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B36B7"/>
    <w:multiLevelType w:val="multilevel"/>
    <w:tmpl w:val="748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37605"/>
    <w:multiLevelType w:val="hybridMultilevel"/>
    <w:tmpl w:val="FAD6AA82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>
    <w:nsid w:val="16795C1B"/>
    <w:multiLevelType w:val="multilevel"/>
    <w:tmpl w:val="8D7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666BC"/>
    <w:multiLevelType w:val="multilevel"/>
    <w:tmpl w:val="1292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2488A"/>
    <w:multiLevelType w:val="multilevel"/>
    <w:tmpl w:val="170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A741B"/>
    <w:multiLevelType w:val="multilevel"/>
    <w:tmpl w:val="E2B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A1A2A"/>
    <w:multiLevelType w:val="multilevel"/>
    <w:tmpl w:val="0A7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86F69"/>
    <w:multiLevelType w:val="hybridMultilevel"/>
    <w:tmpl w:val="DC928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912B1"/>
    <w:multiLevelType w:val="multilevel"/>
    <w:tmpl w:val="8580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913B3"/>
    <w:multiLevelType w:val="multilevel"/>
    <w:tmpl w:val="DA7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6E61"/>
    <w:rsid w:val="00113437"/>
    <w:rsid w:val="002D6E61"/>
    <w:rsid w:val="003B3137"/>
    <w:rsid w:val="005659C7"/>
    <w:rsid w:val="00E105D5"/>
    <w:rsid w:val="00E7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9C7"/>
  </w:style>
  <w:style w:type="paragraph" w:styleId="3">
    <w:name w:val="heading 3"/>
    <w:basedOn w:val="a"/>
    <w:link w:val="30"/>
    <w:uiPriority w:val="9"/>
    <w:qFormat/>
    <w:rsid w:val="00E10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10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E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6E6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B3137"/>
    <w:rPr>
      <w:b/>
      <w:bCs/>
    </w:rPr>
  </w:style>
  <w:style w:type="character" w:styleId="HTML">
    <w:name w:val="HTML Code"/>
    <w:basedOn w:val="a0"/>
    <w:uiPriority w:val="99"/>
    <w:semiHidden/>
    <w:unhideWhenUsed/>
    <w:rsid w:val="003B313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105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05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E1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1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05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1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2024-09-30T02:58:00Z</dcterms:created>
  <dcterms:modified xsi:type="dcterms:W3CDTF">2024-09-30T04:10:00Z</dcterms:modified>
</cp:coreProperties>
</file>