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iua4xjehhnz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2223136</wp:posOffset>
                </wp:positionH>
                <wp:positionV relativeFrom="margin">
                  <wp:posOffset>2165986</wp:posOffset>
                </wp:positionV>
                <wp:extent cx="4194810" cy="6096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2223136</wp:posOffset>
                </wp:positionH>
                <wp:positionV relativeFrom="margin">
                  <wp:posOffset>2165986</wp:posOffset>
                </wp:positionV>
                <wp:extent cx="4194810" cy="6096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48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3077845</wp:posOffset>
                </wp:positionH>
                <wp:positionV relativeFrom="margin">
                  <wp:posOffset>5589271</wp:posOffset>
                </wp:positionV>
                <wp:extent cx="3333750" cy="2421963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ИП-211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3077845</wp:posOffset>
                </wp:positionH>
                <wp:positionV relativeFrom="margin">
                  <wp:posOffset>5589271</wp:posOffset>
                </wp:positionV>
                <wp:extent cx="3333750" cy="2421963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2421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margin">
                  <wp:posOffset>3531870</wp:posOffset>
                </wp:positionV>
                <wp:extent cx="6398895" cy="1293104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№5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margin">
                  <wp:posOffset>3531870</wp:posOffset>
                </wp:positionV>
                <wp:extent cx="6398895" cy="1293104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8895" cy="12931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margin">
                  <wp:posOffset>560071</wp:posOffset>
                </wp:positionV>
                <wp:extent cx="6409690" cy="58674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margin">
                  <wp:posOffset>560071</wp:posOffset>
                </wp:positionV>
                <wp:extent cx="6409690" cy="586740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69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-12696</wp:posOffset>
                </wp:positionH>
                <wp:positionV relativeFrom="margin">
                  <wp:posOffset>8788401</wp:posOffset>
                </wp:positionV>
                <wp:extent cx="6414135" cy="371152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-12696</wp:posOffset>
                </wp:positionH>
                <wp:positionV relativeFrom="margin">
                  <wp:posOffset>8788401</wp:posOffset>
                </wp:positionV>
                <wp:extent cx="6414135" cy="371152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135" cy="371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-11087</wp:posOffset>
                </wp:positionH>
                <wp:positionV relativeFrom="margin">
                  <wp:posOffset>-9522</wp:posOffset>
                </wp:positionV>
                <wp:extent cx="6418580" cy="58674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-11087</wp:posOffset>
                </wp:positionH>
                <wp:positionV relativeFrom="margin">
                  <wp:posOffset>-9522</wp:posOffset>
                </wp:positionV>
                <wp:extent cx="6418580" cy="58674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858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w:drawing>
          <wp:inline distB="0" distT="0" distL="0" distR="0">
            <wp:extent cx="5934903" cy="234347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С помощью метрик ncu: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120" w:line="276" w:lineRule="auto"/>
        <w:ind w:left="144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Определите время выполнения соответствующих ядер на GPU.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120" w:line="276" w:lineRule="auto"/>
        <w:ind w:left="144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Определите для обоих случаев пропускную способность при загрузке из глобальной памяти и при сохранении в глобальной память.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Эмулируйте недостаток регистров (большой размер локальных переменных в ядре) и, используя метрики ncu, определите использование локальной памяти.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Цель: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По формулам из лекции напишем программу для транспонирования матрицы</w:t>
      </w: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onsolas" w:cs="Consolas" w:eastAsia="Consolas" w:hAnsi="Consolas"/>
                <w:b w:val="1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#define N 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#define K (1 &lt;&lt; 2)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8"/>
                <w:szCs w:val="28"/>
                <w:shd w:fill="1d1f21" w:val="clear"/>
                <w:rtl w:val="0"/>
              </w:rPr>
              <w:t xml:space="preserve">gInit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 *b)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i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(i &lt; N * K) {</w:t>
              <w:br w:type="textWrapping"/>
              <w:t xml:space="preserve">        a[i]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)i;</w:t>
              <w:br w:type="textWrapping"/>
              <w:t xml:space="preserve">        b[i]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8"/>
                <w:szCs w:val="28"/>
                <w:shd w:fill="1d1f21" w:val="clear"/>
                <w:rtl w:val="0"/>
              </w:rPr>
              <w:t xml:space="preserve">copyKernel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 *b)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idx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(idx &lt; N * 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groupIdx = idx / 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offset = idx % K;</w:t>
              <w:br w:type="textWrapping"/>
              <w:t xml:space="preserve">        b[offset * N + groupIdx] = a[idx];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8"/>
                <w:szCs w:val="28"/>
                <w:shd w:fill="1d1f2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size = N * K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*A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(size);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*B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*d_A, *d_B;</w:t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**)&amp;d_A, size);</w:t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**)&amp;d_B,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threadsPerBlock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blocksPerGrid = (N * K + threadsPerBlock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) / threadsPerBlock;</w:t>
              <w:br w:type="textWrapping"/>
              <w:br w:type="textWrapping"/>
              <w:t xml:space="preserve">    gInit&lt;&lt;&lt;blocksPerGrid, threadsPerBlock&gt;&gt;&gt;(d_A, d_B);</w:t>
              <w:br w:type="textWrapping"/>
              <w:t xml:space="preserve">    cudaDeviceSynchronize();</w:t>
              <w:br w:type="textWrapping"/>
              <w:br w:type="textWrapping"/>
              <w:t xml:space="preserve">    copyKernel&lt;&lt;&lt;blocksPerGrid, threadsPerBlock&gt;&gt;&gt;(d_A, d_B);</w:t>
              <w:br w:type="textWrapping"/>
              <w:t xml:space="preserve">    cudaDeviceSynchronize();</w:t>
              <w:br w:type="textWrapping"/>
              <w:br w:type="textWrapping"/>
              <w:t xml:space="preserve">    cudaMemcpy(A, d_A, size, cudaMemcpyDeviceToHost);</w:t>
              <w:br w:type="textWrapping"/>
              <w:t xml:space="preserve">    cudaMemcpy(B, d_B, size,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8"/>
                <w:szCs w:val="28"/>
                <w:shd w:fill="1d1f21" w:val="clear"/>
                <w:rtl w:val="0"/>
              </w:rPr>
              <w:t xml:space="preserve">"First %d elements of the original and transposed arrays:\n"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, N * K);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N * K;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8"/>
                <w:szCs w:val="28"/>
                <w:shd w:fill="1d1f21" w:val="clear"/>
                <w:rtl w:val="0"/>
              </w:rPr>
              <w:t xml:space="preserve">"a[%2d] = %6.1f, b[%2d] = %6.1f\n"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, i, A[i], i, B[i]);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(B);</w:t>
              <w:br w:type="textWrapping"/>
              <w:t xml:space="preserve">    cudaFree(d_A);</w:t>
              <w:br w:type="textWrapping"/>
              <w:t xml:space="preserve">    cudaFree(d_B);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294bb"/>
                <w:sz w:val="28"/>
                <w:szCs w:val="28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480" w:line="276" w:lineRule="auto"/>
        <w:ind w:firstLine="284"/>
        <w:jc w:val="center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Листинг 1 – программа main.cu</w:t>
      </w:r>
    </w:p>
    <w:p w:rsidR="00000000" w:rsidDel="00000000" w:rsidP="00000000" w:rsidRDefault="00000000" w:rsidRPr="00000000" w14:paraId="0000000C">
      <w:pPr>
        <w:spacing w:after="480" w:line="276" w:lineRule="auto"/>
        <w:ind w:firstLine="284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Часть вывода профилировщика:</w:t>
      </w:r>
    </w:p>
    <w:tbl>
      <w:tblPr>
        <w:tblStyle w:val="Table2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copyKernel(float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(1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1)x(256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Section: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GPU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Frequency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Ghz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Frequency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Ghz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Elapsed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2873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L1/TEX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Active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Compute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(SM)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gInit(float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(1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1)x(256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Section: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GPU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Frequency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Ghz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Frequency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Ghz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Elapsed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2394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L1/TEX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Active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cycle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Compute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(SM)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Throughput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ab/>
        <w:t xml:space="preserve">Время выполнения ядра copyKernel - 2.37 us, а gInit 1.98 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8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Посмотрим метрики dram__bytes_read.sum и dram__bytes_write.sum для просмотра пропускной способности:</w:t>
      </w:r>
    </w:p>
    <w:tbl>
      <w:tblPr>
        <w:tblStyle w:val="Table3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7385.556640625002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gInit(float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(1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1)x(256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Section: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profiler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dram__bytes_read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Kbyte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dram__bytes_write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copyKernel(float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(1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1)x(256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Section: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profiler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Metric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dram__bytes_read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Kbyte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dram__bytes_write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8"/>
                <w:szCs w:val="2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8"/>
                <w:szCs w:val="28"/>
                <w:highlight w:val="white"/>
                <w:rtl w:val="0"/>
              </w:rPr>
              <w:t xml:space="preserve">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8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Напишем программу, эмулирующую недостаток регистров:</w:t>
      </w:r>
    </w:p>
    <w:tbl>
      <w:tblPr>
        <w:tblStyle w:val="Table4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#define N 1024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#define K 1024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copyKernelWithRegs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idx = blockIdx.x * blockDim.x + threadIdx.x;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reg[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(idx &lt; N * 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i++) {</w:t>
              <w:br w:type="textWrapping"/>
              <w:t xml:space="preserve">            reg[i] = a[idx] +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&gt;(i);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i++) {</w:t>
              <w:br w:type="textWrapping"/>
              <w:t xml:space="preserve">            sum += reg[i];</w:t>
              <w:br w:type="textWrapping"/>
              <w:t xml:space="preserve">        }</w:t>
              <w:br w:type="textWrapping"/>
              <w:br w:type="textWrapping"/>
              <w:t xml:space="preserve">        b[idx] = sum;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8"/>
                <w:szCs w:val="28"/>
                <w:shd w:fill="1d1f2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*a, *b;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*d_a, *d_b;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size = N * K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a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(size);</w:t>
              <w:br w:type="textWrapping"/>
              <w:t xml:space="preserve">    b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(size);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 i &lt; N * K; i++) {</w:t>
              <w:br w:type="textWrapping"/>
              <w:t xml:space="preserve">        a[i] =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&gt;(i);</w:t>
              <w:br w:type="textWrapping"/>
              <w:t xml:space="preserve">    }</w:t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**)&amp;d_a, size);</w:t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**)&amp;d_b, size);</w:t>
              <w:br w:type="textWrapping"/>
              <w:br w:type="textWrapping"/>
              <w:t xml:space="preserve">    cudaMemcpy(d_a, a, size, cudaMemcpyHostToDevice);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threadsPerBlock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blocksPerGrid = (N * K + threadsPerBlock -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) / threadsPerBlock;</w:t>
              <w:br w:type="textWrapping"/>
              <w:t xml:space="preserve">    copyKernelWithRegs&lt;&lt;&lt;blocksPerGrid, threadsPerBlock&gt;&gt;&gt;(d_a, d_b, N, K);</w:t>
              <w:br w:type="textWrapping"/>
              <w:br w:type="textWrapping"/>
              <w:t xml:space="preserve">    cudaError_t error = cudaGetLastError();</w:t>
              <w:br w:type="textWrapping"/>
              <w:t xml:space="preserve">    cudaDeviceSynchronize();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(error != cudaSuccess)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1d1f21" w:val="clear"/>
                <w:rtl w:val="0"/>
              </w:rPr>
              <w:t xml:space="preserve">"CUDA error: %s\n"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, cudaGetErrorString(error));</w:t>
              <w:br w:type="textWrapping"/>
              <w:t xml:space="preserve">    }</w:t>
              <w:br w:type="textWrapping"/>
              <w:br w:type="textWrapping"/>
              <w:t xml:space="preserve">    cudaMemcpy(b, d_b, size,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(b);</w:t>
              <w:br w:type="textWrapping"/>
              <w:t xml:space="preserve">    cudaFree(d_a);</w:t>
              <w:br w:type="textWrapping"/>
              <w:t xml:space="preserve">    cudaFree(d_b);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480" w:line="276" w:lineRule="auto"/>
        <w:ind w:left="0" w:firstLine="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80" w:line="276" w:lineRule="auto"/>
        <w:ind w:left="0" w:firstLine="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ab/>
        <w:t xml:space="preserve">Через nvprof получим метрики об использовании локальной памяти:</w:t>
      </w:r>
    </w:p>
    <w:tbl>
      <w:tblPr>
        <w:tblStyle w:val="Table5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Local Load Transactions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Local Store Transactions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8"/>
                <w:szCs w:val="28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nsolas" w:cs="Consolas" w:eastAsia="Consolas" w:hAnsi="Consolas"/>
                <w:color w:val="718c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  <w:br w:type="textWrapping"/>
        <w:t xml:space="preserve">В ходе лабораторной работы было исследовано использование глобальной памяти GPU с помощью CUDA. Мы анализировали время выполнения ядер, пропускную способность при работе с памятью и влияние нехватки регистров на использование локальной памяти. С помощью инструментов профилирования удалось лучше понять, как эффективно управлять памятью на GPU и как это влияет на общую производительность.</w:t>
      </w:r>
    </w:p>
    <w:sectPr>
      <w:footerReference r:id="rId8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