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37344C5D" w:rsid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Cleaned the dataset</w:t>
      </w:r>
    </w:p>
    <w:p w14:paraId="150146E3" w14:textId="5E3E18CF" w:rsidR="00D8528F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Created derived fields</w:t>
      </w:r>
    </w:p>
    <w:p w14:paraId="3EF8251F" w14:textId="77777777" w:rsidR="00D8528F" w:rsidRP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</w:p>
    <w:sectPr w:rsidR="00D8528F" w:rsidRPr="005C5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2E0664"/>
    <w:rsid w:val="005A0CCF"/>
    <w:rsid w:val="005B3B2A"/>
    <w:rsid w:val="005C5ADA"/>
    <w:rsid w:val="00A97EC0"/>
    <w:rsid w:val="00D61A51"/>
    <w:rsid w:val="00D8528F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7</cp:revision>
  <dcterms:created xsi:type="dcterms:W3CDTF">2026-04-29T13:31:00Z</dcterms:created>
  <dcterms:modified xsi:type="dcterms:W3CDTF">2026-05-04T13:08:00Z</dcterms:modified>
</cp:coreProperties>
</file>