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sz w:val="24"/>
          <w:szCs w:val="24"/>
        </w:rPr>
      </w:pPr>
      <w:r w:rsidDel="00000000" w:rsidR="00000000" w:rsidRPr="00000000">
        <w:rPr>
          <w:sz w:val="24"/>
          <w:szCs w:val="24"/>
          <w:rtl w:val="0"/>
        </w:rPr>
        <w:t xml:space="preserve">Pablo Avilés, Albert Campos, Verónica Oñate, Marina Teruel</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sz w:val="44"/>
          <w:szCs w:val="44"/>
          <w:u w:val="single"/>
          <w:rtl w:val="0"/>
        </w:rPr>
        <w:t xml:space="preserve">Entrega D2</w:t>
      </w:r>
      <w:r w:rsidDel="00000000" w:rsidR="00000000" w:rsidRPr="00000000">
        <w:rPr>
          <w:rtl w:val="0"/>
        </w:rPr>
      </w:r>
    </w:p>
    <w:p w:rsidR="00000000" w:rsidDel="00000000" w:rsidP="00000000" w:rsidRDefault="00000000" w:rsidRPr="00000000" w14:paraId="00000003">
      <w:pPr>
        <w:numPr>
          <w:ilvl w:val="0"/>
          <w:numId w:val="1"/>
        </w:numPr>
        <w:spacing w:after="200" w:lineRule="auto"/>
        <w:ind w:left="720" w:hanging="360"/>
        <w:rPr>
          <w:sz w:val="40"/>
          <w:szCs w:val="40"/>
        </w:rPr>
      </w:pPr>
      <w:r w:rsidDel="00000000" w:rsidR="00000000" w:rsidRPr="00000000">
        <w:rPr>
          <w:sz w:val="40"/>
          <w:szCs w:val="40"/>
          <w:rtl w:val="0"/>
        </w:rPr>
        <w:t xml:space="preserve">Obtenció de les dades</w:t>
      </w:r>
    </w:p>
    <w:p w:rsidR="00000000" w:rsidDel="00000000" w:rsidP="00000000" w:rsidRDefault="00000000" w:rsidRPr="00000000" w14:paraId="00000004">
      <w:pPr>
        <w:spacing w:after="0" w:lineRule="auto"/>
        <w:ind w:left="0" w:firstLine="0"/>
        <w:jc w:val="both"/>
        <w:rPr>
          <w:sz w:val="24"/>
          <w:szCs w:val="24"/>
        </w:rPr>
      </w:pPr>
      <w:r w:rsidDel="00000000" w:rsidR="00000000" w:rsidRPr="00000000">
        <w:rPr>
          <w:sz w:val="24"/>
          <w:szCs w:val="24"/>
          <w:rtl w:val="0"/>
        </w:rPr>
        <w:t xml:space="preserve">La nostra base de dades la vam obtenir a partir de la pàgina web Kaggle, on vam trobar diverses opcions amb les que treballar. Finalment, el dataset que vam escollir per al nostre projecte és un relacionat amb casos de diabetes.</w:t>
      </w:r>
    </w:p>
    <w:p w:rsidR="00000000" w:rsidDel="00000000" w:rsidP="00000000" w:rsidRDefault="00000000" w:rsidRPr="00000000" w14:paraId="00000005">
      <w:pPr>
        <w:spacing w:after="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00" w:lineRule="auto"/>
        <w:ind w:left="0" w:firstLine="0"/>
        <w:jc w:val="both"/>
        <w:rPr>
          <w:sz w:val="24"/>
          <w:szCs w:val="24"/>
        </w:rPr>
      </w:pPr>
      <w:r w:rsidDel="00000000" w:rsidR="00000000" w:rsidRPr="00000000">
        <w:rPr>
          <w:sz w:val="24"/>
          <w:szCs w:val="24"/>
          <w:rtl w:val="0"/>
        </w:rPr>
        <w:t xml:space="preserve">La pàgina en qüestió és:</w:t>
      </w:r>
    </w:p>
    <w:p w:rsidR="00000000" w:rsidDel="00000000" w:rsidP="00000000" w:rsidRDefault="00000000" w:rsidRPr="00000000" w14:paraId="00000007">
      <w:pPr>
        <w:spacing w:after="200" w:lineRule="auto"/>
        <w:ind w:left="0" w:firstLine="0"/>
        <w:jc w:val="both"/>
        <w:rPr/>
      </w:pPr>
      <w:hyperlink r:id="rId6">
        <w:r w:rsidDel="00000000" w:rsidR="00000000" w:rsidRPr="00000000">
          <w:rPr>
            <w:color w:val="1155cc"/>
            <w:sz w:val="24"/>
            <w:szCs w:val="24"/>
            <w:u w:val="single"/>
            <w:rtl w:val="0"/>
          </w:rPr>
          <w:t xml:space="preserve">  </w:t>
        </w:r>
      </w:hyperlink>
      <w:hyperlink r:id="rId7">
        <w:r w:rsidDel="00000000" w:rsidR="00000000" w:rsidRPr="00000000">
          <w:rPr>
            <w:color w:val="1155cc"/>
            <w:u w:val="single"/>
            <w:rtl w:val="0"/>
          </w:rPr>
          <w:t xml:space="preserve">https://www.kaggle.com/datasets/ankitbatra1210/diabetes-dataset?resource=download</w:t>
        </w:r>
      </w:hyperlink>
      <w:r w:rsidDel="00000000" w:rsidR="00000000" w:rsidRPr="00000000">
        <w:rPr>
          <w:rtl w:val="0"/>
        </w:rPr>
      </w:r>
    </w:p>
    <w:p w:rsidR="00000000" w:rsidDel="00000000" w:rsidP="00000000" w:rsidRDefault="00000000" w:rsidRPr="00000000" w14:paraId="00000008">
      <w:pPr>
        <w:spacing w:after="200" w:lineRule="auto"/>
        <w:ind w:left="0" w:firstLine="0"/>
        <w:jc w:val="both"/>
        <w:rPr>
          <w:sz w:val="24"/>
          <w:szCs w:val="24"/>
        </w:rPr>
      </w:pPr>
      <w:r w:rsidDel="00000000" w:rsidR="00000000" w:rsidRPr="00000000">
        <w:rPr>
          <w:sz w:val="24"/>
          <w:szCs w:val="24"/>
          <w:rtl w:val="0"/>
        </w:rPr>
        <w:t xml:space="preserve">Degut a que aquesta base de dades no té cap variable temporal, hem agafat una altra relacionada amb el tema per a poder fer el Time Series. La base en qüestió la hem obtingut de:</w:t>
      </w:r>
    </w:p>
    <w:p w:rsidR="00000000" w:rsidDel="00000000" w:rsidP="00000000" w:rsidRDefault="00000000" w:rsidRPr="00000000" w14:paraId="00000009">
      <w:pPr>
        <w:spacing w:after="200" w:lineRule="auto"/>
        <w:ind w:left="0" w:firstLine="0"/>
        <w:jc w:val="both"/>
        <w:rPr/>
      </w:pPr>
      <w:hyperlink r:id="rId8">
        <w:r w:rsidDel="00000000" w:rsidR="00000000" w:rsidRPr="00000000">
          <w:rPr>
            <w:color w:val="1155cc"/>
            <w:u w:val="single"/>
            <w:rtl w:val="0"/>
          </w:rPr>
          <w:t xml:space="preserve">https://archive.ics.uci.edu/dataset/34/diabetes</w:t>
        </w:r>
      </w:hyperlink>
      <w:r w:rsidDel="00000000" w:rsidR="00000000" w:rsidRPr="00000000">
        <w:rPr>
          <w:rtl w:val="0"/>
        </w:rPr>
      </w:r>
    </w:p>
    <w:p w:rsidR="00000000" w:rsidDel="00000000" w:rsidP="00000000" w:rsidRDefault="00000000" w:rsidRPr="00000000" w14:paraId="0000000A">
      <w:pPr>
        <w:spacing w:after="200" w:lineRule="auto"/>
        <w:jc w:val="both"/>
        <w:rPr>
          <w:sz w:val="24"/>
          <w:szCs w:val="24"/>
        </w:rPr>
      </w:pPr>
      <w:r w:rsidDel="00000000" w:rsidR="00000000" w:rsidRPr="00000000">
        <w:rPr>
          <w:sz w:val="24"/>
          <w:szCs w:val="24"/>
          <w:rtl w:val="0"/>
        </w:rPr>
        <w:t xml:space="preserve">Per a descarregar la base principal ho vam fer </w:t>
      </w:r>
      <w:r w:rsidDel="00000000" w:rsidR="00000000" w:rsidRPr="00000000">
        <w:rPr>
          <w:sz w:val="24"/>
          <w:szCs w:val="24"/>
          <w:rtl w:val="0"/>
        </w:rPr>
        <w:t xml:space="preserve">directament</w:t>
      </w:r>
      <w:r w:rsidDel="00000000" w:rsidR="00000000" w:rsidRPr="00000000">
        <w:rPr>
          <w:sz w:val="24"/>
          <w:szCs w:val="24"/>
          <w:rtl w:val="0"/>
        </w:rPr>
        <w:t xml:space="preserve"> desde la propia </w:t>
      </w:r>
      <w:r w:rsidDel="00000000" w:rsidR="00000000" w:rsidRPr="00000000">
        <w:rPr>
          <w:sz w:val="24"/>
          <w:szCs w:val="24"/>
          <w:rtl w:val="0"/>
        </w:rPr>
        <w:t xml:space="preserve">pàgina</w:t>
      </w:r>
      <w:r w:rsidDel="00000000" w:rsidR="00000000" w:rsidRPr="00000000">
        <w:rPr>
          <w:sz w:val="24"/>
          <w:szCs w:val="24"/>
          <w:rtl w:val="0"/>
        </w:rPr>
        <w:t xml:space="preserve"> web, ja que no calia fer res més.</w:t>
      </w:r>
    </w:p>
    <w:p w:rsidR="00000000" w:rsidDel="00000000" w:rsidP="00000000" w:rsidRDefault="00000000" w:rsidRPr="00000000" w14:paraId="0000000B">
      <w:pPr>
        <w:spacing w:after="200" w:lineRule="auto"/>
        <w:jc w:val="both"/>
        <w:rPr>
          <w:sz w:val="24"/>
          <w:szCs w:val="24"/>
        </w:rPr>
      </w:pPr>
      <w:r w:rsidDel="00000000" w:rsidR="00000000" w:rsidRPr="00000000">
        <w:rPr>
          <w:sz w:val="24"/>
          <w:szCs w:val="24"/>
          <w:rtl w:val="0"/>
        </w:rPr>
        <w:t xml:space="preserve">Per la base secundaria, de les dades que es poden obtenir a la pàgina, hem agafat l'arxiu anomenat data-01, amb el que treballarem.</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La nostra base de dades consisteix en tota una sèrie de dades i informació sobre diferents casos de pacients que pateixen diabetes. Algunes d’aquestes dades són:</w:t>
      </w:r>
    </w:p>
    <w:p w:rsidR="00000000" w:rsidDel="00000000" w:rsidP="00000000" w:rsidRDefault="00000000" w:rsidRPr="00000000" w14:paraId="0000000D">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Nivells d’insulina</w:t>
      </w:r>
    </w:p>
    <w:p w:rsidR="00000000" w:rsidDel="00000000" w:rsidP="00000000" w:rsidRDefault="00000000" w:rsidRPr="00000000" w14:paraId="0000000E">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Edat</w:t>
      </w:r>
    </w:p>
    <w:p w:rsidR="00000000" w:rsidDel="00000000" w:rsidP="00000000" w:rsidRDefault="00000000" w:rsidRPr="00000000" w14:paraId="0000000F">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Nivells de colesterol</w:t>
      </w:r>
    </w:p>
    <w:p w:rsidR="00000000" w:rsidDel="00000000" w:rsidP="00000000" w:rsidRDefault="00000000" w:rsidRPr="00000000" w14:paraId="00000010">
      <w:pPr>
        <w:numPr>
          <w:ilvl w:val="0"/>
          <w:numId w:val="2"/>
        </w:numPr>
        <w:spacing w:after="200" w:lineRule="auto"/>
        <w:ind w:left="720" w:hanging="360"/>
        <w:jc w:val="both"/>
        <w:rPr>
          <w:sz w:val="24"/>
          <w:szCs w:val="24"/>
          <w:u w:val="none"/>
        </w:rPr>
      </w:pPr>
      <w:r w:rsidDel="00000000" w:rsidR="00000000" w:rsidRPr="00000000">
        <w:rPr>
          <w:sz w:val="24"/>
          <w:szCs w:val="24"/>
          <w:rtl w:val="0"/>
        </w:rPr>
        <w:t xml:space="preserve">Antecedents familiars</w:t>
      </w:r>
    </w:p>
    <w:p w:rsidR="00000000" w:rsidDel="00000000" w:rsidP="00000000" w:rsidRDefault="00000000" w:rsidRPr="00000000" w14:paraId="00000011">
      <w:pPr>
        <w:spacing w:after="0" w:lineRule="auto"/>
        <w:jc w:val="both"/>
        <w:rPr>
          <w:sz w:val="24"/>
          <w:szCs w:val="24"/>
        </w:rPr>
      </w:pPr>
      <w:r w:rsidDel="00000000" w:rsidR="00000000" w:rsidRPr="00000000">
        <w:rPr>
          <w:sz w:val="24"/>
          <w:szCs w:val="24"/>
          <w:rtl w:val="0"/>
        </w:rPr>
        <w:t xml:space="preserve">Aquestes dades permeten veure alguns dels factors més rellevants a l’hora de veure els motius per els quals una persona pateix diabetes.</w:t>
      </w:r>
    </w:p>
    <w:p w:rsidR="00000000" w:rsidDel="00000000" w:rsidP="00000000" w:rsidRDefault="00000000" w:rsidRPr="00000000" w14:paraId="00000012">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1"/>
        </w:numPr>
        <w:spacing w:after="200" w:lineRule="auto"/>
        <w:ind w:left="720" w:hanging="360"/>
        <w:rPr>
          <w:sz w:val="40"/>
          <w:szCs w:val="40"/>
          <w:u w:val="none"/>
        </w:rPr>
      </w:pPr>
      <w:r w:rsidDel="00000000" w:rsidR="00000000" w:rsidRPr="00000000">
        <w:rPr>
          <w:sz w:val="40"/>
          <w:szCs w:val="40"/>
          <w:rtl w:val="0"/>
        </w:rPr>
        <w:t xml:space="preserve">Estructura del Dataset</w:t>
      </w:r>
      <w:r w:rsidDel="00000000" w:rsidR="00000000" w:rsidRPr="00000000">
        <w:rPr>
          <w:rtl w:val="0"/>
        </w:rPr>
      </w:r>
    </w:p>
    <w:p w:rsidR="00000000" w:rsidDel="00000000" w:rsidP="00000000" w:rsidRDefault="00000000" w:rsidRPr="00000000" w14:paraId="00000014">
      <w:pPr>
        <w:spacing w:after="200" w:lineRule="auto"/>
        <w:ind w:left="0" w:firstLine="0"/>
        <w:rPr>
          <w:sz w:val="40"/>
          <w:szCs w:val="40"/>
        </w:rPr>
      </w:pPr>
      <w:r w:rsidDel="00000000" w:rsidR="00000000" w:rsidRPr="00000000">
        <w:rPr>
          <w:sz w:val="24"/>
          <w:szCs w:val="24"/>
          <w:rtl w:val="0"/>
        </w:rPr>
        <w:t xml:space="preserve">A les següents taules es mostren les característiques del dataset en qüestió abans del preprocessing:</w:t>
      </w:r>
      <w:r w:rsidDel="00000000" w:rsidR="00000000" w:rsidRPr="00000000">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80"/>
        <w:gridCol w:w="1485"/>
        <w:gridCol w:w="1665"/>
        <w:gridCol w:w="1380"/>
        <w:gridCol w:w="1440"/>
        <w:gridCol w:w="1440"/>
        <w:tblGridChange w:id="0">
          <w:tblGrid>
            <w:gridCol w:w="1290"/>
            <w:gridCol w:w="1380"/>
            <w:gridCol w:w="1485"/>
            <w:gridCol w:w="1665"/>
            <w:gridCol w:w="1380"/>
            <w:gridCol w:w="1440"/>
            <w:gridCol w:w="1440"/>
          </w:tblGrid>
        </w:tblGridChange>
      </w:tblGrid>
      <w:tr>
        <w:trPr>
          <w:cantSplit w:val="0"/>
          <w:trHeight w:val="1223.701171875" w:hRule="atLeast"/>
          <w:tblHeader w:val="0"/>
        </w:trPr>
        <w:tc>
          <w:tcPr>
            <w:tcBorders>
              <w:bottom w:color="000000" w:space="0" w:sz="4" w:val="single"/>
            </w:tcBorders>
            <w:shd w:fill="666666" w:val="clear"/>
          </w:tcPr>
          <w:p w:rsidR="00000000" w:rsidDel="00000000" w:rsidP="00000000" w:rsidRDefault="00000000" w:rsidRPr="00000000" w14:paraId="00000015">
            <w:pPr>
              <w:spacing w:after="200" w:lineRule="auto"/>
              <w:jc w:val="center"/>
              <w:rPr>
                <w:b w:val="1"/>
                <w:color w:val="ffffff"/>
              </w:rPr>
            </w:pPr>
            <w:r w:rsidDel="00000000" w:rsidR="00000000" w:rsidRPr="00000000">
              <w:rPr>
                <w:b w:val="1"/>
                <w:color w:val="ffffff"/>
                <w:rtl w:val="0"/>
              </w:rPr>
              <w:t xml:space="preserve">  Nombre de files</w:t>
            </w:r>
          </w:p>
        </w:tc>
        <w:tc>
          <w:tcPr>
            <w:tcBorders>
              <w:bottom w:color="000000" w:space="0" w:sz="4" w:val="single"/>
            </w:tcBorders>
            <w:shd w:fill="666666" w:val="clear"/>
          </w:tcPr>
          <w:p w:rsidR="00000000" w:rsidDel="00000000" w:rsidP="00000000" w:rsidRDefault="00000000" w:rsidRPr="00000000" w14:paraId="00000016">
            <w:pPr>
              <w:spacing w:after="200" w:lineRule="auto"/>
              <w:jc w:val="center"/>
              <w:rPr>
                <w:b w:val="1"/>
                <w:color w:val="ffffff"/>
              </w:rPr>
            </w:pPr>
            <w:r w:rsidDel="00000000" w:rsidR="00000000" w:rsidRPr="00000000">
              <w:rPr>
                <w:b w:val="1"/>
                <w:color w:val="ffffff"/>
                <w:rtl w:val="0"/>
              </w:rPr>
              <w:t xml:space="preserve">Nombre de variables</w:t>
            </w:r>
          </w:p>
        </w:tc>
        <w:tc>
          <w:tcPr>
            <w:tcBorders>
              <w:bottom w:color="000000" w:space="0" w:sz="4" w:val="single"/>
            </w:tcBorders>
            <w:shd w:fill="666666" w:val="clear"/>
          </w:tcPr>
          <w:p w:rsidR="00000000" w:rsidDel="00000000" w:rsidP="00000000" w:rsidRDefault="00000000" w:rsidRPr="00000000" w14:paraId="00000017">
            <w:pPr>
              <w:spacing w:after="200" w:lineRule="auto"/>
              <w:jc w:val="center"/>
              <w:rPr>
                <w:b w:val="1"/>
                <w:color w:val="ffffff"/>
              </w:rPr>
            </w:pPr>
            <w:r w:rsidDel="00000000" w:rsidR="00000000" w:rsidRPr="00000000">
              <w:rPr>
                <w:b w:val="1"/>
                <w:color w:val="ffffff"/>
                <w:rtl w:val="0"/>
              </w:rPr>
              <w:t xml:space="preserve">Nombre de variables numériques</w:t>
            </w:r>
          </w:p>
        </w:tc>
        <w:tc>
          <w:tcPr>
            <w:tcBorders>
              <w:bottom w:color="000000" w:space="0" w:sz="4" w:val="single"/>
            </w:tcBorders>
            <w:shd w:fill="666666" w:val="clear"/>
          </w:tcPr>
          <w:p w:rsidR="00000000" w:rsidDel="00000000" w:rsidP="00000000" w:rsidRDefault="00000000" w:rsidRPr="00000000" w14:paraId="00000018">
            <w:pPr>
              <w:spacing w:after="200" w:lineRule="auto"/>
              <w:jc w:val="center"/>
              <w:rPr>
                <w:b w:val="1"/>
                <w:color w:val="ffffff"/>
              </w:rPr>
            </w:pPr>
            <w:r w:rsidDel="00000000" w:rsidR="00000000" w:rsidRPr="00000000">
              <w:rPr>
                <w:b w:val="1"/>
                <w:color w:val="ffffff"/>
                <w:rtl w:val="0"/>
              </w:rPr>
              <w:t xml:space="preserve">Nombre de variables </w:t>
            </w:r>
            <w:r w:rsidDel="00000000" w:rsidR="00000000" w:rsidRPr="00000000">
              <w:rPr>
                <w:b w:val="1"/>
                <w:color w:val="ffffff"/>
                <w:rtl w:val="0"/>
              </w:rPr>
              <w:t xml:space="preserve">categóriques</w:t>
            </w:r>
            <w:r w:rsidDel="00000000" w:rsidR="00000000" w:rsidRPr="00000000">
              <w:rPr>
                <w:rtl w:val="0"/>
              </w:rPr>
            </w:r>
          </w:p>
        </w:tc>
        <w:tc>
          <w:tcPr>
            <w:tcBorders>
              <w:bottom w:color="000000" w:space="0" w:sz="4" w:val="single"/>
            </w:tcBorders>
            <w:shd w:fill="666666" w:val="clear"/>
          </w:tcPr>
          <w:p w:rsidR="00000000" w:rsidDel="00000000" w:rsidP="00000000" w:rsidRDefault="00000000" w:rsidRPr="00000000" w14:paraId="00000019">
            <w:pPr>
              <w:spacing w:after="200" w:lineRule="auto"/>
              <w:jc w:val="center"/>
              <w:rPr>
                <w:b w:val="1"/>
                <w:color w:val="ffffff"/>
              </w:rPr>
            </w:pPr>
            <w:r w:rsidDel="00000000" w:rsidR="00000000" w:rsidRPr="00000000">
              <w:rPr>
                <w:b w:val="1"/>
                <w:color w:val="ffffff"/>
                <w:rtl w:val="0"/>
              </w:rPr>
              <w:t xml:space="preserve">Nombre de variables binàries</w:t>
            </w:r>
          </w:p>
        </w:tc>
        <w:tc>
          <w:tcPr>
            <w:tcBorders>
              <w:bottom w:color="000000" w:space="0" w:sz="4" w:val="single"/>
            </w:tcBorders>
            <w:shd w:fill="666666" w:val="clear"/>
          </w:tcPr>
          <w:p w:rsidR="00000000" w:rsidDel="00000000" w:rsidP="00000000" w:rsidRDefault="00000000" w:rsidRPr="00000000" w14:paraId="0000001A">
            <w:pPr>
              <w:spacing w:after="200" w:lineRule="auto"/>
              <w:jc w:val="center"/>
              <w:rPr>
                <w:b w:val="1"/>
                <w:color w:val="ffffff"/>
              </w:rPr>
            </w:pPr>
            <w:r w:rsidDel="00000000" w:rsidR="00000000" w:rsidRPr="00000000">
              <w:rPr>
                <w:b w:val="1"/>
                <w:color w:val="ffffff"/>
                <w:rtl w:val="0"/>
              </w:rPr>
              <w:t xml:space="preserve">Nombre de variables temporals</w:t>
            </w:r>
          </w:p>
        </w:tc>
        <w:tc>
          <w:tcPr>
            <w:tcBorders>
              <w:bottom w:color="000000" w:space="0" w:sz="4" w:val="single"/>
            </w:tcBorders>
            <w:shd w:fill="666666" w:val="clear"/>
          </w:tcPr>
          <w:p w:rsidR="00000000" w:rsidDel="00000000" w:rsidP="00000000" w:rsidRDefault="00000000" w:rsidRPr="00000000" w14:paraId="0000001B">
            <w:pPr>
              <w:spacing w:after="200" w:lineRule="auto"/>
              <w:jc w:val="center"/>
              <w:rPr>
                <w:b w:val="1"/>
                <w:color w:val="ffffff"/>
              </w:rPr>
            </w:pPr>
            <w:r w:rsidDel="00000000" w:rsidR="00000000" w:rsidRPr="00000000">
              <w:rPr>
                <w:b w:val="1"/>
                <w:color w:val="ffffff"/>
                <w:rtl w:val="0"/>
              </w:rPr>
              <w:t xml:space="preserve">Dades faltants en el ‘dataset’:</w:t>
            </w:r>
          </w:p>
        </w:tc>
      </w:tr>
      <w:tr>
        <w:trPr>
          <w:cantSplit w:val="0"/>
          <w:trHeight w:val="622.333984374999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C">
            <w:pPr>
              <w:spacing w:after="200" w:lineRule="auto"/>
              <w:jc w:val="center"/>
              <w:rPr>
                <w:sz w:val="24"/>
                <w:szCs w:val="24"/>
              </w:rPr>
            </w:pPr>
            <w:r w:rsidDel="00000000" w:rsidR="00000000" w:rsidRPr="00000000">
              <w:rPr>
                <w:sz w:val="24"/>
                <w:szCs w:val="24"/>
                <w:rtl w:val="0"/>
              </w:rPr>
              <w:t xml:space="preserve">70000</w:t>
            </w:r>
          </w:p>
          <w:p w:rsidR="00000000" w:rsidDel="00000000" w:rsidP="00000000" w:rsidRDefault="00000000" w:rsidRPr="00000000" w14:paraId="0000001D">
            <w:pPr>
              <w:widowControl w:val="0"/>
              <w:spacing w:after="200" w:line="240" w:lineRule="auto"/>
              <w:jc w:val="center"/>
              <w:rPr>
                <w:sz w:val="40"/>
                <w:szCs w:val="4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E">
            <w:pPr>
              <w:widowControl w:val="0"/>
              <w:spacing w:after="200" w:line="240" w:lineRule="auto"/>
              <w:jc w:val="center"/>
              <w:rPr>
                <w:sz w:val="24"/>
                <w:szCs w:val="24"/>
              </w:rPr>
            </w:pPr>
            <w:r w:rsidDel="00000000" w:rsidR="00000000" w:rsidRPr="00000000">
              <w:rPr>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F">
            <w:pPr>
              <w:widowControl w:val="0"/>
              <w:spacing w:after="200" w:line="240" w:lineRule="auto"/>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0">
            <w:pPr>
              <w:widowControl w:val="0"/>
              <w:spacing w:after="200" w:line="240" w:lineRule="auto"/>
              <w:jc w:val="center"/>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1">
            <w:pPr>
              <w:widowControl w:val="0"/>
              <w:spacing w:after="200" w:line="240" w:lineRule="auto"/>
              <w:jc w:val="cente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2">
            <w:pPr>
              <w:spacing w:after="20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spacing w:after="20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24">
      <w:pPr>
        <w:spacing w:after="20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25">
      <w:pPr>
        <w:spacing w:after="200" w:lineRule="auto"/>
        <w:ind w:left="0" w:firstLine="0"/>
        <w:jc w:val="both"/>
        <w:rPr>
          <w:sz w:val="24"/>
          <w:szCs w:val="24"/>
          <w:highlight w:val="white"/>
        </w:rPr>
      </w:pPr>
      <w:r w:rsidDel="00000000" w:rsidR="00000000" w:rsidRPr="00000000">
        <w:rPr>
          <w:sz w:val="24"/>
          <w:szCs w:val="24"/>
          <w:highlight w:val="white"/>
          <w:rtl w:val="0"/>
        </w:rPr>
        <w:t xml:space="preserve">Aquesta base no té cap missing a cap de les columnes, lo que la fa una base de dades molt completa i sólida per a treballar.</w:t>
      </w:r>
    </w:p>
    <w:p w:rsidR="00000000" w:rsidDel="00000000" w:rsidP="00000000" w:rsidRDefault="00000000" w:rsidRPr="00000000" w14:paraId="00000026">
      <w:pPr>
        <w:numPr>
          <w:ilvl w:val="0"/>
          <w:numId w:val="1"/>
        </w:numPr>
        <w:spacing w:after="200" w:lineRule="auto"/>
        <w:ind w:left="720" w:hanging="360"/>
        <w:rPr>
          <w:sz w:val="40"/>
          <w:szCs w:val="40"/>
          <w:u w:val="none"/>
        </w:rPr>
      </w:pPr>
      <w:r w:rsidDel="00000000" w:rsidR="00000000" w:rsidRPr="00000000">
        <w:rPr>
          <w:sz w:val="40"/>
          <w:szCs w:val="40"/>
          <w:rtl w:val="0"/>
        </w:rPr>
        <w:t xml:space="preserve">Pre-processing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Degut a que la base de dades no té cap missing, el treball de preprocessing per a gestionar aquests ens el hem pogut estalviar, facilitant així la preparació de la base de dades.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Per altra banda hem vist que la base tampoc presenta outiliers preocupants, més enllà d’alguns valors atípics però no imposibles en algunes variables com ara el BMI, els nivells de colesterol o els nivells d’insulina.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El que si hem fet amb la base de dades principal ha estat eliminar les variables que considerem més </w:t>
      </w:r>
      <w:r w:rsidDel="00000000" w:rsidR="00000000" w:rsidRPr="00000000">
        <w:rPr>
          <w:sz w:val="24"/>
          <w:szCs w:val="24"/>
          <w:highlight w:val="white"/>
          <w:rtl w:val="0"/>
        </w:rPr>
        <w:t xml:space="preserve">irrellevants</w:t>
      </w:r>
      <w:r w:rsidDel="00000000" w:rsidR="00000000" w:rsidRPr="00000000">
        <w:rPr>
          <w:sz w:val="24"/>
          <w:szCs w:val="24"/>
          <w:highlight w:val="white"/>
          <w:rtl w:val="0"/>
        </w:rPr>
        <w:t xml:space="preserve"> per al desenvolupament del treball, amb l’objectiu de simplificar la feina.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Algunes d’aquestes variables han estat les que poden ser massa específiques, si només afecten a una part de la població (com les relacionades amb embarassos), o les que fan referència a pacients que pateixen enfermetats molt específiques, com ara la variables Cystic Fibrosis Diagnosis. També hem eliminat variables que fan referència a factors que no presenten un gran efecte en la diagnosis de la diabetes, com Neurological Assessments, per exemple.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Pel cas de la base auxiliar que utilitzarem per a fer el Time series, sí que hem hagut de modificar lleugerament l’estructura per a simplificar el treball amb la base.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El que hem fet ha estat seleccionar només les files dels esdeveniments que ens interessen (en aquest cas la mesura de glucosa abans de l’esmorzar y abans de dinar) i eliminar la resta.</w:t>
      </w: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ggle.com/datasets/ankitbatra1210/diabetes-dataset?resource=download" TargetMode="External"/><Relationship Id="rId7" Type="http://schemas.openxmlformats.org/officeDocument/2006/relationships/hyperlink" Target="https://www.kaggle.com/datasets/ankitbatra1210/diabetes-dataset?resource=download" TargetMode="External"/><Relationship Id="rId8" Type="http://schemas.openxmlformats.org/officeDocument/2006/relationships/hyperlink" Target="https://archive.ics.uci.edu/dataset/34/diab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