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9184" w14:textId="77777777" w:rsidR="00000000" w:rsidRDefault="00000000">
      <w:pPr>
        <w:pStyle w:val="p1"/>
      </w:pPr>
      <w:r>
        <w:rPr>
          <w:rStyle w:val="s1"/>
        </w:rPr>
        <w:t>&lt;div style="text-align: right; margin-bottom: 5px;"&gt;&lt;strong&gt;</w:t>
      </w:r>
      <w:r>
        <w:rPr>
          <w:rStyle w:val="s1"/>
        </w:rPr>
        <w:t>病歷號：</w:t>
      </w:r>
      <w:r>
        <w:rPr>
          <w:rStyle w:val="s1"/>
        </w:rPr>
        <w:t>&lt;/strong&gt; _________________&lt;/div&gt;</w:t>
      </w:r>
    </w:p>
    <w:p w14:paraId="14A659D0" w14:textId="77777777" w:rsidR="00000000" w:rsidRDefault="00000000">
      <w:pPr>
        <w:pStyle w:val="p1"/>
      </w:pPr>
      <w:r>
        <w:rPr>
          <w:rStyle w:val="s1"/>
        </w:rPr>
        <w:t>&lt;table border="1" style="width:100%; border-collapse: collapse; font-family: sans-serif; font-size: 14px; border-color: #000;"&gt; &lt;tr&gt; &lt;</w:t>
      </w:r>
      <w:proofErr w:type="spellStart"/>
      <w:r>
        <w:rPr>
          <w:rStyle w:val="s1"/>
        </w:rPr>
        <w:t>th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>="4" style="background-color: #c0c0c0; text-align: center; padding: 5px;"&gt;</w:t>
      </w:r>
      <w:r>
        <w:rPr>
          <w:rStyle w:val="s1"/>
        </w:rPr>
        <w:t>檢查資訊</w:t>
      </w:r>
      <w:r>
        <w:rPr>
          <w:rStyle w:val="s1"/>
        </w:rPr>
        <w:t>&lt;/</w:t>
      </w:r>
      <w:proofErr w:type="spellStart"/>
      <w:r>
        <w:rPr>
          <w:rStyle w:val="s1"/>
        </w:rPr>
        <w:t>th</w:t>
      </w:r>
      <w:proofErr w:type="spellEnd"/>
      <w:r>
        <w:rPr>
          <w:rStyle w:val="s1"/>
        </w:rPr>
        <w:t xml:space="preserve">&gt; &lt;/tr&gt; &lt;tr&gt; &lt;td </w:t>
      </w:r>
      <w:proofErr w:type="spellStart"/>
      <w:r>
        <w:rPr>
          <w:rStyle w:val="s1"/>
        </w:rPr>
        <w:t>rowspan</w:t>
      </w:r>
      <w:proofErr w:type="spellEnd"/>
      <w:r>
        <w:rPr>
          <w:rStyle w:val="s1"/>
        </w:rPr>
        <w:t>="2" style="width: 12%; background-color: #e6e6e6; text-align: center; padding: 5px;"&gt;</w:t>
      </w:r>
      <w:r>
        <w:rPr>
          <w:rStyle w:val="s1"/>
        </w:rPr>
        <w:t>姓名</w:t>
      </w:r>
      <w:r>
        <w:rPr>
          <w:rStyle w:val="s1"/>
        </w:rPr>
        <w:t xml:space="preserve">&lt;/td&gt; &lt;td </w:t>
      </w:r>
      <w:proofErr w:type="spellStart"/>
      <w:r>
        <w:rPr>
          <w:rStyle w:val="s1"/>
        </w:rPr>
        <w:t>rowspan</w:t>
      </w:r>
      <w:proofErr w:type="spellEnd"/>
      <w:r>
        <w:rPr>
          <w:rStyle w:val="s1"/>
        </w:rPr>
        <w:t>="2" style="width: 38%; padding: 5px;"&gt;&lt;/td&gt; &lt;td style="width: 15%; background-color: #e6e6e6; text-align: center; padding: 5px; font-weight: bold;"&gt;</w:t>
      </w:r>
      <w:r>
        <w:rPr>
          <w:rStyle w:val="s1"/>
        </w:rPr>
        <w:t>身分證統一編號</w:t>
      </w:r>
      <w:r>
        <w:rPr>
          <w:rStyle w:val="s1"/>
        </w:rPr>
        <w:t>&lt;/td&gt; &lt;td style="width: 35%; padding: 5px;"&gt;</w:t>
      </w:r>
      <w:r>
        <w:rPr>
          <w:rStyle w:val="s1"/>
          <w:rFonts w:ascii="Segoe UI Symbol" w:hAnsi="Segoe UI Symbol" w:cs="Segoe UI Symbol"/>
        </w:rPr>
        <w:t>☐☐☐☐☐☐☐☐☐☐</w:t>
      </w:r>
      <w:r>
        <w:rPr>
          <w:rStyle w:val="s1"/>
        </w:rPr>
        <w:t>&lt;/td&gt; &lt;/tr&gt; &lt;tr&gt; &lt;td style="background-color: #e6e6e6; text-align: center; padding: 5px; font-weight: bold;"&gt;</w:t>
      </w:r>
      <w:r>
        <w:rPr>
          <w:rStyle w:val="s1"/>
        </w:rPr>
        <w:t>統一編號</w:t>
      </w:r>
      <w:r>
        <w:rPr>
          <w:rStyle w:val="s1"/>
        </w:rPr>
        <w:t>(</w:t>
      </w:r>
      <w:r>
        <w:rPr>
          <w:rStyle w:val="s1"/>
        </w:rPr>
        <w:t>外籍</w:t>
      </w:r>
      <w:r>
        <w:rPr>
          <w:rStyle w:val="s1"/>
        </w:rPr>
        <w:t>)&lt;/td&gt; &lt;td style="padding: 5px;"&gt;</w:t>
      </w:r>
      <w:r>
        <w:rPr>
          <w:rStyle w:val="s1"/>
          <w:rFonts w:ascii="Segoe UI Symbol" w:hAnsi="Segoe UI Symbol" w:cs="Segoe UI Symbol"/>
        </w:rPr>
        <w:t>☐☐☐☐☐☐☐☐☐☐</w:t>
      </w:r>
      <w:r>
        <w:rPr>
          <w:rStyle w:val="s1"/>
        </w:rPr>
        <w:t>&lt;/td&gt; &lt;/tr&gt; &lt;tr&gt; &lt;td style="background-color: #e6e6e6; text-align: center; padding: 5px;"&gt;</w:t>
      </w:r>
      <w:r>
        <w:rPr>
          <w:rStyle w:val="s1"/>
        </w:rPr>
        <w:t>出生日期</w:t>
      </w:r>
      <w:r>
        <w:rPr>
          <w:rStyle w:val="s1"/>
        </w:rPr>
        <w:t>&lt;/td&gt; &lt;td style="padding: 5px; text-align: center;"&gt;</w:t>
      </w:r>
      <w:r>
        <w:rPr>
          <w:rStyle w:val="s1"/>
        </w:rPr>
        <w:t>年</w:t>
      </w:r>
      <w:r>
        <w:rPr>
          <w:rStyle w:val="s1"/>
        </w:rPr>
        <w:t xml:space="preserve">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</w:rPr>
        <w:t>月</w:t>
      </w:r>
      <w:r>
        <w:rPr>
          <w:rStyle w:val="s1"/>
        </w:rPr>
        <w:t xml:space="preserve">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</w:rPr>
        <w:t>日</w:t>
      </w:r>
      <w:r>
        <w:rPr>
          <w:rStyle w:val="s1"/>
        </w:rPr>
        <w:t>&lt;/td&gt; &lt;td style="background-color: #e6e6e6; text-align: center; padding: 5px; font-weight: bold;"&gt;</w:t>
      </w:r>
      <w:r>
        <w:rPr>
          <w:rStyle w:val="s1"/>
        </w:rPr>
        <w:t>攝影日期</w:t>
      </w:r>
      <w:r>
        <w:rPr>
          <w:rStyle w:val="s1"/>
        </w:rPr>
        <w:t>&lt;/td&gt; &lt;td style="padding: 5px; text-align: center;"&gt;</w:t>
      </w:r>
      <w:r>
        <w:rPr>
          <w:rStyle w:val="s1"/>
        </w:rPr>
        <w:t>年</w:t>
      </w:r>
      <w:r>
        <w:rPr>
          <w:rStyle w:val="s1"/>
        </w:rPr>
        <w:t xml:space="preserve">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</w:rPr>
        <w:t>月</w:t>
      </w:r>
      <w:r>
        <w:rPr>
          <w:rStyle w:val="s1"/>
        </w:rPr>
        <w:t xml:space="preserve">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</w:rPr>
        <w:t>日</w:t>
      </w:r>
      <w:r>
        <w:rPr>
          <w:rStyle w:val="s1"/>
        </w:rPr>
        <w:t>&lt;/td&gt; &lt;/tr&gt; &lt;tr&gt; &lt;td style="background-color: #e6e6e6; text-align: center; padding: 5px;"&gt;</w:t>
      </w:r>
      <w:r>
        <w:rPr>
          <w:rStyle w:val="s1"/>
        </w:rPr>
        <w:t>醫院名稱</w:t>
      </w:r>
      <w:r>
        <w:rPr>
          <w:rStyle w:val="s1"/>
        </w:rPr>
        <w:t>&lt;/td&gt; &lt;td style="padding: 5px;"&gt;&lt;/td&gt; &lt;td style="background-color: #e6e6e6; text-align: center; padding: 5px; font-weight: bold;"&gt;</w:t>
      </w:r>
      <w:r>
        <w:rPr>
          <w:rStyle w:val="s1"/>
        </w:rPr>
        <w:t>放射科醫師</w:t>
      </w:r>
      <w:r>
        <w:rPr>
          <w:rStyle w:val="s1"/>
        </w:rPr>
        <w:t>&lt;/td&gt; &lt;td style="padding: 5px;"&gt;&lt;/td&gt; &lt;/tr&gt;</w:t>
      </w:r>
    </w:p>
    <w:p w14:paraId="4CD03769" w14:textId="77777777" w:rsidR="00000000" w:rsidRDefault="00000000">
      <w:pPr>
        <w:pStyle w:val="p1"/>
      </w:pPr>
      <w:r>
        <w:rPr>
          <w:rStyle w:val="s1"/>
        </w:rPr>
        <w:t>&lt;tr&gt; &lt;</w:t>
      </w:r>
      <w:proofErr w:type="spellStart"/>
      <w:r>
        <w:rPr>
          <w:rStyle w:val="s1"/>
        </w:rPr>
        <w:t>th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>="4" style="background-color: #c0c0c0; text-align: center; padding: 5px;"&gt;</w:t>
      </w:r>
      <w:r>
        <w:rPr>
          <w:rStyle w:val="s1"/>
        </w:rPr>
        <w:t>乳房</w:t>
      </w:r>
      <w:r>
        <w:rPr>
          <w:rStyle w:val="s1"/>
        </w:rPr>
        <w:t xml:space="preserve"> X </w:t>
      </w:r>
      <w:r>
        <w:rPr>
          <w:rStyle w:val="s1"/>
        </w:rPr>
        <w:t>光攝影陽性結果</w:t>
      </w:r>
      <w:r>
        <w:rPr>
          <w:rStyle w:val="s1"/>
        </w:rPr>
        <w:t>&lt;/</w:t>
      </w:r>
      <w:proofErr w:type="spellStart"/>
      <w:r>
        <w:rPr>
          <w:rStyle w:val="s1"/>
        </w:rPr>
        <w:t>th</w:t>
      </w:r>
      <w:proofErr w:type="spellEnd"/>
      <w:r>
        <w:rPr>
          <w:rStyle w:val="s1"/>
        </w:rPr>
        <w:t xml:space="preserve">&gt; &lt;/tr&gt; &lt;tr&gt;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="4" style="padding: 10px; line-height: 1.8;"&gt;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Category 0 : Need Additional Imaging Evaluation.</w:t>
      </w:r>
    </w:p>
    <w:p w14:paraId="6AEA8F7C" w14:textId="77777777" w:rsidR="00000000" w:rsidRDefault="00000000">
      <w:pPr>
        <w:pStyle w:val="p2"/>
      </w:pPr>
    </w:p>
    <w:p w14:paraId="438F67CE" w14:textId="77777777" w:rsidR="00000000" w:rsidRDefault="00000000">
      <w:pPr>
        <w:pStyle w:val="p1"/>
      </w:pP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Category </w:t>
      </w:r>
      <w:proofErr w:type="gramStart"/>
      <w:r>
        <w:rPr>
          <w:rStyle w:val="s1"/>
        </w:rPr>
        <w:t>3 :</w:t>
      </w:r>
      <w:proofErr w:type="gramEnd"/>
      <w:r>
        <w:rPr>
          <w:rStyle w:val="s1"/>
        </w:rPr>
        <w:t xml:space="preserve"> Probably Benign Finding – Short Interval Follow-up Is Suggested.</w:t>
      </w:r>
    </w:p>
    <w:p w14:paraId="6F8E2911" w14:textId="77777777" w:rsidR="00000000" w:rsidRDefault="00000000">
      <w:pPr>
        <w:pStyle w:val="p2"/>
      </w:pPr>
    </w:p>
    <w:p w14:paraId="3BCA6C35" w14:textId="77777777" w:rsidR="00000000" w:rsidRDefault="00000000">
      <w:pPr>
        <w:pStyle w:val="p1"/>
      </w:pP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Category </w:t>
      </w:r>
      <w:proofErr w:type="gramStart"/>
      <w:r>
        <w:rPr>
          <w:rStyle w:val="s1"/>
        </w:rPr>
        <w:t>4 :</w:t>
      </w:r>
      <w:proofErr w:type="gramEnd"/>
      <w:r>
        <w:rPr>
          <w:rStyle w:val="s1"/>
        </w:rPr>
        <w:t xml:space="preserve"> Suspicious Abnormality– Biopsy Should Be Considered.</w:t>
      </w:r>
    </w:p>
    <w:p w14:paraId="5FA610FB" w14:textId="77777777" w:rsidR="00000000" w:rsidRDefault="00000000">
      <w:pPr>
        <w:pStyle w:val="p2"/>
      </w:pPr>
    </w:p>
    <w:p w14:paraId="00E66453" w14:textId="77777777" w:rsidR="00000000" w:rsidRDefault="00000000">
      <w:pPr>
        <w:pStyle w:val="p1"/>
      </w:pPr>
      <w:r>
        <w:rPr>
          <w:rStyle w:val="s1"/>
        </w:rPr>
        <w:t>&amp;</w:t>
      </w:r>
      <w:proofErr w:type="spellStart"/>
      <w:proofErr w:type="gram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</w:t>
      </w:r>
      <w:r>
        <w:rPr>
          <w:rStyle w:val="s1"/>
          <w:rFonts w:ascii="Segoe UI Symbol" w:hAnsi="Segoe UI Symbol" w:cs="Segoe UI Symbol"/>
        </w:rPr>
        <w:t>☐</w:t>
      </w:r>
      <w:proofErr w:type="gramEnd"/>
      <w:r>
        <w:rPr>
          <w:rStyle w:val="s1"/>
        </w:rPr>
        <w:t xml:space="preserve"> a. Low </w:t>
      </w:r>
      <w:proofErr w:type="gramStart"/>
      <w:r>
        <w:rPr>
          <w:rStyle w:val="s1"/>
        </w:rPr>
        <w:t>suspicion ;</w:t>
      </w:r>
      <w:proofErr w:type="gramEnd"/>
      <w:r>
        <w:rPr>
          <w:rStyle w:val="s1"/>
        </w:rPr>
        <w:t xml:space="preserve">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b. Moderate </w:t>
      </w:r>
      <w:proofErr w:type="gramStart"/>
      <w:r>
        <w:rPr>
          <w:rStyle w:val="s1"/>
        </w:rPr>
        <w:t>suspicion ;</w:t>
      </w:r>
      <w:proofErr w:type="gramEnd"/>
      <w:r>
        <w:rPr>
          <w:rStyle w:val="s1"/>
        </w:rPr>
        <w:t xml:space="preserve">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c. High </w:t>
      </w:r>
      <w:proofErr w:type="gramStart"/>
      <w:r>
        <w:rPr>
          <w:rStyle w:val="s1"/>
        </w:rPr>
        <w:t>suspicion ;</w:t>
      </w:r>
      <w:proofErr w:type="gramEnd"/>
    </w:p>
    <w:p w14:paraId="21A3704A" w14:textId="77777777" w:rsidR="00000000" w:rsidRDefault="00000000">
      <w:pPr>
        <w:pStyle w:val="p2"/>
      </w:pPr>
    </w:p>
    <w:p w14:paraId="161779D7" w14:textId="77777777" w:rsidR="00000000" w:rsidRDefault="00000000">
      <w:pPr>
        <w:pStyle w:val="p1"/>
      </w:pP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Category </w:t>
      </w:r>
      <w:proofErr w:type="gramStart"/>
      <w:r>
        <w:rPr>
          <w:rStyle w:val="s1"/>
        </w:rPr>
        <w:t>5 :</w:t>
      </w:r>
      <w:proofErr w:type="gramEnd"/>
      <w:r>
        <w:rPr>
          <w:rStyle w:val="s1"/>
        </w:rPr>
        <w:t xml:space="preserve"> Highly Suggestive of Malignancy – Appropriate Action Should Be Taken. &lt;/td&gt; &lt;/tr&gt;</w:t>
      </w:r>
    </w:p>
    <w:p w14:paraId="1DA9D981" w14:textId="77777777" w:rsidR="00000000" w:rsidRDefault="00000000">
      <w:pPr>
        <w:pStyle w:val="p1"/>
      </w:pPr>
      <w:r>
        <w:rPr>
          <w:rStyle w:val="s1"/>
        </w:rPr>
        <w:t>&lt;tr&gt; &lt;</w:t>
      </w:r>
      <w:proofErr w:type="spellStart"/>
      <w:r>
        <w:rPr>
          <w:rStyle w:val="s1"/>
        </w:rPr>
        <w:t>th</w:t>
      </w:r>
      <w:proofErr w:type="spellEnd"/>
      <w:r>
        <w:rPr>
          <w:rStyle w:val="s1"/>
        </w:rPr>
        <w:t xml:space="preserve">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>="4" style="background-color: #c0c0c0; text-align: center; padding: 5px;"&gt;</w:t>
      </w:r>
      <w:r>
        <w:rPr>
          <w:rStyle w:val="s1"/>
        </w:rPr>
        <w:t>病灶勾選</w:t>
      </w:r>
      <w:r>
        <w:rPr>
          <w:rStyle w:val="s1"/>
        </w:rPr>
        <w:t xml:space="preserve"> (</w:t>
      </w:r>
      <w:r>
        <w:rPr>
          <w:rStyle w:val="s1"/>
        </w:rPr>
        <w:t>如單側多處病灶或兩側皆有病灶，請以不同表單分開呈現</w:t>
      </w:r>
      <w:r>
        <w:rPr>
          <w:rStyle w:val="s1"/>
        </w:rPr>
        <w:t>)&lt;/</w:t>
      </w:r>
      <w:proofErr w:type="spellStart"/>
      <w:r>
        <w:rPr>
          <w:rStyle w:val="s1"/>
        </w:rPr>
        <w:t>th</w:t>
      </w:r>
      <w:proofErr w:type="spellEnd"/>
      <w:r>
        <w:rPr>
          <w:rStyle w:val="s1"/>
        </w:rPr>
        <w:t>&gt; &lt;/tr&gt;</w:t>
      </w:r>
    </w:p>
    <w:p w14:paraId="1809E206" w14:textId="77777777" w:rsidR="00000000" w:rsidRDefault="00000000">
      <w:pPr>
        <w:pStyle w:val="p1"/>
      </w:pPr>
      <w:r>
        <w:rPr>
          <w:rStyle w:val="s1"/>
        </w:rPr>
        <w:t xml:space="preserve">&lt;tr&gt;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="4" style="background-color: #e6e6e6; padding: 5px; font-weight: bold;"&gt;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1. Mass :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Rt.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Lt.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Multiple, Unilateral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Multiple, Bilateral &lt;/td&gt; &lt;/tr&gt; &lt;tr&gt; &lt;td </w:t>
      </w:r>
      <w:proofErr w:type="spellStart"/>
      <w:r>
        <w:rPr>
          <w:rStyle w:val="s1"/>
        </w:rPr>
        <w:t>rowspan</w:t>
      </w:r>
      <w:proofErr w:type="spellEnd"/>
      <w:r>
        <w:rPr>
          <w:rStyle w:val="s1"/>
        </w:rPr>
        <w:t xml:space="preserve">="2" style="background-color: #c0c0c0; text-align: center; padding: 5px; font-weight: bold;"&gt;Location&lt;/td&gt;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="3" style="padding: 5px;"&gt;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UOQ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UIQ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LOQ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LIQ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Subareolar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Axillary tail &lt;/td&gt; &lt;/tr&gt; &lt;tr&gt;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="3" style="padding: 0;"&gt; &lt;table style="width:100%; border-collapse: collapse; border-style: hidden;"&gt; &lt;tr&gt; &lt;td </w:t>
      </w:r>
      <w:proofErr w:type="spellStart"/>
      <w:r>
        <w:rPr>
          <w:rStyle w:val="s1"/>
        </w:rPr>
        <w:t>rowspan</w:t>
      </w:r>
      <w:proofErr w:type="spellEnd"/>
      <w:r>
        <w:rPr>
          <w:rStyle w:val="s1"/>
        </w:rPr>
        <w:t>="2" style="width: 25%; background-color: #c0c0c0; text-align: center; font-weight: bold; border-right: 1px solid #000;"&gt;One view only&lt;/td&gt; &lt;td style="padding: 5px; border-bottom: 1px solid #000;"&gt;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Upper Hemisphere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Lower Hemisphere&lt;/td&gt; &lt;/tr&gt; &lt;tr&gt; &lt;td style="padding: 5px;"&gt;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Outer Hemisphere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Inner Hemisphere&lt;/td&gt; &lt;/tr&gt; &lt;/table&gt; &lt;/td&gt; &lt;/tr&gt; &lt;tr&gt; &lt;td style="background-color: #c0c0c0; text-align: center; padding: 5px; font-weight: bold;"&gt;Size&lt;/td&gt;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="3" style="padding: 5px;"&gt;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&amp;lt;1.0 cm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1-2 cm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2-3 cm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3-4 cm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&amp;gt;4 cm &lt;/td&gt; &lt;/tr&gt; &lt;tr&gt; &lt;td style="background-color: #c0c0c0; text-align: center; padding: 5px; font-weight: bold;"&gt;Shape&lt;/td&gt;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="3" style="padding: 5px;"&gt;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Round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Oval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Lobular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Irregular &lt;/td&gt; &lt;/tr&gt; &lt;tr&gt; &lt;td style="background-color: #c0c0c0; text-align: center; padding: 5px; font-weight: bold;"&gt;Margin&lt;/td&gt;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="3" style="padding: 5px;"&gt;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Circumscribed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</w:t>
      </w:r>
      <w:proofErr w:type="spellStart"/>
      <w:r>
        <w:rPr>
          <w:rStyle w:val="s1"/>
        </w:rPr>
        <w:t>Microlobulated</w:t>
      </w:r>
      <w:proofErr w:type="spellEnd"/>
      <w:r>
        <w:rPr>
          <w:rStyle w:val="s1"/>
        </w:rPr>
        <w:t xml:space="preserve">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Obscured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Indistinct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Spiculated &lt;/td&gt; &lt;/tr&gt; &lt;tr&gt; &lt;td style="background-color: #c0c0c0; text-align: center; padding: 5px; font-weight: bold;"&gt;Density&lt;/td&gt;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="3" style="padding: 5px;"&gt;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High density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Equal density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Low-density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Fat-containing &lt;/td&gt; &lt;/tr&gt;</w:t>
      </w:r>
    </w:p>
    <w:p w14:paraId="4E30CC32" w14:textId="77777777" w:rsidR="00000000" w:rsidRDefault="00000000">
      <w:pPr>
        <w:pStyle w:val="p1"/>
      </w:pPr>
      <w:r>
        <w:rPr>
          <w:rStyle w:val="s1"/>
        </w:rPr>
        <w:lastRenderedPageBreak/>
        <w:t xml:space="preserve">&lt;tr&gt;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="4" style="background-color: #e6e6e6; padding: 5px; font-weight: bold;"&gt;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2. Calcifications :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Rt.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Lt.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Multiple, Unilateral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Multiple, Bilateral &lt;/td&gt; &lt;/tr&gt; &lt;tr&gt; &lt;td </w:t>
      </w:r>
      <w:proofErr w:type="spellStart"/>
      <w:r>
        <w:rPr>
          <w:rStyle w:val="s1"/>
        </w:rPr>
        <w:t>rowspan</w:t>
      </w:r>
      <w:proofErr w:type="spellEnd"/>
      <w:r>
        <w:rPr>
          <w:rStyle w:val="s1"/>
        </w:rPr>
        <w:t xml:space="preserve">="2" style="background-color: #c0c0c0; text-align: center; padding: 5px; font-weight: bold;"&gt;Location&lt;/td&gt;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="3" style="padding: 5px;"&gt;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UOQ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UIQ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LOQ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LIQ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Subareolar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Axillary tail &lt;/td&gt; &lt;/tr&gt; &lt;tr&gt;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="3" style="padding: 0;"&gt; &lt;table style="width:100%; border-collapse: collapse; border-style: hidden;"&gt; &lt;tr&gt; &lt;td </w:t>
      </w:r>
      <w:proofErr w:type="spellStart"/>
      <w:r>
        <w:rPr>
          <w:rStyle w:val="s1"/>
        </w:rPr>
        <w:t>rowspan</w:t>
      </w:r>
      <w:proofErr w:type="spellEnd"/>
      <w:r>
        <w:rPr>
          <w:rStyle w:val="s1"/>
        </w:rPr>
        <w:t>="2" style="width: 25%; background-color: #c0c0c0; text-align: center; font-weight: bold; border-right: 1px solid #000;"&gt;One view only&lt;/td&gt; &lt;td style="padding: 5px; border-bottom: 1px solid #000;"&gt;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Upper Hemisphere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Lower Hemisphere&lt;/td&gt; &lt;/tr&gt; &lt;tr&gt; &lt;td style="padding: 5px;"&gt;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Outer Hemisphere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Inner Hemisphere&lt;/td&gt; &lt;/tr&gt; &lt;/table&gt; &lt;/td&gt; &lt;/tr&gt; &lt;tr&gt; &lt;td style="background-color: #c0c0c0; text-align: center; padding: 5px; font-weight: bold;"&gt;Distribution&lt;/td&gt;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="3" style="padding: 5px;"&gt;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Grouped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Linear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Segmental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Regional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Diffuse &lt;/td&gt; &lt;/tr&gt; &lt;tr&gt; &lt;td style="background-color: #c0c0c0; text-align: center; padding: 5px; font-weight: bold;"&gt;Morphology&lt;/td&gt;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="3" style="padding: 5px;"&gt;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Amorphous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Coarse Heterogeneous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Fine Pleomorphic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Fine Linear Branching &lt;/td&gt; &lt;/tr&gt;</w:t>
      </w:r>
    </w:p>
    <w:p w14:paraId="41166B59" w14:textId="77777777" w:rsidR="00000000" w:rsidRDefault="00000000">
      <w:pPr>
        <w:pStyle w:val="p1"/>
      </w:pPr>
      <w:r>
        <w:rPr>
          <w:rStyle w:val="s1"/>
        </w:rPr>
        <w:t xml:space="preserve">&lt;tr&gt;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="4" style="background-color: #e6e6e6; padding: 5px; font-weight: bold;"&gt;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3. Asymmetry :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Rt.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Lt.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Asymmetry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Focal asymmetry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Developing asymmetry &lt;/td&gt; &lt;/tr&gt; &lt;tr&gt; &lt;td </w:t>
      </w:r>
      <w:proofErr w:type="spellStart"/>
      <w:r>
        <w:rPr>
          <w:rStyle w:val="s1"/>
        </w:rPr>
        <w:t>rowspan</w:t>
      </w:r>
      <w:proofErr w:type="spellEnd"/>
      <w:r>
        <w:rPr>
          <w:rStyle w:val="s1"/>
        </w:rPr>
        <w:t xml:space="preserve">="2" style="background-color: #c0c0c0; text-align: center; padding: 5px; font-weight: bold;"&gt;Location&lt;/td&gt;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="3" style="padding: 5px;"&gt;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UOQ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UIQ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LOQ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LIQ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Subareolar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Axillary tail &lt;/td&gt; &lt;/tr&gt; &lt;tr&gt;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="3" style="padding: 0;"&gt; &lt;table style="width:100%; border-collapse: collapse; border-style: hidden;"&gt; &lt;tr&gt; &lt;td </w:t>
      </w:r>
      <w:proofErr w:type="spellStart"/>
      <w:r>
        <w:rPr>
          <w:rStyle w:val="s1"/>
        </w:rPr>
        <w:t>rowspan</w:t>
      </w:r>
      <w:proofErr w:type="spellEnd"/>
      <w:r>
        <w:rPr>
          <w:rStyle w:val="s1"/>
        </w:rPr>
        <w:t>="2" style="width: 25%; background-color: #c0c0c0; text-align: center; font-weight: bold; border-right: 1px solid #000;"&gt;One view only&lt;/td&gt; &lt;td style="padding: 5px; border-bottom: 1px solid #000;"&gt;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Upper Hemisphere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Lower Hemisphere&lt;/td&gt; &lt;/tr&gt; &lt;tr&gt; &lt;td style="padding: 5px;"&gt;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Outer Hemisphere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Inner Hemisphere&lt;/td&gt; &lt;/tr&gt; &lt;/table&gt; &lt;/td&gt; &lt;/tr&gt;</w:t>
      </w:r>
    </w:p>
    <w:p w14:paraId="14211AF0" w14:textId="77777777" w:rsidR="00000000" w:rsidRDefault="00000000">
      <w:pPr>
        <w:pStyle w:val="p1"/>
      </w:pPr>
      <w:r>
        <w:rPr>
          <w:rStyle w:val="s1"/>
        </w:rPr>
        <w:t xml:space="preserve">&lt;tr&gt;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="4" style="background-color: #e6e6e6; padding: 5px; font-weight: bold;"&gt;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4. Architectural Distortion :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Rt.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Lt. &lt;/td&gt; &lt;/tr&gt; &lt;tr&gt; &lt;td </w:t>
      </w:r>
      <w:proofErr w:type="spellStart"/>
      <w:r>
        <w:rPr>
          <w:rStyle w:val="s1"/>
        </w:rPr>
        <w:t>rowspan</w:t>
      </w:r>
      <w:proofErr w:type="spellEnd"/>
      <w:r>
        <w:rPr>
          <w:rStyle w:val="s1"/>
        </w:rPr>
        <w:t xml:space="preserve">="2" style="background-color: #c0c0c0; text-align: center; padding: 5px; font-weight: bold;"&gt;Location&lt;/td&gt;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="3" style="padding: 5px;"&gt;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UOQ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UIQ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LOQ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LIQ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Subareolar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Axillary tail &lt;/td&gt; &lt;/tr&gt; &lt;tr&gt;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="3" style="padding: 0;"&gt; &lt;table style="width:100%; border-collapse: collapse; border-style: hidden;"&gt; &lt;tr&gt; &lt;td </w:t>
      </w:r>
      <w:proofErr w:type="spellStart"/>
      <w:r>
        <w:rPr>
          <w:rStyle w:val="s1"/>
        </w:rPr>
        <w:t>rowspan</w:t>
      </w:r>
      <w:proofErr w:type="spellEnd"/>
      <w:r>
        <w:rPr>
          <w:rStyle w:val="s1"/>
        </w:rPr>
        <w:t>="2" style="width: 25%; background-color: #c0c0c0; text-align: center; font-weight: bold; border-right: 1px solid #000;"&gt;One view only&lt;/td&gt; &lt;td style="padding: 5px; border-bottom: 1px solid #000;"&gt;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Upper Hemisphere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Lower Hemisphere&lt;/td&gt; &lt;/tr&gt; &lt;tr&gt; &lt;td style="padding: 5px;"&gt;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Outer Hemisphere 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>;&amp;</w:t>
      </w:r>
      <w:proofErr w:type="spellStart"/>
      <w:r>
        <w:rPr>
          <w:rStyle w:val="s1"/>
        </w:rPr>
        <w:t>nbsp</w:t>
      </w:r>
      <w:proofErr w:type="spellEnd"/>
      <w:r>
        <w:rPr>
          <w:rStyle w:val="s1"/>
        </w:rPr>
        <w:t xml:space="preserve">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Inner Hemisphere&lt;/td&gt; &lt;/tr&gt; &lt;/table&gt; &lt;/td&gt; &lt;/tr&gt;</w:t>
      </w:r>
    </w:p>
    <w:p w14:paraId="5513285A" w14:textId="77777777" w:rsidR="00000000" w:rsidRDefault="00000000">
      <w:pPr>
        <w:pStyle w:val="p1"/>
      </w:pPr>
      <w:r>
        <w:rPr>
          <w:rStyle w:val="s1"/>
        </w:rPr>
        <w:t xml:space="preserve">&lt;tr&gt; &lt;td </w:t>
      </w:r>
      <w:proofErr w:type="spellStart"/>
      <w:r>
        <w:rPr>
          <w:rStyle w:val="s1"/>
        </w:rPr>
        <w:t>colspan</w:t>
      </w:r>
      <w:proofErr w:type="spellEnd"/>
      <w:r>
        <w:rPr>
          <w:rStyle w:val="s1"/>
        </w:rPr>
        <w:t xml:space="preserve">="4" style="background-color: #c0c0c0; padding: 10px; line-height: 1.8; font-weight: bold;"&gt;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5. Thickening or retraction of the skin and/or nipple: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Rt. /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Lt.</w:t>
      </w:r>
    </w:p>
    <w:p w14:paraId="5AFFE341" w14:textId="77777777" w:rsidR="00000000" w:rsidRDefault="00000000">
      <w:pPr>
        <w:pStyle w:val="p2"/>
      </w:pPr>
    </w:p>
    <w:p w14:paraId="25BE174C" w14:textId="77777777" w:rsidR="00000000" w:rsidRDefault="00000000">
      <w:pPr>
        <w:pStyle w:val="p1"/>
      </w:pP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6. Dense or enlarged axillary LNs: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Rt. /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Lt.</w:t>
      </w:r>
    </w:p>
    <w:p w14:paraId="08907A8E" w14:textId="77777777" w:rsidR="00000000" w:rsidRDefault="00000000">
      <w:pPr>
        <w:pStyle w:val="p2"/>
      </w:pPr>
    </w:p>
    <w:p w14:paraId="29BA590D" w14:textId="77777777" w:rsidR="00000000" w:rsidRDefault="00000000">
      <w:pPr>
        <w:pStyle w:val="p1"/>
      </w:pP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7. Dilated lactiferous ducts: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Rt. /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Lt.</w:t>
      </w:r>
    </w:p>
    <w:p w14:paraId="6CF71BCA" w14:textId="77777777" w:rsidR="00000000" w:rsidRDefault="00000000">
      <w:pPr>
        <w:pStyle w:val="p2"/>
      </w:pPr>
    </w:p>
    <w:p w14:paraId="5EF20CF1" w14:textId="77777777" w:rsidR="00000000" w:rsidRDefault="00000000">
      <w:pPr>
        <w:pStyle w:val="p1"/>
      </w:pP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8. Diffuse thickening of the skin and increased density: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Rt. / </w:t>
      </w: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Lt.</w:t>
      </w:r>
    </w:p>
    <w:p w14:paraId="06E75D6F" w14:textId="77777777" w:rsidR="00000000" w:rsidRDefault="00000000">
      <w:pPr>
        <w:pStyle w:val="p2"/>
      </w:pPr>
    </w:p>
    <w:p w14:paraId="74F823AB" w14:textId="77777777" w:rsidR="00000000" w:rsidRDefault="00000000">
      <w:pPr>
        <w:pStyle w:val="p1"/>
      </w:pPr>
      <w:r>
        <w:rPr>
          <w:rStyle w:val="s1"/>
          <w:rFonts w:ascii="Segoe UI Symbol" w:hAnsi="Segoe UI Symbol" w:cs="Segoe UI Symbol"/>
        </w:rPr>
        <w:t>☐</w:t>
      </w:r>
      <w:r>
        <w:rPr>
          <w:rStyle w:val="s1"/>
        </w:rPr>
        <w:t xml:space="preserve"> 9. Others: ______________________________________________________________ &lt;/td&gt; &lt;/tr&gt; &lt;/table&gt;</w:t>
      </w:r>
    </w:p>
    <w:p w14:paraId="6E7D47BC" w14:textId="77777777" w:rsidR="00AD7952" w:rsidRDefault="00AD7952">
      <w:pPr>
        <w:pStyle w:val="p3"/>
      </w:pPr>
    </w:p>
    <w:sectPr w:rsidR="00AD795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20005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48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5B"/>
    <w:rsid w:val="0042585B"/>
    <w:rsid w:val="00AD7952"/>
    <w:rsid w:val="00B2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D8EBBCE"/>
  <w15:chartTrackingRefBased/>
  <w15:docId w15:val="{D84AE1E3-53FD-BD4E-9048-1DBB3D3C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after="180"/>
    </w:pPr>
    <w:rPr>
      <w:rFonts w:ascii="Times" w:hAnsi="Times"/>
      <w:sz w:val="18"/>
      <w:szCs w:val="18"/>
    </w:rPr>
  </w:style>
  <w:style w:type="paragraph" w:customStyle="1" w:styleId="p2">
    <w:name w:val="p2"/>
    <w:basedOn w:val="a"/>
    <w:rPr>
      <w:rFonts w:ascii="Times" w:hAnsi="Times"/>
      <w:sz w:val="18"/>
      <w:szCs w:val="18"/>
    </w:rPr>
  </w:style>
  <w:style w:type="paragraph" w:customStyle="1" w:styleId="p3">
    <w:name w:val="p3"/>
    <w:basedOn w:val="a"/>
    <w:pPr>
      <w:spacing w:after="180"/>
    </w:pPr>
    <w:rPr>
      <w:rFonts w:ascii="Times" w:hAnsi="Times"/>
      <w:sz w:val="18"/>
      <w:szCs w:val="18"/>
    </w:rPr>
  </w:style>
  <w:style w:type="character" w:customStyle="1" w:styleId="s1">
    <w:name w:val="s1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1032</Words>
  <Characters>7359</Characters>
  <Application>Microsoft Office Word</Application>
  <DocSecurity>0</DocSecurity>
  <Lines>96</Lines>
  <Paragraphs>19</Paragraphs>
  <ScaleCrop>false</ScaleCrop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 Chiu</dc:creator>
  <cp:keywords/>
  <dc:description/>
  <cp:lastModifiedBy>TC Chiu</cp:lastModifiedBy>
  <cp:revision>2</cp:revision>
  <dcterms:created xsi:type="dcterms:W3CDTF">2026-03-27T18:04:00Z</dcterms:created>
  <dcterms:modified xsi:type="dcterms:W3CDTF">2026-03-27T18:04:00Z</dcterms:modified>
</cp:coreProperties>
</file>