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6F1FD" w14:textId="6140E296" w:rsidR="00233ADE" w:rsidRPr="009F0EE1" w:rsidRDefault="00F9064D" w:rsidP="009F0EE1">
      <w:pPr>
        <w:pStyle w:val="Ttulo1"/>
        <w:rPr>
          <w:rFonts w:ascii="Calibri" w:hAnsi="Calibri" w:cs="Calibri"/>
          <w:sz w:val="28"/>
          <w:szCs w:val="28"/>
        </w:rPr>
      </w:pPr>
      <w:r w:rsidRPr="009F0EE1">
        <w:rPr>
          <w:rFonts w:ascii="Calibri" w:hAnsi="Calibri" w:cs="Calibri"/>
          <w:sz w:val="28"/>
          <w:szCs w:val="28"/>
        </w:rPr>
        <w:t>Esquema BBDD</w:t>
      </w:r>
      <w:r w:rsidR="009F0EE1" w:rsidRPr="009F0EE1">
        <w:rPr>
          <w:rFonts w:ascii="Calibri" w:hAnsi="Calibri" w:cs="Calibri"/>
          <w:sz w:val="28"/>
          <w:szCs w:val="28"/>
        </w:rPr>
        <w:t xml:space="preserve"> – Proyecto </w:t>
      </w:r>
      <w:proofErr w:type="spellStart"/>
      <w:r w:rsidR="009F0EE1" w:rsidRPr="009F0EE1">
        <w:rPr>
          <w:rFonts w:ascii="Calibri" w:hAnsi="Calibri" w:cs="Calibri"/>
          <w:sz w:val="28"/>
          <w:szCs w:val="28"/>
        </w:rPr>
        <w:t>Shakila</w:t>
      </w:r>
      <w:proofErr w:type="spellEnd"/>
      <w:r w:rsidR="009F0EE1" w:rsidRPr="009F0EE1">
        <w:rPr>
          <w:rFonts w:ascii="Calibri" w:hAnsi="Calibri" w:cs="Calibri"/>
          <w:sz w:val="28"/>
          <w:szCs w:val="28"/>
        </w:rPr>
        <w:t xml:space="preserve"> </w:t>
      </w:r>
    </w:p>
    <w:p w14:paraId="1AB61090" w14:textId="77777777" w:rsidR="009F0EE1" w:rsidRPr="009F0EE1" w:rsidRDefault="009F0EE1" w:rsidP="00F9064D">
      <w:pPr>
        <w:rPr>
          <w:rFonts w:ascii="Calibri" w:hAnsi="Calibri" w:cs="Calibri"/>
          <w:sz w:val="22"/>
          <w:szCs w:val="22"/>
        </w:rPr>
      </w:pPr>
    </w:p>
    <w:p w14:paraId="55030F80" w14:textId="11418C75" w:rsidR="003B79A4" w:rsidRPr="009F0EE1" w:rsidRDefault="003B79A4" w:rsidP="00F9064D">
      <w:pPr>
        <w:rPr>
          <w:rFonts w:ascii="Calibri" w:hAnsi="Calibri" w:cs="Calibri"/>
          <w:sz w:val="22"/>
          <w:szCs w:val="22"/>
        </w:rPr>
      </w:pPr>
      <w:r w:rsidRPr="009F0EE1">
        <w:rPr>
          <w:rFonts w:ascii="Calibri" w:hAnsi="Calibri" w:cs="Calibri"/>
          <w:sz w:val="22"/>
          <w:szCs w:val="22"/>
        </w:rPr>
        <w:t>Para poder comprender bien el contenido de una base de datos es conveniente plasmar el como estás organizados y relacionados los datos entre sí. A continuación, se detalla la organización en tablas de la base de datos proporcionada, esta se ha organizado en cuatro grandes módulos interconectados:</w:t>
      </w:r>
    </w:p>
    <w:p w14:paraId="6FA28E22" w14:textId="18F515F9" w:rsidR="003B79A4" w:rsidRPr="009F0EE1" w:rsidRDefault="003B79A4" w:rsidP="003B79A4">
      <w:pPr>
        <w:pStyle w:val="Prrafodelista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9F0EE1">
        <w:rPr>
          <w:rFonts w:ascii="Calibri" w:hAnsi="Calibri" w:cs="Calibri"/>
          <w:sz w:val="22"/>
          <w:szCs w:val="22"/>
        </w:rPr>
        <w:t>Inventario y catálogo de películas:</w:t>
      </w:r>
    </w:p>
    <w:p w14:paraId="047D85B0" w14:textId="47EDA51F" w:rsidR="00233ADE" w:rsidRPr="009F0EE1" w:rsidRDefault="00233ADE" w:rsidP="00233ADE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r w:rsidRPr="009F0EE1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film</w:t>
      </w:r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(Películas): Almacena el catálogo de películas con atributos como título, descripción, año de lanzamiento, tarifa de alquiler, costo de reemplazo y clasificación.</w:t>
      </w:r>
    </w:p>
    <w:p w14:paraId="5E7E739F" w14:textId="74902261" w:rsidR="00233ADE" w:rsidRPr="009F0EE1" w:rsidRDefault="00233ADE" w:rsidP="00233ADE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9F0EE1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category</w:t>
      </w:r>
      <w:proofErr w:type="spellEnd"/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(Categorías): Géneros de las películas </w:t>
      </w:r>
    </w:p>
    <w:p w14:paraId="34268DED" w14:textId="77777777" w:rsidR="00233ADE" w:rsidRPr="009F0EE1" w:rsidRDefault="00233ADE" w:rsidP="00233ADE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9F0EE1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film_category</w:t>
      </w:r>
      <w:proofErr w:type="spellEnd"/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(Relación Película-Categoría): Tabla intermedia para resolver la relación muchos a muchos entre películas y categorías.</w:t>
      </w:r>
    </w:p>
    <w:p w14:paraId="461F9DE8" w14:textId="77777777" w:rsidR="00233ADE" w:rsidRPr="009F0EE1" w:rsidRDefault="00233ADE" w:rsidP="00233ADE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r w:rsidRPr="009F0EE1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actor</w:t>
      </w:r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(Actores): Nombres y apellidos de los actores.</w:t>
      </w:r>
    </w:p>
    <w:p w14:paraId="45F99AD5" w14:textId="77777777" w:rsidR="00233ADE" w:rsidRPr="009F0EE1" w:rsidRDefault="00233ADE" w:rsidP="00233ADE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9F0EE1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film_actor</w:t>
      </w:r>
      <w:proofErr w:type="spellEnd"/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(Relación Película-Actor): Tabla intermedia para la relación muchos a muchos entre películas y actores.</w:t>
      </w:r>
    </w:p>
    <w:p w14:paraId="13B5B725" w14:textId="2ABB831C" w:rsidR="00233ADE" w:rsidRPr="009F0EE1" w:rsidRDefault="00233ADE" w:rsidP="00233ADE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9F0EE1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language</w:t>
      </w:r>
      <w:proofErr w:type="spellEnd"/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(Idiomas): Idiomas disponibles para las películas</w:t>
      </w:r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>.</w:t>
      </w:r>
    </w:p>
    <w:p w14:paraId="3D3FD125" w14:textId="697E2224" w:rsidR="00233ADE" w:rsidRPr="009F0EE1" w:rsidRDefault="00233ADE" w:rsidP="00233ADE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9F0EE1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inventory</w:t>
      </w:r>
      <w:proofErr w:type="spellEnd"/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(Inventario físico): Controla las copias físicas de cada película que posee una tienda en específico.</w:t>
      </w:r>
    </w:p>
    <w:p w14:paraId="26F0B7DD" w14:textId="77777777" w:rsidR="00233ADE" w:rsidRPr="009F0EE1" w:rsidRDefault="00233ADE" w:rsidP="00233ADE">
      <w:pPr>
        <w:pStyle w:val="z1qcye"/>
        <w:spacing w:before="0" w:beforeAutospacing="0" w:after="0" w:afterAutospacing="0"/>
        <w:ind w:left="1491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</w:p>
    <w:p w14:paraId="49E1AD9E" w14:textId="7BCA6BA1" w:rsidR="00233ADE" w:rsidRPr="009F0EE1" w:rsidRDefault="00233ADE" w:rsidP="00233ADE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>Clientes y operaciones de alquiler:</w:t>
      </w:r>
    </w:p>
    <w:p w14:paraId="1F8FF13B" w14:textId="77777777" w:rsidR="00233ADE" w:rsidRPr="009F0EE1" w:rsidRDefault="00233ADE" w:rsidP="00233ADE">
      <w:pPr>
        <w:pStyle w:val="z1qcye"/>
        <w:spacing w:before="0" w:beforeAutospacing="0" w:after="0" w:afterAutospacing="0"/>
        <w:ind w:left="771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</w:p>
    <w:p w14:paraId="747A9C74" w14:textId="77777777" w:rsidR="00233ADE" w:rsidRPr="009F0EE1" w:rsidRDefault="00233ADE" w:rsidP="00233ADE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9F0EE1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customer</w:t>
      </w:r>
      <w:proofErr w:type="spellEnd"/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(Clientes): Datos de los usuarios registrados, vinculados a una tienda y a una dirección específica.</w:t>
      </w:r>
    </w:p>
    <w:p w14:paraId="1ED0F339" w14:textId="77777777" w:rsidR="00233ADE" w:rsidRPr="009F0EE1" w:rsidRDefault="00233ADE" w:rsidP="00233ADE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9F0EE1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rental</w:t>
      </w:r>
      <w:proofErr w:type="spellEnd"/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(Alquileres): Registra cada transacción donde un cliente se lleva un artículo del inventario, la fecha de salida, la fecha de devolución y el empleado que lo atendió.</w:t>
      </w:r>
    </w:p>
    <w:p w14:paraId="510F8688" w14:textId="7FFE4D5E" w:rsidR="00233ADE" w:rsidRPr="009F0EE1" w:rsidRDefault="00233ADE" w:rsidP="00233ADE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9F0EE1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payment</w:t>
      </w:r>
      <w:proofErr w:type="spellEnd"/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(Pagos): Almacena los pagos realizados por los clientes, asociados directamente a un alquiler específico.</w:t>
      </w:r>
    </w:p>
    <w:p w14:paraId="34BA6DFC" w14:textId="77777777" w:rsidR="00233ADE" w:rsidRPr="009F0EE1" w:rsidRDefault="00233ADE" w:rsidP="009F0EE1">
      <w:pPr>
        <w:pStyle w:val="z1qcye"/>
        <w:spacing w:before="0" w:beforeAutospacing="0" w:after="0" w:afterAutospacing="0"/>
        <w:ind w:left="771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</w:p>
    <w:p w14:paraId="78B23292" w14:textId="597D1BFF" w:rsidR="00233ADE" w:rsidRPr="009F0EE1" w:rsidRDefault="00233ADE" w:rsidP="00233ADE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r w:rsidRPr="009F0EE1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>Infraestructura y personal de tiendas:</w:t>
      </w:r>
    </w:p>
    <w:p w14:paraId="2FA7FE0C" w14:textId="77777777" w:rsidR="009F0EE1" w:rsidRPr="009F0EE1" w:rsidRDefault="009F0EE1" w:rsidP="009F0EE1">
      <w:pPr>
        <w:pStyle w:val="z1qcye"/>
        <w:spacing w:before="0" w:beforeAutospacing="0" w:after="0" w:afterAutospacing="0"/>
        <w:ind w:left="771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</w:p>
    <w:p w14:paraId="738FB2E6" w14:textId="0137D1C9" w:rsidR="00233ADE" w:rsidRPr="00233ADE" w:rsidRDefault="00233ADE" w:rsidP="009F0EE1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r w:rsidRPr="00233ADE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store</w:t>
      </w:r>
      <w:r w:rsidRPr="00233ADE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(Tiendas): Sedes físicas del negocio. Vincula una dirección y un empleado en rol de gerente (</w:t>
      </w:r>
      <w:proofErr w:type="spellStart"/>
      <w:r w:rsidRPr="00233ADE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>manager_staff_id</w:t>
      </w:r>
      <w:proofErr w:type="spellEnd"/>
      <w:r w:rsidRPr="00233ADE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>).</w:t>
      </w:r>
    </w:p>
    <w:p w14:paraId="09811BFA" w14:textId="25CCB9D7" w:rsidR="00233ADE" w:rsidRPr="009F0EE1" w:rsidRDefault="00233ADE" w:rsidP="009F0EE1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r w:rsidRPr="00233ADE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staff</w:t>
      </w:r>
      <w:r w:rsidRPr="00233ADE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(Empleados): Datos del personal de las tiendas, incluyendo credenciales de acceso (</w:t>
      </w:r>
      <w:proofErr w:type="spellStart"/>
      <w:r w:rsidRPr="00233ADE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>username</w:t>
      </w:r>
      <w:proofErr w:type="spellEnd"/>
      <w:r w:rsidRPr="00233ADE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, </w:t>
      </w:r>
      <w:proofErr w:type="spellStart"/>
      <w:r w:rsidRPr="00233ADE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>password</w:t>
      </w:r>
      <w:proofErr w:type="spellEnd"/>
      <w:r w:rsidRPr="00233ADE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>) y su foto.</w:t>
      </w:r>
    </w:p>
    <w:p w14:paraId="3A022860" w14:textId="77777777" w:rsidR="00233ADE" w:rsidRPr="009F0EE1" w:rsidRDefault="00233ADE" w:rsidP="009F0EE1">
      <w:pPr>
        <w:pStyle w:val="z1qcye"/>
        <w:spacing w:before="0" w:beforeAutospacing="0" w:after="0" w:afterAutospacing="0"/>
        <w:ind w:left="771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</w:p>
    <w:p w14:paraId="3E3ABC9C" w14:textId="13542A00" w:rsidR="00233ADE" w:rsidRPr="009F0EE1" w:rsidRDefault="00233ADE" w:rsidP="009F0EE1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r w:rsidRPr="00233ADE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>Ubicaciones Geográficas</w:t>
      </w:r>
    </w:p>
    <w:p w14:paraId="1EDC0CDB" w14:textId="77777777" w:rsidR="009F0EE1" w:rsidRPr="009F0EE1" w:rsidRDefault="009F0EE1" w:rsidP="009F0EE1">
      <w:pPr>
        <w:pStyle w:val="z1qcye"/>
        <w:spacing w:before="0" w:beforeAutospacing="0" w:after="0" w:afterAutospacing="0"/>
        <w:ind w:left="771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</w:p>
    <w:p w14:paraId="4C0C73A8" w14:textId="77777777" w:rsidR="009F0EE1" w:rsidRPr="009F0EE1" w:rsidRDefault="00233ADE" w:rsidP="009F0EE1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233ADE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address</w:t>
      </w:r>
      <w:proofErr w:type="spellEnd"/>
      <w:r w:rsidRPr="00233ADE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(Direcciones): Calles, distritos y teléfonos de clientes, tiendas y empleados.</w:t>
      </w:r>
    </w:p>
    <w:p w14:paraId="6B937749" w14:textId="77777777" w:rsidR="009F0EE1" w:rsidRPr="009F0EE1" w:rsidRDefault="00233ADE" w:rsidP="009F0EE1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233ADE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city</w:t>
      </w:r>
      <w:proofErr w:type="spellEnd"/>
      <w:r w:rsidRPr="00233ADE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(Ciudades): Listado de ciudades vinculadas a un país.</w:t>
      </w:r>
    </w:p>
    <w:p w14:paraId="75B11330" w14:textId="41EAE657" w:rsidR="00233ADE" w:rsidRPr="00233ADE" w:rsidRDefault="00233ADE" w:rsidP="009F0EE1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  <w:r w:rsidRPr="00233ADE">
        <w:rPr>
          <w:rFonts w:ascii="Calibri" w:eastAsiaTheme="minorHAnsi" w:hAnsi="Calibri" w:cs="Calibri"/>
          <w:b/>
          <w:bCs/>
          <w:kern w:val="2"/>
          <w:sz w:val="22"/>
          <w:szCs w:val="22"/>
          <w:lang w:eastAsia="en-US"/>
          <w14:ligatures w14:val="standardContextual"/>
        </w:rPr>
        <w:t>country</w:t>
      </w:r>
      <w:r w:rsidRPr="00233ADE"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  <w:t xml:space="preserve"> (Países): Catálogo global de países.</w:t>
      </w:r>
    </w:p>
    <w:p w14:paraId="0C7FEB5F" w14:textId="77777777" w:rsidR="00233ADE" w:rsidRPr="009F0EE1" w:rsidRDefault="00233ADE" w:rsidP="00233ADE">
      <w:pPr>
        <w:pStyle w:val="z1qcye"/>
        <w:spacing w:before="0" w:beforeAutospacing="0" w:after="0" w:afterAutospacing="0"/>
        <w:ind w:left="1491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</w:p>
    <w:p w14:paraId="6B7123A1" w14:textId="59EB0ADB" w:rsidR="00F9064D" w:rsidRPr="009F0EE1" w:rsidRDefault="00F9064D" w:rsidP="00F9064D">
      <w:pPr>
        <w:rPr>
          <w:rFonts w:ascii="Calibri" w:hAnsi="Calibri" w:cs="Calibri"/>
          <w:sz w:val="22"/>
          <w:szCs w:val="22"/>
        </w:rPr>
      </w:pPr>
    </w:p>
    <w:p w14:paraId="290C4934" w14:textId="77777777" w:rsidR="00233ADE" w:rsidRPr="009F0EE1" w:rsidRDefault="00233ADE" w:rsidP="00F9064D">
      <w:pPr>
        <w:rPr>
          <w:rFonts w:ascii="Calibri" w:hAnsi="Calibri" w:cs="Calibri"/>
          <w:sz w:val="22"/>
          <w:szCs w:val="22"/>
        </w:rPr>
      </w:pPr>
    </w:p>
    <w:p w14:paraId="5ADEEE8F" w14:textId="3572CD39" w:rsidR="00233ADE" w:rsidRPr="009F0EE1" w:rsidRDefault="00233ADE" w:rsidP="00F9064D">
      <w:pPr>
        <w:rPr>
          <w:rFonts w:ascii="Calibri" w:hAnsi="Calibri" w:cs="Calibri"/>
          <w:sz w:val="22"/>
          <w:szCs w:val="22"/>
        </w:rPr>
      </w:pPr>
    </w:p>
    <w:p w14:paraId="1037E56B" w14:textId="33482CC1" w:rsidR="00233ADE" w:rsidRPr="009F0EE1" w:rsidRDefault="00233ADE" w:rsidP="00F9064D">
      <w:pPr>
        <w:rPr>
          <w:rFonts w:ascii="Calibri" w:hAnsi="Calibri" w:cs="Calibri"/>
          <w:sz w:val="22"/>
          <w:szCs w:val="22"/>
        </w:rPr>
      </w:pPr>
    </w:p>
    <w:p w14:paraId="2928DF68" w14:textId="7D45F4BA" w:rsidR="003B79A4" w:rsidRPr="009F0EE1" w:rsidRDefault="003B79A4" w:rsidP="003B79A4">
      <w:pPr>
        <w:pStyle w:val="Ttulo2"/>
        <w:rPr>
          <w:rFonts w:ascii="Calibri" w:hAnsi="Calibri" w:cs="Calibri"/>
          <w:sz w:val="22"/>
          <w:szCs w:val="22"/>
        </w:rPr>
      </w:pPr>
    </w:p>
    <w:p w14:paraId="379B296C" w14:textId="68F02ED0" w:rsidR="009F0EE1" w:rsidRPr="009F0EE1" w:rsidRDefault="009F0EE1" w:rsidP="009F0EE1">
      <w:pPr>
        <w:rPr>
          <w:rFonts w:ascii="Calibri" w:hAnsi="Calibri" w:cs="Calibri"/>
        </w:rPr>
      </w:pPr>
      <w:r w:rsidRPr="009F0EE1">
        <w:rPr>
          <w:rFonts w:ascii="Calibri" w:hAnsi="Calibri" w:cs="Calibri"/>
        </w:rPr>
        <w:t>Finalmente, es importante establecer un diccionario de relaciones para entender como se relacionan los datos de las tablas entre sí. A continuación, se detalla en la siguiente tabla:</w:t>
      </w:r>
    </w:p>
    <w:tbl>
      <w:tblPr>
        <w:tblW w:w="6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2480"/>
        <w:gridCol w:w="2260"/>
      </w:tblGrid>
      <w:tr w:rsidR="00F9064D" w:rsidRPr="00F9064D" w14:paraId="6A1A0BEF" w14:textId="77777777" w:rsidTr="00F9064D">
        <w:trPr>
          <w:trHeight w:val="288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D21DC" w14:textId="77777777" w:rsidR="00F9064D" w:rsidRPr="00F9064D" w:rsidRDefault="00F9064D" w:rsidP="00F9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Tabla Origen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8B56F" w14:textId="77777777" w:rsidR="00F9064D" w:rsidRPr="00F9064D" w:rsidRDefault="00F9064D" w:rsidP="00F9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Campo (FK)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54C3A" w14:textId="77777777" w:rsidR="00F9064D" w:rsidRPr="00F9064D" w:rsidRDefault="00F9064D" w:rsidP="00F9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Tabla Destino (PK)</w:t>
            </w:r>
          </w:p>
        </w:tc>
      </w:tr>
      <w:tr w:rsidR="00F9064D" w:rsidRPr="00F9064D" w14:paraId="1CC6F516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448B8E1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film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4E9362C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language_id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D03D28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language</w:t>
            </w:r>
            <w:proofErr w:type="spellEnd"/>
          </w:p>
        </w:tc>
      </w:tr>
      <w:tr w:rsidR="00F9064D" w:rsidRPr="00F9064D" w14:paraId="34AFADBE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50065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film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CED66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original_language_id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C1933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language</w:t>
            </w:r>
            <w:proofErr w:type="spellEnd"/>
          </w:p>
        </w:tc>
      </w:tr>
      <w:tr w:rsidR="00F9064D" w:rsidRPr="00F9064D" w14:paraId="4FDE9253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2A9214C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film_actor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D6F4131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actor_id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24D3CF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actor</w:t>
            </w:r>
          </w:p>
        </w:tc>
      </w:tr>
      <w:tr w:rsidR="00F9064D" w:rsidRPr="00F9064D" w14:paraId="55840B94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06A2C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film_actor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5E2AB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film_id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574F1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film</w:t>
            </w:r>
          </w:p>
        </w:tc>
      </w:tr>
      <w:tr w:rsidR="00F9064D" w:rsidRPr="00F9064D" w14:paraId="2022647C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5BD184A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film_category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2599B77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film_id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2ADC9C5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film</w:t>
            </w:r>
          </w:p>
        </w:tc>
      </w:tr>
      <w:tr w:rsidR="00F9064D" w:rsidRPr="00F9064D" w14:paraId="2EF32539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5B253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film_category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70CB7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category_id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FBE45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category</w:t>
            </w:r>
            <w:proofErr w:type="spellEnd"/>
          </w:p>
        </w:tc>
      </w:tr>
      <w:tr w:rsidR="00F9064D" w:rsidRPr="00F9064D" w14:paraId="44B4EF05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0E7D279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inventory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88252D6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film_id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B09E47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film</w:t>
            </w:r>
          </w:p>
        </w:tc>
      </w:tr>
      <w:tr w:rsidR="00F9064D" w:rsidRPr="00F9064D" w14:paraId="645B13E9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27BDD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inventory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6C073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store_id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1DCA9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store</w:t>
            </w:r>
          </w:p>
        </w:tc>
      </w:tr>
      <w:tr w:rsidR="00F9064D" w:rsidRPr="00F9064D" w14:paraId="44BF517C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517CDA7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customer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D394ABF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store_id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9F55B61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store</w:t>
            </w:r>
          </w:p>
        </w:tc>
      </w:tr>
      <w:tr w:rsidR="00F9064D" w:rsidRPr="00F9064D" w14:paraId="30BE4741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D331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customer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3F423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address_id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9CDF1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address</w:t>
            </w:r>
            <w:proofErr w:type="spellEnd"/>
          </w:p>
        </w:tc>
      </w:tr>
      <w:tr w:rsidR="00F9064D" w:rsidRPr="00F9064D" w14:paraId="72986EC2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EC06501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store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5EF896B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manager_staff_id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1778E3C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staff</w:t>
            </w:r>
          </w:p>
        </w:tc>
      </w:tr>
      <w:tr w:rsidR="00F9064D" w:rsidRPr="00F9064D" w14:paraId="22756E33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DF5F2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store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12D4A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address_id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34AB2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address</w:t>
            </w:r>
            <w:proofErr w:type="spellEnd"/>
          </w:p>
        </w:tc>
      </w:tr>
      <w:tr w:rsidR="00F9064D" w:rsidRPr="00F9064D" w14:paraId="5F9A770E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E1164B6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staff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C5146D9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address_id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517DD87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address</w:t>
            </w:r>
            <w:proofErr w:type="spellEnd"/>
          </w:p>
        </w:tc>
      </w:tr>
      <w:tr w:rsidR="00F9064D" w:rsidRPr="00F9064D" w14:paraId="597B8E30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64D52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staff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11896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store_id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8E525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store</w:t>
            </w:r>
          </w:p>
        </w:tc>
      </w:tr>
      <w:tr w:rsidR="00F9064D" w:rsidRPr="00F9064D" w14:paraId="48D8FB7F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40AA7CB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rental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7D40736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inventory_id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C25952E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inventory</w:t>
            </w:r>
            <w:proofErr w:type="spellEnd"/>
          </w:p>
        </w:tc>
      </w:tr>
      <w:tr w:rsidR="00F9064D" w:rsidRPr="00F9064D" w14:paraId="73CE5872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525A8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rental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274CC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customer_id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79CFC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customer</w:t>
            </w:r>
            <w:proofErr w:type="spellEnd"/>
          </w:p>
        </w:tc>
      </w:tr>
      <w:tr w:rsidR="00F9064D" w:rsidRPr="00F9064D" w14:paraId="73B49094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E23F2A4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rental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42066B4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staff_id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A10DB28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staff</w:t>
            </w:r>
          </w:p>
        </w:tc>
      </w:tr>
      <w:tr w:rsidR="00F9064D" w:rsidRPr="00F9064D" w14:paraId="5EB83B2B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B7220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payment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63946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customer_id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11D0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customer</w:t>
            </w:r>
            <w:proofErr w:type="spellEnd"/>
          </w:p>
        </w:tc>
      </w:tr>
      <w:tr w:rsidR="00F9064D" w:rsidRPr="00F9064D" w14:paraId="40DF53F6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C2BBF5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payment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5B18FF4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staff_id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7EC5755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staff</w:t>
            </w:r>
          </w:p>
        </w:tc>
      </w:tr>
      <w:tr w:rsidR="00F9064D" w:rsidRPr="00F9064D" w14:paraId="0BAD658D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4D66A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payment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27661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rental_id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420DB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rental</w:t>
            </w:r>
            <w:proofErr w:type="spellEnd"/>
          </w:p>
        </w:tc>
      </w:tr>
      <w:tr w:rsidR="00F9064D" w:rsidRPr="00F9064D" w14:paraId="1B2A82C1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61D8C98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address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6A769CE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city_id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92BB5B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city</w:t>
            </w:r>
            <w:proofErr w:type="spellEnd"/>
          </w:p>
        </w:tc>
      </w:tr>
      <w:tr w:rsidR="00F9064D" w:rsidRPr="00F9064D" w14:paraId="44C08704" w14:textId="77777777" w:rsidTr="00F9064D">
        <w:trPr>
          <w:trHeight w:val="288"/>
        </w:trPr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8E6E0C8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city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C4A3B1C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country_id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6CA94F0" w14:textId="77777777" w:rsidR="00F9064D" w:rsidRPr="00F9064D" w:rsidRDefault="00F9064D" w:rsidP="00F906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F906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country</w:t>
            </w:r>
          </w:p>
        </w:tc>
      </w:tr>
    </w:tbl>
    <w:p w14:paraId="69E74927" w14:textId="77777777" w:rsidR="00F9064D" w:rsidRPr="009F0EE1" w:rsidRDefault="00F9064D" w:rsidP="00F9064D">
      <w:pPr>
        <w:rPr>
          <w:rFonts w:ascii="Calibri" w:hAnsi="Calibri" w:cs="Calibri"/>
          <w:sz w:val="22"/>
          <w:szCs w:val="22"/>
        </w:rPr>
      </w:pPr>
    </w:p>
    <w:p w14:paraId="0973DD6F" w14:textId="77777777" w:rsidR="00F9064D" w:rsidRPr="009F0EE1" w:rsidRDefault="00F9064D" w:rsidP="00F9064D">
      <w:pPr>
        <w:rPr>
          <w:rFonts w:ascii="Calibri" w:hAnsi="Calibri" w:cs="Calibri"/>
          <w:sz w:val="22"/>
          <w:szCs w:val="22"/>
        </w:rPr>
      </w:pPr>
    </w:p>
    <w:sectPr w:rsidR="00F9064D" w:rsidRPr="009F0EE1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D1391" w14:textId="77777777" w:rsidR="00F24A62" w:rsidRDefault="00F24A62" w:rsidP="00F9064D">
      <w:pPr>
        <w:spacing w:after="0" w:line="240" w:lineRule="auto"/>
      </w:pPr>
      <w:r>
        <w:separator/>
      </w:r>
    </w:p>
  </w:endnote>
  <w:endnote w:type="continuationSeparator" w:id="0">
    <w:p w14:paraId="71730E75" w14:textId="77777777" w:rsidR="00F24A62" w:rsidRDefault="00F24A62" w:rsidP="00F90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4350178"/>
      <w:docPartObj>
        <w:docPartGallery w:val="Page Numbers (Bottom of Page)"/>
        <w:docPartUnique/>
      </w:docPartObj>
    </w:sdtPr>
    <w:sdtContent>
      <w:p w14:paraId="3E180DB0" w14:textId="7FCBD46D" w:rsidR="009F0EE1" w:rsidRDefault="009F0EE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BA286" w14:textId="77777777" w:rsidR="009F0EE1" w:rsidRDefault="009F0E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E1FB2" w14:textId="77777777" w:rsidR="00F24A62" w:rsidRDefault="00F24A62" w:rsidP="00F9064D">
      <w:pPr>
        <w:spacing w:after="0" w:line="240" w:lineRule="auto"/>
      </w:pPr>
      <w:r>
        <w:separator/>
      </w:r>
    </w:p>
  </w:footnote>
  <w:footnote w:type="continuationSeparator" w:id="0">
    <w:p w14:paraId="53B516D8" w14:textId="77777777" w:rsidR="00F24A62" w:rsidRDefault="00F24A62" w:rsidP="00F90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9ACDA" w14:textId="2B5A9BB1" w:rsidR="00F9064D" w:rsidRPr="009F0EE1" w:rsidRDefault="00F9064D">
    <w:pPr>
      <w:pStyle w:val="Encabezado"/>
      <w:rPr>
        <w:rFonts w:ascii="Calibri" w:hAnsi="Calibri" w:cs="Calibri"/>
      </w:rPr>
    </w:pPr>
    <w:proofErr w:type="spellStart"/>
    <w:r w:rsidRPr="009F0EE1">
      <w:rPr>
        <w:rFonts w:ascii="Calibri" w:hAnsi="Calibri" w:cs="Calibri"/>
      </w:rPr>
      <w:t>ThePower</w:t>
    </w:r>
    <w:proofErr w:type="spellEnd"/>
    <w:r w:rsidRPr="009F0EE1">
      <w:rPr>
        <w:rFonts w:ascii="Calibri" w:hAnsi="Calibri" w:cs="Calibri"/>
      </w:rPr>
      <w:ptab w:relativeTo="margin" w:alignment="center" w:leader="none"/>
    </w:r>
    <w:r w:rsidRPr="009F0EE1">
      <w:rPr>
        <w:rFonts w:ascii="Calibri" w:hAnsi="Calibri" w:cs="Calibri"/>
      </w:rPr>
      <w:t>Módulo 6: Consultas SQL</w:t>
    </w:r>
    <w:r w:rsidRPr="009F0EE1">
      <w:rPr>
        <w:rFonts w:ascii="Calibri" w:hAnsi="Calibri" w:cs="Calibri"/>
      </w:rPr>
      <w:ptab w:relativeTo="margin" w:alignment="right" w:leader="none"/>
    </w:r>
    <w:r w:rsidRPr="009F0EE1">
      <w:rPr>
        <w:rFonts w:ascii="Calibri" w:hAnsi="Calibri" w:cs="Calibri"/>
      </w:rPr>
      <w:t>Albert Gotanegra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94BF8"/>
    <w:multiLevelType w:val="multilevel"/>
    <w:tmpl w:val="7FC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D3695"/>
    <w:multiLevelType w:val="multilevel"/>
    <w:tmpl w:val="6C0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C546D"/>
    <w:multiLevelType w:val="hybridMultilevel"/>
    <w:tmpl w:val="2AF43934"/>
    <w:lvl w:ilvl="0" w:tplc="0C0A000F">
      <w:start w:val="1"/>
      <w:numFmt w:val="decimal"/>
      <w:lvlText w:val="%1."/>
      <w:lvlJc w:val="left"/>
      <w:pPr>
        <w:ind w:left="771" w:hanging="360"/>
      </w:pPr>
    </w:lvl>
    <w:lvl w:ilvl="1" w:tplc="0C0A0019">
      <w:start w:val="1"/>
      <w:numFmt w:val="lowerLetter"/>
      <w:lvlText w:val="%2."/>
      <w:lvlJc w:val="left"/>
      <w:pPr>
        <w:ind w:left="1491" w:hanging="360"/>
      </w:pPr>
    </w:lvl>
    <w:lvl w:ilvl="2" w:tplc="0C0A001B" w:tentative="1">
      <w:start w:val="1"/>
      <w:numFmt w:val="lowerRoman"/>
      <w:lvlText w:val="%3."/>
      <w:lvlJc w:val="right"/>
      <w:pPr>
        <w:ind w:left="2211" w:hanging="180"/>
      </w:pPr>
    </w:lvl>
    <w:lvl w:ilvl="3" w:tplc="0C0A000F" w:tentative="1">
      <w:start w:val="1"/>
      <w:numFmt w:val="decimal"/>
      <w:lvlText w:val="%4."/>
      <w:lvlJc w:val="left"/>
      <w:pPr>
        <w:ind w:left="2931" w:hanging="360"/>
      </w:pPr>
    </w:lvl>
    <w:lvl w:ilvl="4" w:tplc="0C0A0019" w:tentative="1">
      <w:start w:val="1"/>
      <w:numFmt w:val="lowerLetter"/>
      <w:lvlText w:val="%5."/>
      <w:lvlJc w:val="left"/>
      <w:pPr>
        <w:ind w:left="3651" w:hanging="360"/>
      </w:pPr>
    </w:lvl>
    <w:lvl w:ilvl="5" w:tplc="0C0A001B" w:tentative="1">
      <w:start w:val="1"/>
      <w:numFmt w:val="lowerRoman"/>
      <w:lvlText w:val="%6."/>
      <w:lvlJc w:val="right"/>
      <w:pPr>
        <w:ind w:left="4371" w:hanging="180"/>
      </w:pPr>
    </w:lvl>
    <w:lvl w:ilvl="6" w:tplc="0C0A000F" w:tentative="1">
      <w:start w:val="1"/>
      <w:numFmt w:val="decimal"/>
      <w:lvlText w:val="%7."/>
      <w:lvlJc w:val="left"/>
      <w:pPr>
        <w:ind w:left="5091" w:hanging="360"/>
      </w:pPr>
    </w:lvl>
    <w:lvl w:ilvl="7" w:tplc="0C0A0019" w:tentative="1">
      <w:start w:val="1"/>
      <w:numFmt w:val="lowerLetter"/>
      <w:lvlText w:val="%8."/>
      <w:lvlJc w:val="left"/>
      <w:pPr>
        <w:ind w:left="5811" w:hanging="360"/>
      </w:pPr>
    </w:lvl>
    <w:lvl w:ilvl="8" w:tplc="0C0A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3" w15:restartNumberingAfterBreak="0">
    <w:nsid w:val="610D0E23"/>
    <w:multiLevelType w:val="multilevel"/>
    <w:tmpl w:val="FBB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24242"/>
    <w:multiLevelType w:val="multilevel"/>
    <w:tmpl w:val="3FEE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BB"/>
    <w:rsid w:val="001609BB"/>
    <w:rsid w:val="001A1C5C"/>
    <w:rsid w:val="00233ADE"/>
    <w:rsid w:val="003B79A4"/>
    <w:rsid w:val="008009AE"/>
    <w:rsid w:val="009F0EE1"/>
    <w:rsid w:val="00F24A62"/>
    <w:rsid w:val="00F9064D"/>
    <w:rsid w:val="00FA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85CCE7"/>
  <w15:chartTrackingRefBased/>
  <w15:docId w15:val="{D2FACCA9-737C-46F2-9124-933AD631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6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06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06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064D"/>
  </w:style>
  <w:style w:type="paragraph" w:styleId="Piedepgina">
    <w:name w:val="footer"/>
    <w:basedOn w:val="Normal"/>
    <w:link w:val="PiedepginaCar"/>
    <w:uiPriority w:val="99"/>
    <w:unhideWhenUsed/>
    <w:rsid w:val="00F906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064D"/>
  </w:style>
  <w:style w:type="character" w:customStyle="1" w:styleId="Ttulo1Car">
    <w:name w:val="Título 1 Car"/>
    <w:basedOn w:val="Fuentedeprrafopredeter"/>
    <w:link w:val="Ttulo1"/>
    <w:uiPriority w:val="9"/>
    <w:rsid w:val="00F90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9064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3B79A4"/>
    <w:pPr>
      <w:ind w:left="720"/>
      <w:contextualSpacing/>
    </w:pPr>
  </w:style>
  <w:style w:type="paragraph" w:customStyle="1" w:styleId="z1qcye">
    <w:name w:val="z1qcye"/>
    <w:basedOn w:val="Normal"/>
    <w:rsid w:val="00233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inqyif">
    <w:name w:val="inqyif"/>
    <w:basedOn w:val="Fuentedeprrafopredeter"/>
    <w:rsid w:val="00233ADE"/>
  </w:style>
  <w:style w:type="character" w:styleId="Textoennegrita">
    <w:name w:val="Strong"/>
    <w:basedOn w:val="Fuentedeprrafopredeter"/>
    <w:uiPriority w:val="22"/>
    <w:qFormat/>
    <w:rsid w:val="00233AD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33ADE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33A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4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Gotanegra Galbany</dc:creator>
  <cp:keywords/>
  <dc:description/>
  <cp:lastModifiedBy>Albert Gotanegra Galbany</cp:lastModifiedBy>
  <cp:revision>4</cp:revision>
  <cp:lastPrinted>2026-10-27T11:24:00Z</cp:lastPrinted>
  <dcterms:created xsi:type="dcterms:W3CDTF">2026-10-27T10:58:00Z</dcterms:created>
  <dcterms:modified xsi:type="dcterms:W3CDTF">2026-10-27T11:24:00Z</dcterms:modified>
</cp:coreProperties>
</file>