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1 — MODULE COVER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1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1"/>
      </w:pPr>
      <w:r>
        <w:t>Module 03: Database Creation &amp; Management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Lab</w:t>
            </w:r>
          </w:p>
        </w:tc>
      </w:tr>
      <w:tr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03</w:t>
            </w:r>
          </w:p>
        </w:tc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1 — Afternoon</w:t>
            </w:r>
          </w:p>
        </w:tc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120 minutes</w:t>
            </w:r>
          </w:p>
        </w:tc>
        <w:tc>
          <w:tcPr>
            <w:tcW w:type="dxa" w:w="2268"/>
            <w:shd w:val="clear" w:color="auto" w:fill="E8EDF5"/>
          </w:tcPr>
          <w:p>
            <w:pPr>
              <w:jc w:val="center"/>
            </w:pPr>
            <w:r>
              <w:rPr>
                <w:b/>
                <w:color w:val="0D1B3E"/>
                <w:sz w:val="22"/>
              </w:rPr>
              <w:t>Lab 03</w:t>
            </w:r>
          </w:p>
        </w:tc>
      </w:tr>
    </w:tbl>
    <w:p>
      <w:pPr>
        <w:spacing w:after="280"/>
      </w:pPr>
    </w:p>
    <w:p>
      <w:pPr>
        <w:spacing w:after="160"/>
      </w:pPr>
      <w:r>
        <w:rPr>
          <w:i w:val="0"/>
          <w:sz w:val="22"/>
        </w:rPr>
        <w:t>Databases are the fundamental unit of storage in SQL Server. Every application, every table, and every piece of data lives inside a database. This module explains how databases are physically stored, how to create them using both SSMS and T-SQL, and how to manage their key properties.</w:t>
      </w:r>
    </w:p>
    <w:p>
      <w:pPr>
        <w:spacing w:after="160"/>
      </w:pPr>
      <w:r>
        <w:rPr>
          <w:i w:val="0"/>
          <w:sz w:val="22"/>
        </w:rPr>
        <w:t>Understanding the file structure — primary data files, secondary data files, and log files — is essential for proper sizing, placement, and backup strategy. The T-SQL approach to creation gives you exact control and produces repeatable scripts suitable for deployment automation.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21A366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ℹ</w:t>
            </w:r>
          </w:p>
        </w:tc>
        <w:tc>
          <w:tcPr>
            <w:tcW w:type="dxa" w:w="4536"/>
            <w:shd w:val="clear" w:color="auto" w:fill="F0FFF4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Lab Environment Note</w:t>
            </w:r>
          </w:p>
          <w:p>
            <w:pPr>
              <w:spacing w:after="200"/>
            </w:pPr>
            <w:r>
              <w:rPr>
                <w:sz w:val="21"/>
              </w:rPr>
              <w:t>Lab 03 uses the SQL Server 2022 Developer Edition instance configured in Lab 02. TCP/IP and SSMS remote access should already be working before this lab.</w:t>
            </w:r>
          </w:p>
        </w:tc>
      </w:tr>
    </w:tbl>
    <w:p>
      <w:pPr>
        <w:spacing w:after="200"/>
      </w:pPr>
    </w:p>
    <w:p>
      <w:pPr>
        <w:pStyle w:val="Heading2"/>
      </w:pPr>
      <w:r>
        <w:t>What This Module Covers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MDF, NDF, and LDF Files </w:t>
      </w:r>
      <w:r>
        <w:rPr>
          <w:sz w:val="22"/>
        </w:rPr>
        <w:t>The three SQL Server file types and their roles.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Create via SSMS </w:t>
      </w:r>
      <w:r>
        <w:rPr>
          <w:sz w:val="22"/>
        </w:rPr>
        <w:t>GUI-based database creation with sensible defaults.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Create via T-SQL </w:t>
      </w:r>
      <w:r>
        <w:rPr>
          <w:sz w:val="22"/>
        </w:rPr>
        <w:t>Full control with CREATE DATABASE syntax.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Filegroups </w:t>
      </w:r>
      <w:r>
        <w:rPr>
          <w:sz w:val="22"/>
        </w:rPr>
        <w:t>How to organise data files into logical groups.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Database Properties </w:t>
      </w:r>
      <w:r>
        <w:rPr>
          <w:sz w:val="22"/>
        </w:rPr>
        <w:t>Recovery model, compatibility level, auto options.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2 — LEARNING OBJECTIVES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2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Learning Objectives</w:t>
      </w:r>
    </w:p>
    <w:p>
      <w:pPr>
        <w:spacing w:after="160"/>
      </w:pPr>
      <w:r>
        <w:rPr>
          <w:i w:val="0"/>
          <w:sz w:val="22"/>
        </w:rPr>
        <w:t>By the end of Module 03 you will be able to:</w:t>
      </w:r>
    </w:p>
    <w:p>
      <w:pPr>
        <w:pStyle w:val="ListBullet"/>
        <w:spacing w:after="120"/>
      </w:pPr>
      <w:r>
        <w:rPr>
          <w:b/>
          <w:sz w:val="22"/>
        </w:rPr>
        <w:t xml:space="preserve">Explain the roles of MDF, NDF, and LDF files — </w:t>
      </w:r>
      <w:r>
        <w:rPr>
          <w:sz w:val="22"/>
        </w:rPr>
        <w:t>including which file holds the system catalog and why the log should never share a drive with data files.</w:t>
      </w:r>
    </w:p>
    <w:p>
      <w:pPr>
        <w:pStyle w:val="ListBullet"/>
        <w:spacing w:after="120"/>
      </w:pPr>
      <w:r>
        <w:rPr>
          <w:b/>
          <w:sz w:val="22"/>
        </w:rPr>
        <w:t xml:space="preserve">Create a database using the SSMS GUI — </w:t>
      </w:r>
      <w:r>
        <w:rPr>
          <w:sz w:val="22"/>
        </w:rPr>
        <w:t>setting initial sizes and auto-growth values in MB rather than percent.</w:t>
      </w:r>
    </w:p>
    <w:p>
      <w:pPr>
        <w:pStyle w:val="ListBullet"/>
        <w:spacing w:after="120"/>
      </w:pPr>
      <w:r>
        <w:rPr>
          <w:b/>
          <w:sz w:val="22"/>
        </w:rPr>
        <w:t xml:space="preserve">Create a database using T-SQL — </w:t>
      </w:r>
      <w:r>
        <w:rPr>
          <w:sz w:val="22"/>
        </w:rPr>
        <w:t>using a complete CREATE DATABASE statement with named file groups, sizes, and growth increments.</w:t>
      </w:r>
    </w:p>
    <w:p>
      <w:pPr>
        <w:pStyle w:val="ListBullet"/>
        <w:spacing w:after="120"/>
      </w:pPr>
      <w:r>
        <w:rPr>
          <w:b/>
          <w:sz w:val="22"/>
        </w:rPr>
        <w:t xml:space="preserve">Describe filegroups — </w:t>
      </w:r>
      <w:r>
        <w:rPr>
          <w:sz w:val="22"/>
        </w:rPr>
        <w:t>and explain how assigning data files to user-defined filegroups improves manageability.</w:t>
      </w:r>
    </w:p>
    <w:p>
      <w:pPr>
        <w:pStyle w:val="ListBullet"/>
        <w:spacing w:after="120"/>
      </w:pPr>
      <w:r>
        <w:rPr>
          <w:b/>
          <w:sz w:val="22"/>
        </w:rPr>
        <w:t xml:space="preserve">Set key database properties — </w:t>
      </w:r>
      <w:r>
        <w:rPr>
          <w:sz w:val="22"/>
        </w:rPr>
        <w:t>including recovery model, compatibility level, Auto Shrink, Auto Close, and Page Verify.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3 — FILE STRUCTURE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3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3.1  Database File Structure</w:t>
      </w:r>
    </w:p>
    <w:p>
      <w:pPr>
        <w:spacing w:after="160"/>
      </w:pPr>
      <w:r>
        <w:rPr>
          <w:i w:val="0"/>
          <w:sz w:val="22"/>
        </w:rPr>
        <w:t>A SQL Server database consists of at least two physical files: one data file and one log file. Understanding their roles helps you make correct decisions about sizing, placement, and backup configuration.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4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File Type</w:t>
            </w:r>
          </w:p>
        </w:tc>
        <w:tc>
          <w:tcPr>
            <w:tcW w:type="dxa" w:w="1152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Extension</w:t>
            </w:r>
          </w:p>
        </w:tc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3888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Key Facts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Primary Data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.mdf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Stores all data and the system catalog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Exactly one per database. Contains page 1 (boot page).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Secondary Data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.ndf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Additional data storage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Zero or more. Used to span drives or isolate object groups.</w:t>
            </w:r>
          </w:p>
        </w:tc>
      </w:tr>
      <w:tr>
        <w:tc>
          <w:tcPr>
            <w:tcW w:type="dxa" w:w="144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Transaction Log</w:t>
            </w:r>
          </w:p>
        </w:tc>
        <w:tc>
          <w:tcPr>
            <w:tcW w:type="dxa" w:w="1152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.ldf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Records all transactions</w:t>
            </w:r>
          </w:p>
        </w:tc>
        <w:tc>
          <w:tcPr>
            <w:tcW w:type="dxa" w:w="3888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At least one per database. Should be on a separate drive from MDF.</w:t>
            </w:r>
          </w:p>
        </w:tc>
      </w:tr>
    </w:tbl>
    <w:p>
      <w:pPr>
        <w:spacing w:after="200"/>
      </w:pPr>
    </w:p>
    <w:p>
      <w:pPr>
        <w:pStyle w:val="Heading3"/>
      </w:pPr>
      <w:r>
        <w:t>Why Separate Data and Log Files?</w:t>
      </w:r>
    </w:p>
    <w:p>
      <w:pPr>
        <w:spacing w:after="160"/>
      </w:pPr>
      <w:r>
        <w:rPr>
          <w:i w:val="0"/>
          <w:sz w:val="22"/>
        </w:rPr>
        <w:t>The transaction log is written sequentially, while data files receive random I/O. Placing them on separate physical drives prevents contention and improves performance. In a production environment this is mandatory; in training VMs it is not enforced, but the good habit should be practised.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E8501A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⚠</w:t>
            </w:r>
          </w:p>
        </w:tc>
        <w:tc>
          <w:tcPr>
            <w:tcW w:type="dxa" w:w="4536"/>
            <w:shd w:val="clear" w:color="auto" w:fill="FFF4EC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Never Auto-Shrink the Log File</w:t>
            </w:r>
          </w:p>
          <w:p>
            <w:pPr>
              <w:spacing w:after="200"/>
            </w:pPr>
            <w:r>
              <w:rPr>
                <w:sz w:val="21"/>
              </w:rPr>
              <w:t>Auto Shrink (database property) frequently shrinks and re-grows files, causing severe fragmentation. Leave Auto Shrink = OFF on all databases. Manage file sizes explicitly.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4 — CREATE DATABASE VIA SSMS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4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3.2  Creating a Database via SSMS</w:t>
      </w:r>
    </w:p>
    <w:p>
      <w:pPr>
        <w:spacing w:after="160"/>
      </w:pPr>
      <w:r>
        <w:rPr>
          <w:i w:val="0"/>
          <w:sz w:val="22"/>
        </w:rPr>
        <w:t>The SSMS New Database dialog is the fastest way to create a database during learning. It generates the underlying T-SQL and executes it for you. The eight steps below walk through every important setting.</w:t>
      </w:r>
    </w:p>
    <w:p>
      <w:pPr>
        <w:pStyle w:val="ListNumber"/>
        <w:spacing w:after="120"/>
        <w:ind w:left="432"/>
      </w:pPr>
      <w:r>
        <w:rPr>
          <w:sz w:val="22"/>
        </w:rPr>
        <w:t>In Object Explorer, expand the instance, right-click Databases → New Database.</w:t>
      </w:r>
    </w:p>
    <w:p>
      <w:pPr>
        <w:pStyle w:val="ListNumber"/>
        <w:spacing w:after="120"/>
        <w:ind w:left="432"/>
      </w:pPr>
      <w:r>
        <w:rPr>
          <w:sz w:val="22"/>
        </w:rPr>
        <w:t>In the Database name field, type LabDB_GUI.</w:t>
      </w:r>
    </w:p>
    <w:p>
      <w:pPr>
        <w:pStyle w:val="ListNumber"/>
        <w:spacing w:after="120"/>
        <w:ind w:left="432"/>
      </w:pPr>
      <w:r>
        <w:rPr>
          <w:sz w:val="22"/>
        </w:rPr>
        <w:t>Switch to the Files page (already open by default).</w:t>
      </w:r>
    </w:p>
    <w:p>
      <w:pPr>
        <w:pStyle w:val="ListNumber"/>
        <w:spacing w:after="120"/>
        <w:ind w:left="432"/>
      </w:pPr>
      <w:r>
        <w:rPr>
          <w:sz w:val="22"/>
        </w:rPr>
        <w:t>Set the initial size for the data file (LabDB_GUI) to 64 MB.</w:t>
      </w:r>
    </w:p>
    <w:p>
      <w:pPr>
        <w:pStyle w:val="ListNumber"/>
        <w:spacing w:after="120"/>
        <w:ind w:left="432"/>
      </w:pPr>
      <w:r>
        <w:rPr>
          <w:sz w:val="22"/>
        </w:rPr>
        <w:t>Click the … button in the Autogrowth/Maxsize column for the data file. Set growth to 128 MB, Maximum File Size = Unlimited.</w:t>
      </w:r>
    </w:p>
    <w:p>
      <w:pPr>
        <w:pStyle w:val="ListNumber"/>
        <w:spacing w:after="120"/>
        <w:ind w:left="432"/>
      </w:pPr>
      <w:r>
        <w:rPr>
          <w:sz w:val="22"/>
        </w:rPr>
        <w:t>Set the initial size for the log file (LabDB_GUI_log) to 32 MB. Set autogrowth to 64 MB, Maximum File Size = Unlimited.</w:t>
      </w:r>
    </w:p>
    <w:p>
      <w:pPr>
        <w:pStyle w:val="ListNumber"/>
        <w:spacing w:after="120"/>
        <w:ind w:left="432"/>
      </w:pPr>
      <w:r>
        <w:rPr>
          <w:sz w:val="22"/>
        </w:rPr>
        <w:t>Click the Options page. Set Recovery Model to Simple. Confirm Compatibility Level is 150 or 160.</w:t>
      </w:r>
    </w:p>
    <w:p>
      <w:pPr>
        <w:pStyle w:val="ListNumber"/>
        <w:spacing w:after="120"/>
        <w:ind w:left="432"/>
      </w:pPr>
      <w:r>
        <w:rPr>
          <w:sz w:val="22"/>
        </w:rPr>
        <w:t>Click OK.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LabDB_GUI appears under Databases in Object Explorer.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21A366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💡</w:t>
            </w:r>
          </w:p>
        </w:tc>
        <w:tc>
          <w:tcPr>
            <w:tcW w:type="dxa" w:w="4536"/>
            <w:shd w:val="clear" w:color="auto" w:fill="F0FFF4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Growth in MB, not Percent</w:t>
            </w:r>
          </w:p>
          <w:p>
            <w:pPr>
              <w:spacing w:after="200"/>
            </w:pPr>
            <w:r>
              <w:rPr>
                <w:sz w:val="21"/>
              </w:rPr>
              <w:t>The default autogrowth value is "10 percent". This is dangerous for large databases — a 100 GB database grows by 10 GB at a time, causing long stalls. Always set autogrowth in MB (e.g., 128 MB for data, 64 MB for log).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5 — CREATE DATABASE VIA T-SQL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5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3.3  Creating a Database via T-SQL</w:t>
      </w:r>
    </w:p>
    <w:p>
      <w:pPr>
        <w:spacing w:after="160"/>
      </w:pPr>
      <w:r>
        <w:rPr>
          <w:i w:val="0"/>
          <w:sz w:val="22"/>
        </w:rPr>
        <w:t>The CREATE DATABASE statement gives complete control over every file attribute. It is the correct approach for any database that will be deployed more than once, automated through a pipeline, or documented in source control.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CREATE DATABASE LabDB_TSQL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ON PRIMARY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(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NAME        = LabDB_TSQL,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FILENAME    = N'C:\SQLData\LabDB_TSQL.mdf',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SIZE        = 64MB,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MAXSIZE     = UNLIMITED,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FILEGROWTH  = 128MB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LOG ON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(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NAME        = LabDB_TSQL_log,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FILENAME    = N'C:\SQLLog\LabDB_TSQL_log.ldf',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SIZE        = 32MB,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MAXSIZE     = UNLIMITED,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FILEGROWTH  = 64MB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Set recovery model to Simple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LabDB_TSQL SET RECOVERY SIMPLE;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</w:p>
        </w:tc>
      </w:tr>
    </w:tbl>
    <w:p>
      <w:pPr>
        <w:spacing w:after="200"/>
      </w:pPr>
    </w:p>
    <w:p>
      <w:pPr>
        <w:pStyle w:val="Heading3"/>
      </w:pPr>
      <w:r>
        <w:t>Syntax Annotations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Clause / Parameter</w:t>
            </w:r>
          </w:p>
        </w:tc>
        <w:tc>
          <w:tcPr>
            <w:tcW w:type="dxa" w:w="576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ON PRIMARY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Declares the data file on the PRIMARY filegroup (default and required).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NAME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Logical name — used in T-SQL to reference the file.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FILENAME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Physical OS path — directory must already exist.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SIZE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Initial allocation. Be generous — undersizing causes frequent growth events.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MAXSIZE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UNLIMITED is acceptable when disk space is monitored. Set explicit limits in shared environments.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FILEGROWTH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Growth increment. Always specify in MB, not percent.</w:t>
            </w:r>
          </w:p>
        </w:tc>
      </w:tr>
      <w:tr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LOG ON</w:t>
            </w:r>
          </w:p>
        </w:tc>
        <w:tc>
          <w:tcPr>
            <w:tcW w:type="dxa" w:w="576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Introduces the log file definition — separate from the data clause.</w:t>
            </w:r>
          </w:p>
        </w:tc>
      </w:tr>
    </w:tbl>
    <w:p>
      <w:pPr>
        <w:spacing w:after="200"/>
      </w:pPr>
    </w:p>
    <w:p>
      <w:pPr>
        <w:pStyle w:val="Heading3"/>
      </w:pPr>
      <w:r>
        <w:t>Verifying the Database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Confirm the database exists and view its files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SELECT name, state_desc, recovery_model_desc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FROM sys.databases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WHERE name = 'LabDB_TSQL';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View file details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SELECT name, type_desc, physical_name,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   size * 8 / 1024 AS size_MB,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   growth * 8 / 1024 AS growth_MB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FROM sys.master_files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WHERE database_id = DB_ID('LabDB_TSQL');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6 — FILEGROUPS &amp; DATABASE PROPERTIES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6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3.4  Filegroups &amp; Database Properties</w:t>
      </w:r>
    </w:p>
    <w:p>
      <w:pPr>
        <w:pStyle w:val="Heading3"/>
      </w:pPr>
      <w:r>
        <w:t>Filegroups</w:t>
      </w:r>
    </w:p>
    <w:p>
      <w:pPr>
        <w:spacing w:after="160"/>
      </w:pPr>
      <w:r>
        <w:rPr>
          <w:i w:val="0"/>
          <w:sz w:val="22"/>
        </w:rPr>
        <w:t>A filegroup is a named container that groups one or more data files. Every database has a PRIMARY filegroup created automatically. User-defined filegroups let you control where tables and indexes are stored, enabling performance isolation and partial restores.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PRIMARY </w:t>
      </w:r>
      <w:r>
        <w:rPr>
          <w:sz w:val="22"/>
        </w:rPr>
        <w:t>— Default filegroup. System tables always live here. The MDF is a member.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User filegroups </w:t>
      </w:r>
      <w:r>
        <w:rPr>
          <w:sz w:val="22"/>
        </w:rPr>
        <w:t>— Created with ALTER DATABASE ADD FILEGROUP &lt;name&gt;. Assign NDF files here.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DEFAULT </w:t>
      </w:r>
      <w:r>
        <w:rPr>
          <w:sz w:val="22"/>
        </w:rPr>
        <w:t>— The filegroup used when no filegroup is specified in CREATE TABLE. Can be changed.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READONLY </w:t>
      </w:r>
      <w:r>
        <w:rPr>
          <w:sz w:val="22"/>
        </w:rPr>
        <w:t>— A filegroup can be set read-only to protect historical data.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Add a user-defined filegroup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LabDB_TSQL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ADD FILEGROUP HistoricalData;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Add an NDF file to the new filegroup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LabDB_TSQL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ADD FILE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(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NAME     = LabDB_TSQL_hist,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FILENAME = N'C:\SQLData\LabDB_TSQL_hist.ndf',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SIZE     = 64MB,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FILEGROWTH = 128MB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TO FILEGROUP HistoricalData;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Make the new filegroup the DEFAULT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LabDB_TSQL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MODIFY FILEGROUP HistoricalData DEFAULT;</w:t>
            </w:r>
          </w:p>
        </w:tc>
      </w:tr>
    </w:tbl>
    <w:p>
      <w:pPr>
        <w:spacing w:after="200"/>
      </w:pPr>
    </w:p>
    <w:p>
      <w:pPr>
        <w:pStyle w:val="Heading3"/>
      </w:pPr>
      <w:r>
        <w:t>Important Database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Property</w:t>
            </w:r>
          </w:p>
        </w:tc>
        <w:tc>
          <w:tcPr>
            <w:tcW w:type="dxa" w:w="2304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Recommended Value</w:t>
            </w:r>
          </w:p>
        </w:tc>
        <w:tc>
          <w:tcPr>
            <w:tcW w:type="dxa" w:w="4176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Recovery Model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SIMPLE (training)</w:t>
            </w:r>
          </w:p>
        </w:tc>
        <w:tc>
          <w:tcPr>
            <w:tcW w:type="dxa" w:w="4176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FULL in production — enables log backups.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Compatibility Level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150 (SQL 2019)</w:t>
              <w:br/>
              <w:t>160 (SQL 2022)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Controls T-SQL feature availability and optimizer behaviour.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Auto Shrink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OFF</w:t>
            </w:r>
          </w:p>
        </w:tc>
        <w:tc>
          <w:tcPr>
            <w:tcW w:type="dxa" w:w="4176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ON causes fragmentation. Leave OFF always.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Auto Close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OFF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ON drops the plan cache on every close — bad for performance.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/>
                <w:sz w:val="21"/>
              </w:rPr>
              <w:t>Auto Create Stats</w:t>
            </w:r>
          </w:p>
        </w:tc>
        <w:tc>
          <w:tcPr>
            <w:tcW w:type="dxa" w:w="2304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ON</w:t>
            </w:r>
          </w:p>
        </w:tc>
        <w:tc>
          <w:tcPr>
            <w:tcW w:type="dxa" w:w="4176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SQL Server creates statistics automatically — keep ON.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/>
                <w:sz w:val="21"/>
              </w:rPr>
              <w:t>Page Verify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CHECKSUM</w:t>
            </w:r>
          </w:p>
        </w:tc>
        <w:tc>
          <w:tcPr>
            <w:tcW w:type="dxa" w:w="4176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Detects I/O errors. Use CHECKSUM on all databases.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7 — LAB 03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7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Lab 03: Create, Modify, and Delete Databases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Duration:</w:t>
              <w:br/>
              <w:t>~45 min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Tools:</w:t>
              <w:br/>
              <w:t>SSMS + T-SQL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Role:</w:t>
              <w:br/>
              <w:t>sysadmin</w:t>
            </w:r>
          </w:p>
        </w:tc>
        <w:tc>
          <w:tcPr>
            <w:tcW w:type="dxa" w:w="2268"/>
            <w:shd w:val="clear" w:color="auto" w:fill="0D1B3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Cleanup:</w:t>
              <w:br/>
              <w:t>Partial</w:t>
            </w:r>
          </w:p>
        </w:tc>
      </w:tr>
    </w:tbl>
    <w:p>
      <w:pPr>
        <w:spacing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0D1B3E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🎯</w:t>
            </w:r>
          </w:p>
        </w:tc>
        <w:tc>
          <w:tcPr>
            <w:tcW w:type="dxa" w:w="4536"/>
            <w:shd w:val="clear" w:color="auto" w:fill="E8EDF5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Mission Briefing — Lab 03</w:t>
            </w:r>
          </w:p>
          <w:p>
            <w:pPr>
              <w:spacing w:after="200"/>
            </w:pPr>
            <w:r>
              <w:rPr>
                <w:sz w:val="21"/>
              </w:rPr>
              <w:t>The development team needs two new databases. One will be created via SSMS to learn the interface, the other via T-SQL because the DBA team requires all production databases to be scripted. You also need to set properties, resize a file, and confirm using DMVs.</w:t>
            </w:r>
          </w:p>
        </w:tc>
      </w:tr>
    </w:tbl>
    <w:p>
      <w:pPr>
        <w:spacing w:after="200"/>
      </w:pPr>
    </w:p>
    <w:p>
      <w:pPr>
        <w:pStyle w:val="Heading3"/>
      </w:pPr>
      <w:r>
        <w:t>Part A — Create LabDB_GUI via SSMS</w:t>
      </w:r>
    </w:p>
    <w:p>
      <w:pPr>
        <w:pStyle w:val="ListNumber"/>
        <w:spacing w:after="120"/>
        <w:ind w:left="432"/>
      </w:pPr>
      <w:r>
        <w:rPr>
          <w:sz w:val="22"/>
        </w:rPr>
        <w:t>In Object Explorer, right-click Databases → New Database.</w:t>
      </w:r>
    </w:p>
    <w:p>
      <w:pPr>
        <w:pStyle w:val="ListNumber"/>
        <w:spacing w:after="120"/>
        <w:ind w:left="432"/>
      </w:pPr>
      <w:r>
        <w:rPr>
          <w:sz w:val="22"/>
        </w:rPr>
        <w:t>Set Database name to LabDB_GUI.</w:t>
      </w:r>
    </w:p>
    <w:p>
      <w:pPr>
        <w:pStyle w:val="ListNumber"/>
        <w:spacing w:after="120"/>
        <w:ind w:left="432"/>
      </w:pPr>
      <w:r>
        <w:rPr>
          <w:sz w:val="22"/>
        </w:rPr>
        <w:t>On the Files page, set data file initial size to 64 MB.</w:t>
      </w:r>
    </w:p>
    <w:p>
      <w:pPr>
        <w:pStyle w:val="ListNumber"/>
        <w:spacing w:after="120"/>
        <w:ind w:left="432"/>
      </w:pPr>
      <w:r>
        <w:rPr>
          <w:sz w:val="22"/>
        </w:rPr>
        <w:t>Set data file autogrowth to 128 MB, no maximum.</w:t>
      </w:r>
    </w:p>
    <w:p>
      <w:pPr>
        <w:pStyle w:val="ListNumber"/>
        <w:spacing w:after="120"/>
        <w:ind w:left="432"/>
      </w:pPr>
      <w:r>
        <w:rPr>
          <w:sz w:val="22"/>
        </w:rPr>
        <w:t>Set log file initial size to 32 MB, autogrowth to 64 MB.</w:t>
      </w:r>
    </w:p>
    <w:p>
      <w:pPr>
        <w:pStyle w:val="ListNumber"/>
        <w:spacing w:after="120"/>
        <w:ind w:left="432"/>
      </w:pPr>
      <w:r>
        <w:rPr>
          <w:sz w:val="22"/>
        </w:rPr>
        <w:t>Click Options page → set Recovery Model to Simple.</w:t>
      </w:r>
    </w:p>
    <w:p>
      <w:pPr>
        <w:pStyle w:val="ListNumber"/>
        <w:spacing w:after="120"/>
        <w:ind w:left="432"/>
      </w:pPr>
      <w:r>
        <w:rPr>
          <w:sz w:val="22"/>
        </w:rPr>
        <w:t>Click OK.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LabDB_GUI appears under Databases.</w:t>
      </w:r>
    </w:p>
    <w:p>
      <w:pPr>
        <w:pStyle w:val="Heading3"/>
      </w:pPr>
      <w:r>
        <w:t>Part B — Create LabDB_TSQL via T-SQL</w:t>
      </w:r>
    </w:p>
    <w:p>
      <w:pPr>
        <w:spacing w:after="160"/>
      </w:pPr>
      <w:r>
        <w:rPr>
          <w:i w:val="0"/>
          <w:sz w:val="22"/>
        </w:rPr>
        <w:t>Open a new query window connected to the instance (not to a specific database). Run: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CREATE DATABASE LabDB_TSQL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ON PRIMARY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(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NAME = LabDB_TSQL,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FILENAME = N'C:\SQLData\LabDB_TSQL.mdf',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SIZE = 64MB, MAXSIZE = UNLIMITED, FILEGROWTH = 128MB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LOG ON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(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NAME = LabDB_TSQL_log,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FILENAME = N'C:\SQLLog\LabDB_TSQL_log.ldf',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SIZE = 32MB, MAXSIZE = UNLIMITED, FILEGROWTH = 64MB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LabDB_TSQL SET RECOVERY SIMPLE;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Run the script above.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Command(s) completed successfully.</w:t>
      </w:r>
    </w:p>
    <w:p>
      <w:pPr>
        <w:pStyle w:val="ListNumber"/>
        <w:spacing w:after="120"/>
        <w:ind w:left="432"/>
      </w:pPr>
      <w:r>
        <w:rPr>
          <w:sz w:val="22"/>
        </w:rPr>
        <w:t>Refresh Object Explorer — LabDB_TSQL appears.</w:t>
      </w:r>
    </w:p>
    <w:p>
      <w:pPr>
        <w:pStyle w:val="Heading3"/>
      </w:pPr>
      <w:r>
        <w:t>Part C — Change Recovery Model and Modify File Size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Change recovery model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LabDB_GUI SET RECOVERY FULL;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Grow the data file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USE master;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LabDB_GUI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MODIFY FILE ( NAME = LabDB_GUI, SIZE = 128MB );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Run the script above.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Command(s) completed successfully.</w:t>
      </w:r>
    </w:p>
    <w:p>
      <w:pPr>
        <w:pStyle w:val="Heading3"/>
      </w:pPr>
      <w:r>
        <w:t>Part D — Verify with sys.master_files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SELECT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d.name           AS database_name,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mf.type_desc,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mf.name          AS logical_name,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mf.physical_name,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 xml:space="preserve">    mf.size * 8 / 1024 AS size_MB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FROM sys.databases d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JOIN sys.master_files mf ON d.database_id = mf.database_id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WHERE d.name IN ('LabDB_GUI', 'LabDB_TSQL')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ORDER BY d.name, mf.type_desc;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Run the query and observe the output.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Both databases show with correct file types and sizes.</w:t>
      </w:r>
    </w:p>
    <w:p>
      <w:pPr>
        <w:pStyle w:val="Heading3"/>
      </w:pPr>
      <w:r>
        <w:t>Part E — Delete LabDB_GUI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E6EA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T-SQL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F2F4F7"/>
          </w:tcPr>
          <w:p>
            <w:pPr>
              <w:spacing w:before="120" w:after="120"/>
              <w:ind w:left="216"/>
            </w:pPr>
            <w:r>
              <w:rPr>
                <w:rFonts w:ascii="Courier New" w:hAnsi="Courier New"/>
                <w:color w:val="0D1B3E"/>
                <w:sz w:val="20"/>
              </w:rPr>
              <w:t>-- GUI method: right-click LabDB_GUI → Delete → check "Close existing connections" → OK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-- T-SQL method: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USE master;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ALTER DATABASE LabDB_GUI SET SINGLE_USER WITH ROLLBACK IMMEDIATE;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DROP DATABASE LabDB_GUI;</w:t>
            </w:r>
            <w:r>
              <w:rPr>
                <w:rFonts w:ascii="Courier New" w:hAnsi="Courier New"/>
              </w:rPr>
              <w:br/>
            </w:r>
            <w:r>
              <w:rPr>
                <w:rFonts w:ascii="Courier New" w:hAnsi="Courier New"/>
                <w:color w:val="0D1B3E"/>
                <w:sz w:val="20"/>
              </w:rPr>
              <w:t>GO</w:t>
            </w:r>
          </w:p>
        </w:tc>
      </w:tr>
    </w:tbl>
    <w:p>
      <w:pPr>
        <w:spacing w:after="200"/>
      </w:pPr>
    </w:p>
    <w:p>
      <w:pPr>
        <w:pStyle w:val="ListNumber"/>
        <w:spacing w:after="120"/>
        <w:ind w:left="432"/>
      </w:pPr>
      <w:r>
        <w:rPr>
          <w:sz w:val="22"/>
        </w:rPr>
        <w:t>Delete LabDB_GUI using either method above.</w:t>
      </w:r>
    </w:p>
    <w:p>
      <w:pPr>
        <w:spacing w:after="80"/>
        <w:ind w:left="864"/>
      </w:pPr>
      <w:r>
        <w:rPr>
          <w:b/>
          <w:color w:val="21A366"/>
          <w:sz w:val="21"/>
        </w:rPr>
        <w:t xml:space="preserve">Expected: </w:t>
      </w:r>
      <w:r>
        <w:rPr>
          <w:sz w:val="21"/>
        </w:rPr>
        <w:t>LabDB_GUI no longer appears in Object Explorer.</w:t>
      </w:r>
    </w:p>
    <w:p>
      <w:pPr>
        <w:pStyle w:val="Heading3"/>
      </w:pPr>
      <w:r>
        <w:t>Validation Checklist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LabDB_GUI was created via SSMS with correct sizes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LabDB_TSQL was created via T-SQL script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Both databases appeared in Object Explorer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Recovery model changed to FULL via ALTER DATABASE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ALTER DATABASE MODIFY FILE increased the data file size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sys.master_files shows correct file sizes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LabDB_GUI was deleted and no longer appears in Object Explorer</w:t>
      </w:r>
    </w:p>
    <w:p>
      <w:pPr>
        <w:spacing w:after="100"/>
        <w:ind w:left="288"/>
      </w:pPr>
      <w:r>
        <w:rPr>
          <w:color w:val="E8501A"/>
          <w:sz w:val="24"/>
        </w:rPr>
        <w:t xml:space="preserve">☐  </w:t>
      </w:r>
      <w:r>
        <w:rPr>
          <w:sz w:val="22"/>
        </w:rPr>
        <w:t>LabDB_TSQL still exists — used in Labs 04 and 05</w:t>
      </w:r>
    </w:p>
    <w:p>
      <w:pPr>
        <w:pStyle w:val="Heading3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Error</w:t>
            </w:r>
          </w:p>
        </w:tc>
        <w:tc>
          <w:tcPr>
            <w:tcW w:type="dxa" w:w="288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Likely Cause</w:t>
            </w:r>
          </w:p>
        </w:tc>
        <w:tc>
          <w:tcPr>
            <w:tcW w:type="dxa" w:w="3600"/>
            <w:shd w:val="clear" w:color="auto" w:fill="0D1B3E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Fix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Directory not found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C:\SQLData or C:\SQLLog does not exist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Create the folders first: mkdir C:\SQLData; mkdir C:\SQLLog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Cannot drop — in use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Another session is connected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Use SET SINGLE_USER before DROP DATABASE</w:t>
            </w:r>
          </w:p>
        </w:tc>
      </w:tr>
      <w:tr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Insufficient disk space</w:t>
            </w:r>
          </w:p>
        </w:tc>
        <w:tc>
          <w:tcPr>
            <w:tcW w:type="dxa" w:w="288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File system full</w:t>
            </w:r>
          </w:p>
        </w:tc>
        <w:tc>
          <w:tcPr>
            <w:tcW w:type="dxa" w:w="3600"/>
            <w:shd w:val="clear" w:color="auto" w:fill="F5F7FA"/>
          </w:tcPr>
          <w:p>
            <w:r>
              <w:rPr>
                <w:rFonts w:ascii="Calibri" w:hAnsi="Calibri"/>
                <w:b w:val="0"/>
                <w:sz w:val="21"/>
              </w:rPr>
              <w:t>Check available space; reduce initial SIZE in CREATE DATABASE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ALTER DATABASE failed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New size smaller than current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b w:val="0"/>
                <w:sz w:val="21"/>
              </w:rPr>
              <w:t>SIZE in MODIFY FILE must be ≥ current file size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720"/>
            <w:shd w:val="clear" w:color="auto" w:fill="21A366"/>
          </w:tcPr>
          <w:p>
            <w:pPr>
              <w:spacing w:before="200"/>
              <w:jc w:val="center"/>
            </w:pPr>
            <w:r>
              <w:rPr>
                <w:color w:val="FFFFFF"/>
                <w:sz w:val="32"/>
              </w:rPr>
              <w:t>✓</w:t>
            </w:r>
          </w:p>
        </w:tc>
        <w:tc>
          <w:tcPr>
            <w:tcW w:type="dxa" w:w="4536"/>
            <w:shd w:val="clear" w:color="auto" w:fill="F0FFF4"/>
          </w:tcPr>
          <w:p>
            <w:pPr>
              <w:spacing w:before="160"/>
            </w:pPr>
            <w:r>
              <w:rPr>
                <w:b/>
                <w:color w:val="0D1B3E"/>
                <w:sz w:val="22"/>
              </w:rPr>
              <w:t>Cleanup</w:t>
            </w:r>
          </w:p>
          <w:p>
            <w:pPr>
              <w:spacing w:after="200"/>
            </w:pPr>
            <w:r>
              <w:rPr>
                <w:sz w:val="21"/>
              </w:rPr>
              <w:t>LabDB_GUI was deleted in Part E. LabDB_TSQL must remain — Lab 04 will create tables inside it.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2"/>
            <w:shd w:val="clear" w:color="auto" w:fill="21A366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 xml:space="preserve">  SLIDE 8 — MODULE SUMMARY  </w:t>
            </w:r>
          </w:p>
        </w:tc>
      </w:tr>
    </w:tbl>
    <w:p>
      <w:pPr>
        <w:spacing w:before="0" w:after="40"/>
      </w:pPr>
    </w:p>
    <w:p>
      <w:pPr>
        <w:spacing w:before="2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i/>
          <w:color w:val="8A93A6"/>
          <w:sz w:val="18"/>
        </w:rPr>
        <w:t>Slide 8 of 16</w:t>
      </w:r>
    </w:p>
    <w:p>
      <w:pPr>
        <w:pBdr>
          <w:bottom w:val="single" w:sz="6" w:space="1" w:color="D0D5DE"/>
        </w:pBdr>
        <w:spacing w:before="0" w:after="240"/>
      </w:pPr>
    </w:p>
    <w:p>
      <w:pPr>
        <w:pStyle w:val="Heading2"/>
      </w:pPr>
      <w:r>
        <w:t>Module 03 Summary</w:t>
      </w:r>
    </w:p>
    <w:p>
      <w:pPr>
        <w:spacing w:after="160"/>
      </w:pPr>
      <w:r>
        <w:rPr>
          <w:i w:val="0"/>
          <w:sz w:val="22"/>
        </w:rPr>
        <w:t>You can now create, configure, and delete SQL Server databases using both the SSMS GUI and T-SQL. These skills form the foundation for every subsequent module.</w:t>
      </w:r>
    </w:p>
    <w:p>
      <w:pPr>
        <w:pStyle w:val="Heading3"/>
      </w:pPr>
      <w:r>
        <w:t>Key Takeaways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Files are physical; databases are logical </w:t>
      </w:r>
      <w:r>
        <w:rPr>
          <w:sz w:val="22"/>
        </w:rPr>
        <w:t>The MDF, NDF, and LDF are OS files. The "database" is SQL Server's logical grouping of them.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T-SQL gives full control </w:t>
      </w:r>
      <w:r>
        <w:rPr>
          <w:sz w:val="22"/>
        </w:rPr>
        <w:t>CREATE DATABASE with explicit sizes and paths is the production-standard approach.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Growth in MB, not percent </w:t>
      </w:r>
      <w:r>
        <w:rPr>
          <w:sz w:val="22"/>
        </w:rPr>
        <w:t>Percent growth causes unpredictable stalls on large databases.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Recovery Model matters </w:t>
      </w:r>
      <w:r>
        <w:rPr>
          <w:sz w:val="22"/>
        </w:rPr>
        <w:t>SIMPLE truncates the log; FULL enables point-in-time recovery.</w:t>
      </w:r>
    </w:p>
    <w:p>
      <w:pPr>
        <w:pStyle w:val="ListBullet"/>
        <w:spacing w:after="80"/>
        <w:ind w:left="360"/>
      </w:pPr>
      <w:r>
        <w:rPr>
          <w:b/>
          <w:color w:val="0D1B3E"/>
          <w:sz w:val="22"/>
        </w:rPr>
        <w:t xml:space="preserve">Next: Module 04 </w:t>
      </w:r>
      <w:r>
        <w:rPr>
          <w:sz w:val="22"/>
        </w:rPr>
        <w:t>Tables &amp; Data Management — create tables, apply constraints, and run CRUD operations.</w:t>
      </w:r>
    </w:p>
    <w:p>
      <w:pPr>
        <w:pStyle w:val="Heading3"/>
      </w:pPr>
      <w:r>
        <w:t>Knowledge Check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Q1.  </w:t>
      </w:r>
      <w:r>
        <w:rPr>
          <w:sz w:val="22"/>
        </w:rPr>
        <w:t>What file type holds the SQL Server system catalog for a database?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The primary data file (.mdf) — specifically its first page (the database boot page).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Q2.  </w:t>
      </w:r>
      <w:r>
        <w:rPr>
          <w:sz w:val="22"/>
        </w:rPr>
        <w:t>Why should you never set autogrowth to a percentage for large databases?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A percentage-based growth event on a large database (e.g., 10% of 100 GB = 10 GB) can take minutes, during which SQL Server stalls all operations on that file. Use fixed MB increments instead.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Q3.  </w:t>
      </w:r>
      <w:r>
        <w:rPr>
          <w:sz w:val="22"/>
        </w:rPr>
        <w:t>What T-SQL statement modifies the size of an existing database file?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ALTER DATABASE &lt;name&gt; MODIFY FILE ( NAME = &lt;logical_name&gt;, SIZE = &lt;new_size&gt;MB );</w:t>
      </w:r>
    </w:p>
    <w:p>
      <w:pPr>
        <w:spacing w:before="200" w:after="40"/>
      </w:pPr>
      <w:r>
        <w:rPr>
          <w:b/>
          <w:color w:val="0D1B3E"/>
          <w:sz w:val="22"/>
        </w:rPr>
        <w:t xml:space="preserve">Q4.  </w:t>
      </w:r>
      <w:r>
        <w:rPr>
          <w:sz w:val="22"/>
        </w:rPr>
        <w:t>Which database property, if left ON, causes frequent fragmentation?</w:t>
      </w:r>
    </w:p>
    <w:p>
      <w:pPr>
        <w:spacing w:after="120"/>
        <w:ind w:left="432"/>
      </w:pPr>
      <w:r>
        <w:rPr>
          <w:b/>
          <w:color w:val="21A366"/>
          <w:sz w:val="22"/>
        </w:rPr>
        <w:t xml:space="preserve">Answer: </w:t>
      </w:r>
      <w:r>
        <w:rPr>
          <w:sz w:val="22"/>
        </w:rPr>
        <w:t>AUTO_SHRINK. It repeatedly shrinks and re-grows files, causing index fragmentation.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1B3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1B3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1A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8A93A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