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BC" w:rsidRPr="00743C8A" w:rsidRDefault="00743C8A" w:rsidP="00743C8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正广和系统</w:t>
      </w:r>
      <w:r>
        <w:rPr>
          <w:sz w:val="32"/>
          <w:szCs w:val="32"/>
        </w:rPr>
        <w:t>维护交接资料</w:t>
      </w:r>
    </w:p>
    <w:p w:rsidR="00743C8A" w:rsidRDefault="00743C8A"/>
    <w:p w:rsidR="00743C8A" w:rsidRPr="00743C8A" w:rsidRDefault="00743C8A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1.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除骆浩军外，其他相关对接人联系方式、姓名请提供一下，并请注明职位、所属关系；</w:t>
      </w:r>
    </w:p>
    <w:p w:rsidR="00743C8A" w:rsidRPr="00743C8A" w:rsidRDefault="00743C8A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2.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请确认各生产线服务器内的相关后台软件是统一版本的；</w:t>
      </w:r>
    </w:p>
    <w:p w:rsidR="00743C8A" w:rsidRPr="00743C8A" w:rsidRDefault="00743C8A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3.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请罗列目前相关生产过程中，遗留和存在的问题列表，并附上可能的原因；</w:t>
      </w:r>
    </w:p>
    <w:p w:rsidR="00743C8A" w:rsidRPr="00743C8A" w:rsidRDefault="00743C8A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4.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请提供各生产线相关生产数据的所有备份内容，并标注所属厂、生产线；</w:t>
      </w:r>
    </w:p>
    <w:p w:rsidR="00743C8A" w:rsidRPr="00743C8A" w:rsidRDefault="00743C8A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5.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请提供所有运营相关环境使用的服务器域名、账号、密码等明细信息；</w:t>
      </w:r>
    </w:p>
    <w:p w:rsidR="00743C8A" w:rsidRDefault="00743C8A" w:rsidP="00743C8A">
      <w:pPr>
        <w:widowControl/>
        <w:shd w:val="clear" w:color="auto" w:fill="FFFFFF"/>
        <w:ind w:hanging="360"/>
        <w:jc w:val="left"/>
        <w:rPr>
          <w:rFonts w:ascii="宋体" w:eastAsia="宋体" w:hAnsi="宋体" w:cs="宋体"/>
          <w:color w:val="212121"/>
          <w:kern w:val="0"/>
          <w:szCs w:val="21"/>
        </w:rPr>
      </w:pPr>
      <w:r w:rsidRPr="00743C8A">
        <w:rPr>
          <w:rFonts w:ascii="PingFang SC" w:eastAsia="宋体" w:hAnsi="PingFang SC" w:cs="宋体"/>
          <w:color w:val="212121"/>
          <w:kern w:val="0"/>
          <w:szCs w:val="21"/>
        </w:rPr>
        <w:t>6.</w:t>
      </w:r>
      <w:r w:rsidRPr="00743C8A">
        <w:rPr>
          <w:rFonts w:ascii="Times New Roman" w:eastAsia="宋体" w:hAnsi="Times New Roman" w:cs="Times New Roman"/>
          <w:color w:val="212121"/>
          <w:kern w:val="0"/>
          <w:sz w:val="14"/>
          <w:szCs w:val="14"/>
        </w:rPr>
        <w:t>         </w:t>
      </w:r>
      <w:r w:rsidRPr="00743C8A">
        <w:rPr>
          <w:rFonts w:ascii="宋体" w:eastAsia="宋体" w:hAnsi="宋体" w:cs="宋体"/>
          <w:color w:val="212121"/>
          <w:kern w:val="0"/>
          <w:szCs w:val="21"/>
        </w:rPr>
        <w:t>请提供公网服务器运营商联系方式。</w:t>
      </w:r>
    </w:p>
    <w:p w:rsidR="001153F9" w:rsidRPr="00743C8A" w:rsidRDefault="001153F9" w:rsidP="00743C8A">
      <w:pPr>
        <w:widowControl/>
        <w:shd w:val="clear" w:color="auto" w:fill="FFFFFF"/>
        <w:ind w:hanging="360"/>
        <w:jc w:val="left"/>
        <w:rPr>
          <w:rFonts w:ascii="PingFang SC" w:eastAsia="宋体" w:hAnsi="PingFang SC" w:cs="宋体" w:hint="eastAsia"/>
          <w:color w:val="212121"/>
          <w:kern w:val="0"/>
          <w:szCs w:val="21"/>
        </w:rPr>
      </w:pPr>
    </w:p>
    <w:p w:rsidR="00743C8A" w:rsidRDefault="00743C8A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、正广和联系人：总厂</w:t>
      </w:r>
      <w:r>
        <w:rPr>
          <w:rFonts w:asciiTheme="minorEastAsia" w:hAnsiTheme="minorEastAsia" w:hint="eastAsia"/>
          <w:sz w:val="24"/>
          <w:szCs w:val="24"/>
        </w:rPr>
        <w:t xml:space="preserve"> 小吴 生产</w:t>
      </w:r>
      <w:r>
        <w:rPr>
          <w:rFonts w:asciiTheme="minorEastAsia" w:hAnsiTheme="minorEastAsia"/>
          <w:sz w:val="24"/>
          <w:szCs w:val="24"/>
        </w:rPr>
        <w:t>计划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18917362173  </w:t>
      </w:r>
      <w:r>
        <w:rPr>
          <w:rFonts w:asciiTheme="minorEastAsia" w:hAnsiTheme="minorEastAsia" w:hint="eastAsia"/>
          <w:sz w:val="24"/>
          <w:szCs w:val="24"/>
        </w:rPr>
        <w:t>长兴</w:t>
      </w:r>
      <w:r>
        <w:rPr>
          <w:rFonts w:asciiTheme="minorEastAsia" w:hAnsiTheme="minorEastAsia"/>
          <w:sz w:val="24"/>
          <w:szCs w:val="24"/>
        </w:rPr>
        <w:t>厂</w:t>
      </w:r>
      <w:r>
        <w:rPr>
          <w:rFonts w:asciiTheme="minorEastAsia" w:hAnsiTheme="minorEastAsia" w:hint="eastAsia"/>
          <w:sz w:val="24"/>
          <w:szCs w:val="24"/>
        </w:rPr>
        <w:t xml:space="preserve"> 张</w:t>
      </w:r>
      <w:r>
        <w:rPr>
          <w:rFonts w:asciiTheme="minorEastAsia" w:hAnsiTheme="minorEastAsia"/>
          <w:sz w:val="24"/>
          <w:szCs w:val="24"/>
        </w:rPr>
        <w:t>先生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13957259162</w:t>
      </w:r>
    </w:p>
    <w:p w:rsidR="00743C8A" w:rsidRDefault="00743C8A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 w:hint="eastAsia"/>
          <w:sz w:val="24"/>
          <w:szCs w:val="24"/>
        </w:rPr>
        <w:t>总厂</w:t>
      </w:r>
      <w:r>
        <w:rPr>
          <w:rFonts w:asciiTheme="minorEastAsia" w:hAnsiTheme="minorEastAsia"/>
          <w:sz w:val="24"/>
          <w:szCs w:val="24"/>
        </w:rPr>
        <w:t>、二分厂、长兴厂的生产线使用相同的软件版本。</w:t>
      </w:r>
    </w:p>
    <w:p w:rsidR="00743C8A" w:rsidRDefault="00743C8A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3、目前正广和系统没有遗留问题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但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后续版本中可以增加重码检测报警功能，在生产线上扫描发现重复二维码时，予以显示和记录。</w:t>
      </w:r>
    </w:p>
    <w:p w:rsidR="00743C8A" w:rsidRPr="00773A4A" w:rsidRDefault="00743C8A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生产线</w:t>
      </w:r>
      <w:r>
        <w:rPr>
          <w:rFonts w:asciiTheme="minorEastAsia" w:hAnsiTheme="minorEastAsia"/>
          <w:sz w:val="24"/>
          <w:szCs w:val="24"/>
        </w:rPr>
        <w:t>数据库备份</w:t>
      </w:r>
      <w:r w:rsidR="00B82882">
        <w:rPr>
          <w:rFonts w:asciiTheme="minorEastAsia" w:hAnsiTheme="minorEastAsia" w:hint="eastAsia"/>
          <w:sz w:val="24"/>
          <w:szCs w:val="24"/>
        </w:rPr>
        <w:t>放</w:t>
      </w:r>
      <w:r w:rsidR="00B82882">
        <w:rPr>
          <w:rFonts w:asciiTheme="minorEastAsia" w:hAnsiTheme="minorEastAsia"/>
          <w:sz w:val="24"/>
          <w:szCs w:val="24"/>
        </w:rPr>
        <w:t>在</w:t>
      </w:r>
      <w:r w:rsidR="00B82882">
        <w:rPr>
          <w:rFonts w:asciiTheme="minorEastAsia" w:hAnsiTheme="minorEastAsia" w:hint="eastAsia"/>
          <w:sz w:val="24"/>
          <w:szCs w:val="24"/>
        </w:rPr>
        <w:t>服务器</w:t>
      </w:r>
      <w:r w:rsidR="00773A4A" w:rsidRPr="00773A4A">
        <w:rPr>
          <w:rFonts w:asciiTheme="minorEastAsia" w:hAnsiTheme="minorEastAsia"/>
          <w:sz w:val="24"/>
          <w:szCs w:val="24"/>
        </w:rPr>
        <w:t>180.169.22.162</w:t>
      </w:r>
      <w:r w:rsidR="00773A4A">
        <w:rPr>
          <w:rFonts w:asciiTheme="minorEastAsia" w:hAnsiTheme="minorEastAsia" w:hint="eastAsia"/>
          <w:sz w:val="24"/>
          <w:szCs w:val="24"/>
        </w:rPr>
        <w:t>，</w:t>
      </w:r>
      <w:r w:rsidR="00352379">
        <w:rPr>
          <w:rFonts w:asciiTheme="minorEastAsia" w:hAnsiTheme="minorEastAsia" w:hint="eastAsia"/>
          <w:sz w:val="24"/>
          <w:szCs w:val="24"/>
        </w:rPr>
        <w:t>F:\</w:t>
      </w:r>
      <w:r w:rsidR="00352379" w:rsidRPr="00352379">
        <w:rPr>
          <w:rFonts w:asciiTheme="minorEastAsia" w:hAnsiTheme="minorEastAsia"/>
          <w:sz w:val="24"/>
          <w:szCs w:val="24"/>
        </w:rPr>
        <w:t>DB_Backpup</w:t>
      </w:r>
      <w:r w:rsidR="00352379">
        <w:rPr>
          <w:rFonts w:asciiTheme="minorEastAsia" w:hAnsiTheme="minorEastAsia" w:hint="eastAsia"/>
          <w:sz w:val="24"/>
          <w:szCs w:val="24"/>
        </w:rPr>
        <w:t>目录</w:t>
      </w:r>
      <w:r w:rsidR="00352379">
        <w:rPr>
          <w:rFonts w:asciiTheme="minorEastAsia" w:hAnsiTheme="minorEastAsia"/>
          <w:sz w:val="24"/>
          <w:szCs w:val="24"/>
        </w:rPr>
        <w:t>中</w:t>
      </w:r>
      <w:r w:rsidR="004F18D4">
        <w:rPr>
          <w:rFonts w:asciiTheme="minorEastAsia" w:hAnsiTheme="minorEastAsia" w:hint="eastAsia"/>
          <w:sz w:val="24"/>
          <w:szCs w:val="24"/>
        </w:rPr>
        <w:t>，</w:t>
      </w:r>
      <w:r w:rsidR="004F18D4">
        <w:rPr>
          <w:rFonts w:asciiTheme="minorEastAsia" w:hAnsiTheme="minorEastAsia"/>
          <w:sz w:val="24"/>
          <w:szCs w:val="24"/>
        </w:rPr>
        <w:t>备份日期为2017-02-21</w:t>
      </w:r>
      <w:r w:rsidR="004F18D4">
        <w:rPr>
          <w:rFonts w:asciiTheme="minorEastAsia" w:hAnsiTheme="minorEastAsia" w:hint="eastAsia"/>
          <w:sz w:val="24"/>
          <w:szCs w:val="24"/>
        </w:rPr>
        <w:t xml:space="preserve"> </w:t>
      </w:r>
      <w:r w:rsidR="000A7D81">
        <w:rPr>
          <w:rFonts w:asciiTheme="minorEastAsia" w:hAnsiTheme="minorEastAsia"/>
          <w:sz w:val="24"/>
          <w:szCs w:val="24"/>
        </w:rPr>
        <w:t>20</w:t>
      </w:r>
      <w:r w:rsidR="004F18D4">
        <w:rPr>
          <w:rFonts w:asciiTheme="minorEastAsia" w:hAnsiTheme="minorEastAsia" w:hint="eastAsia"/>
          <w:sz w:val="24"/>
          <w:szCs w:val="24"/>
        </w:rPr>
        <w:t>:00，</w:t>
      </w:r>
      <w:r w:rsidR="004F18D4">
        <w:rPr>
          <w:rFonts w:asciiTheme="minorEastAsia" w:hAnsiTheme="minorEastAsia"/>
          <w:sz w:val="24"/>
          <w:szCs w:val="24"/>
        </w:rPr>
        <w:t>包括总厂</w:t>
      </w:r>
      <w:r w:rsidR="000A7D81">
        <w:rPr>
          <w:rFonts w:asciiTheme="minorEastAsia" w:hAnsiTheme="minorEastAsia" w:hint="eastAsia"/>
          <w:sz w:val="24"/>
          <w:szCs w:val="24"/>
        </w:rPr>
        <w:t>、</w:t>
      </w:r>
      <w:r w:rsidR="004F18D4">
        <w:rPr>
          <w:rFonts w:asciiTheme="minorEastAsia" w:hAnsiTheme="minorEastAsia"/>
          <w:sz w:val="24"/>
          <w:szCs w:val="24"/>
        </w:rPr>
        <w:t>二分厂、长兴厂，共</w:t>
      </w:r>
      <w:r w:rsidR="000A7D81">
        <w:rPr>
          <w:rFonts w:asciiTheme="minorEastAsia" w:hAnsiTheme="minorEastAsia"/>
          <w:sz w:val="24"/>
          <w:szCs w:val="24"/>
        </w:rPr>
        <w:t>3</w:t>
      </w:r>
      <w:bookmarkStart w:id="0" w:name="_GoBack"/>
      <w:bookmarkEnd w:id="0"/>
      <w:r w:rsidR="004F18D4">
        <w:rPr>
          <w:rFonts w:asciiTheme="minorEastAsia" w:hAnsiTheme="minorEastAsia"/>
          <w:sz w:val="24"/>
          <w:szCs w:val="24"/>
        </w:rPr>
        <w:t>个备份文件</w:t>
      </w:r>
      <w:r w:rsidR="004F18D4">
        <w:rPr>
          <w:rFonts w:asciiTheme="minorEastAsia" w:hAnsiTheme="minorEastAsia" w:hint="eastAsia"/>
          <w:sz w:val="24"/>
          <w:szCs w:val="24"/>
        </w:rPr>
        <w:t>。</w:t>
      </w:r>
    </w:p>
    <w:p w:rsidR="00743C8A" w:rsidRDefault="004F18D4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、</w:t>
      </w:r>
      <w:r w:rsidR="00291EC8">
        <w:rPr>
          <w:rFonts w:asciiTheme="minorEastAsia" w:hAnsiTheme="minorEastAsia" w:hint="eastAsia"/>
          <w:sz w:val="24"/>
          <w:szCs w:val="24"/>
        </w:rPr>
        <w:t>正广和</w:t>
      </w:r>
      <w:r w:rsidR="00291EC8">
        <w:rPr>
          <w:rFonts w:asciiTheme="minorEastAsia" w:hAnsiTheme="minorEastAsia"/>
          <w:sz w:val="24"/>
          <w:szCs w:val="24"/>
        </w:rPr>
        <w:t>总厂及各分厂均使用</w:t>
      </w:r>
      <w:r w:rsidR="00291EC8">
        <w:rPr>
          <w:rFonts w:asciiTheme="minorEastAsia" w:hAnsiTheme="minorEastAsia" w:hint="eastAsia"/>
          <w:sz w:val="24"/>
          <w:szCs w:val="24"/>
        </w:rPr>
        <w:t>局域网</w:t>
      </w:r>
      <w:r w:rsidR="00291EC8">
        <w:rPr>
          <w:rFonts w:asciiTheme="minorEastAsia" w:hAnsiTheme="minorEastAsia"/>
          <w:sz w:val="24"/>
          <w:szCs w:val="24"/>
        </w:rPr>
        <w:t>系统，计算机的登录由厂方人员操作，我们不掌握用户名和密码。如果</w:t>
      </w:r>
      <w:r w:rsidR="00291EC8">
        <w:rPr>
          <w:rFonts w:asciiTheme="minorEastAsia" w:hAnsiTheme="minorEastAsia" w:hint="eastAsia"/>
          <w:sz w:val="24"/>
          <w:szCs w:val="24"/>
        </w:rPr>
        <w:t>需要</w:t>
      </w:r>
      <w:r w:rsidR="00291EC8">
        <w:rPr>
          <w:rFonts w:asciiTheme="minorEastAsia" w:hAnsiTheme="minorEastAsia"/>
          <w:sz w:val="24"/>
          <w:szCs w:val="24"/>
        </w:rPr>
        <w:t>远程登录，请提前联系对方人员，通过QQ方式进行连接。</w:t>
      </w:r>
      <w:r w:rsidR="00291EC8">
        <w:rPr>
          <w:rFonts w:asciiTheme="minorEastAsia" w:hAnsiTheme="minorEastAsia" w:hint="eastAsia"/>
          <w:sz w:val="24"/>
          <w:szCs w:val="24"/>
        </w:rPr>
        <w:t>TeamViewer受</w:t>
      </w:r>
      <w:r w:rsidR="00291EC8">
        <w:rPr>
          <w:rFonts w:asciiTheme="minorEastAsia" w:hAnsiTheme="minorEastAsia"/>
          <w:sz w:val="24"/>
          <w:szCs w:val="24"/>
        </w:rPr>
        <w:t>网管屏蔽，</w:t>
      </w:r>
      <w:r w:rsidR="00291EC8">
        <w:rPr>
          <w:rFonts w:asciiTheme="minorEastAsia" w:hAnsiTheme="minorEastAsia" w:hint="eastAsia"/>
          <w:sz w:val="24"/>
          <w:szCs w:val="24"/>
        </w:rPr>
        <w:t>无法保证</w:t>
      </w:r>
      <w:r w:rsidR="00291EC8">
        <w:rPr>
          <w:rFonts w:asciiTheme="minorEastAsia" w:hAnsiTheme="minorEastAsia"/>
          <w:sz w:val="24"/>
          <w:szCs w:val="24"/>
        </w:rPr>
        <w:t>稳定工作。</w:t>
      </w:r>
    </w:p>
    <w:p w:rsidR="00291EC8" w:rsidRDefault="00291EC8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计算机的</w:t>
      </w:r>
      <w:r>
        <w:rPr>
          <w:rFonts w:asciiTheme="minorEastAsia" w:hAnsiTheme="minorEastAsia"/>
          <w:sz w:val="24"/>
          <w:szCs w:val="24"/>
        </w:rPr>
        <w:t>本地地址为：</w:t>
      </w:r>
    </w:p>
    <w:p w:rsidR="00291EC8" w:rsidRDefault="00291EC8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总厂</w:t>
      </w:r>
      <w:r>
        <w:rPr>
          <w:rFonts w:asciiTheme="minorEastAsia" w:hAnsiTheme="minorEastAsia"/>
          <w:sz w:val="24"/>
          <w:szCs w:val="24"/>
        </w:rPr>
        <w:t>：</w:t>
      </w:r>
      <w:r w:rsidR="00590BD5" w:rsidRPr="00590BD5">
        <w:rPr>
          <w:rFonts w:asciiTheme="minorEastAsia" w:hAnsiTheme="minorEastAsia"/>
          <w:sz w:val="24"/>
          <w:szCs w:val="24"/>
        </w:rPr>
        <w:t>192.168.2.32    DNS 192.168.2.5</w:t>
      </w:r>
    </w:p>
    <w:p w:rsidR="00590BD5" w:rsidRDefault="00590BD5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90BD5">
        <w:rPr>
          <w:rFonts w:asciiTheme="minorEastAsia" w:hAnsiTheme="minorEastAsia" w:hint="eastAsia"/>
          <w:sz w:val="24"/>
          <w:szCs w:val="24"/>
        </w:rPr>
        <w:t>二分厂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590BD5">
        <w:rPr>
          <w:rFonts w:asciiTheme="minorEastAsia" w:hAnsiTheme="minorEastAsia"/>
          <w:sz w:val="24"/>
          <w:szCs w:val="24"/>
        </w:rPr>
        <w:t>192.168.2.3</w:t>
      </w:r>
      <w:r>
        <w:rPr>
          <w:rFonts w:asciiTheme="minorEastAsia" w:hAnsiTheme="minorEastAsia"/>
          <w:sz w:val="24"/>
          <w:szCs w:val="24"/>
        </w:rPr>
        <w:t>3</w:t>
      </w:r>
      <w:r w:rsidRPr="00590BD5">
        <w:rPr>
          <w:rFonts w:asciiTheme="minorEastAsia" w:hAnsiTheme="minorEastAsia"/>
          <w:sz w:val="24"/>
          <w:szCs w:val="24"/>
        </w:rPr>
        <w:t xml:space="preserve">    DNS 192.168.2.5</w:t>
      </w:r>
    </w:p>
    <w:p w:rsidR="00590BD5" w:rsidRPr="00590BD5" w:rsidRDefault="00590BD5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长兴厂</w:t>
      </w:r>
      <w:r>
        <w:rPr>
          <w:rFonts w:asciiTheme="minorEastAsia" w:hAnsiTheme="minorEastAsia"/>
          <w:sz w:val="24"/>
          <w:szCs w:val="24"/>
        </w:rPr>
        <w:t>：</w:t>
      </w:r>
      <w:r w:rsidRPr="00590BD5">
        <w:rPr>
          <w:rFonts w:asciiTheme="minorEastAsia" w:hAnsiTheme="minorEastAsia"/>
          <w:sz w:val="24"/>
          <w:szCs w:val="24"/>
        </w:rPr>
        <w:t>192.168.1.206    DNS 192.168.1.100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:rsidR="00743C8A" w:rsidRDefault="00590BD5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服务器</w:t>
      </w:r>
      <w:r>
        <w:rPr>
          <w:rFonts w:asciiTheme="minorEastAsia" w:hAnsiTheme="minorEastAsia"/>
          <w:sz w:val="24"/>
          <w:szCs w:val="24"/>
        </w:rPr>
        <w:t>运营商：</w:t>
      </w:r>
    </w:p>
    <w:p w:rsidR="00590BD5" w:rsidRDefault="00CE5A8D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</w:t>
      </w:r>
      <w:r w:rsidR="00590BD5">
        <w:rPr>
          <w:rFonts w:asciiTheme="minorEastAsia" w:hAnsiTheme="minorEastAsia" w:hint="eastAsia"/>
          <w:sz w:val="24"/>
          <w:szCs w:val="24"/>
        </w:rPr>
        <w:t>托管</w:t>
      </w:r>
      <w:r w:rsidR="00590BD5">
        <w:rPr>
          <w:rFonts w:asciiTheme="minorEastAsia" w:hAnsiTheme="minorEastAsia"/>
          <w:sz w:val="24"/>
          <w:szCs w:val="24"/>
        </w:rPr>
        <w:t>代理商：</w:t>
      </w:r>
      <w:r w:rsidR="00590BD5" w:rsidRPr="00590BD5">
        <w:rPr>
          <w:rFonts w:asciiTheme="minorEastAsia" w:hAnsiTheme="minorEastAsia" w:hint="eastAsia"/>
          <w:sz w:val="24"/>
          <w:szCs w:val="24"/>
        </w:rPr>
        <w:t>宽惠公司 客服</w:t>
      </w:r>
      <w:r w:rsidR="00590BD5">
        <w:rPr>
          <w:rFonts w:asciiTheme="minorEastAsia" w:hAnsiTheme="minorEastAsia" w:hint="eastAsia"/>
          <w:sz w:val="24"/>
          <w:szCs w:val="24"/>
        </w:rPr>
        <w:t>0</w:t>
      </w:r>
      <w:r w:rsidR="00590BD5">
        <w:rPr>
          <w:rFonts w:asciiTheme="minorEastAsia" w:hAnsiTheme="minorEastAsia"/>
          <w:sz w:val="24"/>
          <w:szCs w:val="24"/>
        </w:rPr>
        <w:t xml:space="preserve">21-51087028 </w:t>
      </w:r>
      <w:r w:rsidR="00590BD5" w:rsidRPr="00590BD5">
        <w:rPr>
          <w:rFonts w:asciiTheme="minorEastAsia" w:hAnsiTheme="minorEastAsia" w:hint="eastAsia"/>
          <w:sz w:val="24"/>
          <w:szCs w:val="24"/>
        </w:rPr>
        <w:t>QQ 4006518170  陈锦涛18221000872</w:t>
      </w:r>
      <w:r w:rsidR="00590BD5">
        <w:rPr>
          <w:rFonts w:asciiTheme="minorEastAsia" w:hAnsiTheme="minorEastAsia"/>
          <w:sz w:val="24"/>
          <w:szCs w:val="24"/>
        </w:rPr>
        <w:t xml:space="preserve">  </w:t>
      </w:r>
      <w:r w:rsidR="00590BD5">
        <w:rPr>
          <w:rFonts w:asciiTheme="minorEastAsia" w:hAnsiTheme="minorEastAsia" w:hint="eastAsia"/>
          <w:sz w:val="24"/>
          <w:szCs w:val="24"/>
        </w:rPr>
        <w:t>王</w:t>
      </w:r>
      <w:r w:rsidR="00590BD5">
        <w:rPr>
          <w:rFonts w:asciiTheme="minorEastAsia" w:hAnsiTheme="minorEastAsia"/>
          <w:sz w:val="24"/>
          <w:szCs w:val="24"/>
        </w:rPr>
        <w:t>元元</w:t>
      </w:r>
      <w:r w:rsidR="00590BD5">
        <w:rPr>
          <w:rFonts w:asciiTheme="minorEastAsia" w:hAnsiTheme="minorEastAsia" w:hint="eastAsia"/>
          <w:sz w:val="24"/>
          <w:szCs w:val="24"/>
        </w:rPr>
        <w:t xml:space="preserve"> </w:t>
      </w:r>
      <w:r w:rsidR="00590BD5">
        <w:rPr>
          <w:rFonts w:asciiTheme="minorEastAsia" w:hAnsiTheme="minorEastAsia"/>
          <w:sz w:val="24"/>
          <w:szCs w:val="24"/>
        </w:rPr>
        <w:t>18705621846</w:t>
      </w:r>
    </w:p>
    <w:p w:rsidR="00590BD5" w:rsidRPr="00590BD5" w:rsidRDefault="00590BD5" w:rsidP="00743C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短信</w:t>
      </w:r>
      <w:r>
        <w:rPr>
          <w:rFonts w:asciiTheme="minorEastAsia" w:hAnsiTheme="minorEastAsia"/>
          <w:sz w:val="24"/>
          <w:szCs w:val="24"/>
        </w:rPr>
        <w:t>代理商：</w:t>
      </w:r>
      <w:r w:rsidRPr="00590BD5">
        <w:rPr>
          <w:rFonts w:asciiTheme="minorEastAsia" w:hAnsiTheme="minorEastAsia" w:hint="eastAsia"/>
          <w:sz w:val="24"/>
          <w:szCs w:val="24"/>
        </w:rPr>
        <w:t>北京国都互联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590BD5">
        <w:rPr>
          <w:rFonts w:asciiTheme="minorEastAsia" w:hAnsiTheme="minorEastAsia" w:hint="eastAsia"/>
          <w:sz w:val="24"/>
          <w:szCs w:val="24"/>
        </w:rPr>
        <w:t>联系人18612672710  客服010-62190822</w:t>
      </w:r>
    </w:p>
    <w:sectPr w:rsidR="00590BD5" w:rsidRPr="0059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00" w:rsidRDefault="00B71900" w:rsidP="00743C8A">
      <w:r>
        <w:separator/>
      </w:r>
    </w:p>
  </w:endnote>
  <w:endnote w:type="continuationSeparator" w:id="0">
    <w:p w:rsidR="00B71900" w:rsidRDefault="00B71900" w:rsidP="0074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00" w:rsidRDefault="00B71900" w:rsidP="00743C8A">
      <w:r>
        <w:separator/>
      </w:r>
    </w:p>
  </w:footnote>
  <w:footnote w:type="continuationSeparator" w:id="0">
    <w:p w:rsidR="00B71900" w:rsidRDefault="00B71900" w:rsidP="00743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6B"/>
    <w:rsid w:val="000A7D81"/>
    <w:rsid w:val="001153F9"/>
    <w:rsid w:val="00197C43"/>
    <w:rsid w:val="00291EC8"/>
    <w:rsid w:val="00352379"/>
    <w:rsid w:val="004F18D4"/>
    <w:rsid w:val="00590BD5"/>
    <w:rsid w:val="00743C8A"/>
    <w:rsid w:val="00773A4A"/>
    <w:rsid w:val="00B71900"/>
    <w:rsid w:val="00B82882"/>
    <w:rsid w:val="00CE5A8D"/>
    <w:rsid w:val="00E36D6B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5D6E8-E5AE-4561-863A-9A71D493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C8A"/>
    <w:rPr>
      <w:sz w:val="18"/>
      <w:szCs w:val="18"/>
    </w:rPr>
  </w:style>
  <w:style w:type="character" w:customStyle="1" w:styleId="apple-converted-space">
    <w:name w:val="apple-converted-space"/>
    <w:basedOn w:val="a0"/>
    <w:rsid w:val="0074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1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8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79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8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05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2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2017-02-18T02:58:00Z</dcterms:created>
  <dcterms:modified xsi:type="dcterms:W3CDTF">2017-02-21T12:53:00Z</dcterms:modified>
</cp:coreProperties>
</file>